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Changing Text Case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team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team = team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code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code: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code</w:t>
      </w:r>
      <w:r>
        <w:rPr>
          <w:rFonts w:ascii="JetBrains Mono" w:hAnsi="JetBrains Mono" w:cs="JetBrains Mono"/>
          <w:sz w:val="24"/>
          <w:szCs w:val="24"/>
          <w:color w:val="1750EB"/>
        </w:rPr>
        <w:t>.upper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"Team:"</w:t>
      </w:r>
      <w:r>
        <w:rPr>
          <w:rFonts w:ascii="JetBrains Mono" w:hAnsi="JetBrains Mono" w:cs="JetBrains Mono"/>
          <w:sz w:val="24"/>
          <w:szCs w:val="24"/>
          <w:color w:val="080808"/>
        </w:rPr>
        <w:t>, team)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team.lower() not change team unless the returned text is assigned?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For inputs Falcons and f7, what exact values are stored in team and code before they are printed?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upper() change the letter in f7 but leave the digit unchanged?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would be displayed for the code if the line code = code.upper() were removed?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Changing Text Case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team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team = team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code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code: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code</w:t>
      </w:r>
      <w:r>
        <w:rPr>
          <w:rFonts w:ascii="JetBrains Mono" w:hAnsi="JetBrains Mono" w:cs="JetBrains Mono"/>
          <w:sz w:val="24"/>
          <w:szCs w:val="24"/>
          <w:color w:val="1750EB"/>
        </w:rPr>
        <w:t>.upper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"Team:"</w:t>
      </w:r>
      <w:r>
        <w:rPr>
          <w:rFonts w:ascii="JetBrains Mono" w:hAnsi="JetBrains Mono" w:cs="JetBrains Mono"/>
          <w:sz w:val="24"/>
          <w:szCs w:val="24"/>
          <w:color w:val="080808"/>
        </w:rPr>
        <w:t>, team)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the code is displayed in uppercase and kept as typed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typed_code </w:t>
      </w:r>
      <w:r>
        <w:rPr>
          <w:color w:val="080808"/>
        </w:rPr>
        <w:t xml:space="preserve">. Use an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display </w:t>
      </w:r>
      <w:r>
        <w:rPr>
          <w:color w:val="067D17"/>
          <w:rFonts w:ascii="JetBrains Mono" w:hAnsi="JetBrains Mono"/>
          <w:sz w:val="20"/>
          <w:szCs w:val="20"/>
        </w:rPr>
        <w:t>"Code format OK"</w:t>
      </w:r>
      <w:r>
        <w:rPr>
          <w:color w:val="080808"/>
        </w:rPr>
        <w:t xml:space="preserve"> when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typed_code </w:t>
      </w:r>
      <w:r>
        <w:rPr>
          <w:color w:val="080808"/>
        </w:rPr>
        <w:t xml:space="preserve"> equals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code </w:t>
      </w:r>
      <w:r>
        <w:rPr>
          <w:color w:val="080808"/>
        </w:rPr>
        <w:t xml:space="preserve">; otherwise display </w:t>
      </w:r>
      <w:r>
        <w:rPr>
          <w:color w:val="067D17"/>
          <w:rFonts w:ascii="JetBrains Mono" w:hAnsi="JetBrains Mono"/>
          <w:sz w:val="20"/>
          <w:szCs w:val="20"/>
        </w:rPr>
        <w:t>"Code changed to"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code </w:t>
      </w:r>
      <w:r>
        <w:rPr>
          <w:color w:val="080808"/>
        </w:rPr>
        <w:t xml:space="preserve">. Test </w:t>
      </w:r>
      <w:r>
        <w:rPr>
          <w:color w:val="067D17"/>
          <w:rFonts w:ascii="JetBrains Mono" w:hAnsi="JetBrains Mono"/>
          <w:sz w:val="20"/>
          <w:szCs w:val="20"/>
        </w:rPr>
        <w:t>"F7"</w:t>
      </w:r>
      <w:r>
        <w:rPr>
          <w:color w:val="080808"/>
        </w:rPr>
        <w:t xml:space="preserve">, then </w:t>
      </w:r>
      <w:r>
        <w:rPr>
          <w:color w:val="067D17"/>
          <w:rFonts w:ascii="JetBrains Mono" w:hAnsi="JetBrains Mono"/>
          <w:sz w:val="20"/>
          <w:szCs w:val="20"/>
        </w:rPr>
        <w:t>"f7"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asks </w:t>
      </w:r>
      <w:r>
        <w:rPr>
          <w:color w:val="067D17"/>
          <w:rFonts w:ascii="JetBrains Mono" w:hAnsi="JetBrains Mono"/>
          <w:sz w:val="20"/>
          <w:szCs w:val="20"/>
        </w:rPr>
        <w:t>"Accept? yes/no"</w:t>
      </w:r>
      <w:r>
        <w:rPr>
          <w:color w:val="080808"/>
        </w:rPr>
        <w:t xml:space="preserve"> and stores the answer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response </w:t>
      </w:r>
      <w:r>
        <w:rPr>
          <w:color w:val="080808"/>
        </w:rPr>
        <w:t xml:space="preserve">. Use </w:t>
      </w:r>
      <w:r>
        <w:rPr>
          <w:color w:val="1750EB"/>
          <w:rFonts w:ascii="JetBrains Mono" w:hAnsi="JetBrains Mono"/>
          <w:sz w:val="20"/>
          <w:szCs w:val="20"/>
        </w:rPr>
        <w:t>lower()</w:t>
      </w:r>
      <w:r>
        <w:rPr>
          <w:color w:val="080808"/>
        </w:rPr>
        <w:t xml:space="preserve"> on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response </w:t>
      </w:r>
      <w:r>
        <w:rPr>
          <w:color w:val="080808"/>
        </w:rPr>
        <w:t xml:space="preserve">, then use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and </w:t>
      </w:r>
      <w:r>
        <w:rPr>
          <w:color w:val="C45E00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"Accepted"</w:t>
      </w:r>
      <w:r>
        <w:rPr>
          <w:color w:val="080808"/>
        </w:rPr>
        <w:t xml:space="preserve"> for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"Not accepted"</w:t>
      </w:r>
      <w:r>
        <w:rPr>
          <w:color w:val="080808"/>
        </w:rPr>
        <w:t xml:space="preserve"> otherwise. For example,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"Accepted"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password checker that asks for a new password twice. Display </w:t>
      </w:r>
      <w:r>
        <w:rPr>
          <w:color w:val="067D17"/>
          <w:rFonts w:ascii="JetBrains Mono" w:hAnsi="JetBrains Mono"/>
          <w:sz w:val="20"/>
          <w:szCs w:val="20"/>
        </w:rPr>
        <w:t>"Thank you"</w:t>
      </w:r>
      <w:r>
        <w:rPr>
          <w:color w:val="080808"/>
        </w:rPr>
        <w:t xml:space="preserve"> if the two match exactly. If they only match after using </w:t>
      </w:r>
      <w:r>
        <w:rPr>
          <w:color w:val="1750EB"/>
          <w:rFonts w:ascii="JetBrains Mono" w:hAnsi="JetBrains Mono"/>
          <w:sz w:val="20"/>
          <w:szCs w:val="20"/>
        </w:rPr>
        <w:t>lower()</w:t>
      </w:r>
      <w:r>
        <w:rPr>
          <w:color w:val="080808"/>
        </w:rPr>
        <w:t xml:space="preserve"> on both, display </w:t>
      </w:r>
      <w:r>
        <w:rPr>
          <w:color w:val="067D17"/>
          <w:rFonts w:ascii="JetBrains Mono" w:hAnsi="JetBrains Mono"/>
          <w:sz w:val="20"/>
          <w:szCs w:val="20"/>
        </w:rPr>
        <w:t>"They must be in the same case"</w:t>
      </w:r>
      <w:r>
        <w:rPr>
          <w:color w:val="080808"/>
        </w:rPr>
        <w:t xml:space="preserve">. Otherwise display </w:t>
      </w:r>
      <w:r>
        <w:rPr>
          <w:color w:val="067D17"/>
          <w:rFonts w:ascii="JetBrains Mono" w:hAnsi="JetBrains Mono"/>
          <w:sz w:val="20"/>
          <w:szCs w:val="20"/>
        </w:rPr>
        <w:t>"Incorrect"</w:t>
      </w:r>
      <w:r>
        <w:rPr>
          <w:color w:val="080808"/>
        </w:rPr>
        <w:t xml:space="preserve">. Test </w:t>
      </w:r>
      <w:r>
        <w:rPr>
          <w:color w:val="067D17"/>
          <w:rFonts w:ascii="JetBrains Mono" w:hAnsi="JetBrains Mono"/>
          <w:sz w:val="20"/>
          <w:szCs w:val="20"/>
        </w:rPr>
        <w:t>"Code"</w:t>
      </w:r>
      <w:r>
        <w:rPr>
          <w:color w:val="080808"/>
        </w:rPr>
        <w:t xml:space="preserve"> with </w:t>
      </w:r>
      <w:r>
        <w:rPr>
          <w:color w:val="067D17"/>
          <w:rFonts w:ascii="JetBrains Mono" w:hAnsi="JetBrains Mono"/>
          <w:sz w:val="20"/>
          <w:szCs w:val="20"/>
        </w:rPr>
        <w:t>"Code"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"code"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"cake"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Changing Text Case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code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"Team code: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code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.upper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code)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