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  <w:vAlign w:val="center"/>
          </w:tcPr>
          <w:p>
            <w:pPr>
              <w:spacing w:after="40" w:before="600"/>
            </w:pPr>
            <w:r>
              <w:rPr>
                <w:rFonts w:ascii="Arial" w:cs="Arial" w:eastAsia="Arial" w:hAnsi="Arial"/>
                <w:b/>
                <w:bCs/>
                <w:color w:val="CFA0A9"/>
                <w:sz w:val="60"/>
                <w:szCs w:val="60"/>
              </w:rPr>
              <w:t xml:space="preserve">S.Color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FA0A9"/>
                <w:sz w:val="52"/>
                <w:szCs w:val="52"/>
              </w:rPr>
              <w:t xml:space="preserve">芯 STAR Color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F86A5"/>
                <w:sz w:val="26"/>
                <w:szCs w:val="26"/>
              </w:rPr>
              <w:t xml:space="preserve">AI 智能染髮專門店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A5A75"/>
                <w:sz w:val="22"/>
                <w:szCs w:val="22"/>
              </w:rPr>
              <w:t xml:space="preserve">您的專屬顏值精算師。</w:t>
            </w:r>
          </w:p>
          <w:p>
            <w:pPr>
              <w:pBdr>
                <w:top w:val="single" w:color="CFA0A9" w:sz="6"/>
                <w:bottom w:val="single" w:color="CFA0A9" w:sz="6"/>
              </w:pBdr>
              <w:shd w:fill="F5EBED" w:val="clear"/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4A5A75"/>
                <w:sz w:val="32"/>
                <w:szCs w:val="32"/>
              </w:rPr>
              <w:t xml:space="preserve">KOC 網紅互惠合作提案</w:t>
            </w:r>
          </w:p>
          <w:p>
            <w:pPr>
              <w:shd w:fill="F5EBED" w:val="clear"/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5A75"/>
                <w:sz w:val="32"/>
                <w:szCs w:val="32"/>
              </w:rPr>
              <w:t xml:space="preserve">&amp; 創意腳本</w:t>
            </w:r>
          </w:p>
        </w:tc>
        <w:tc>
          <w:tcPr>
            <w:tcW w:type="dxa" w:w="4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D" w:val="clear"/>
            <w:tcMar>
              <w:top w:type="dxa" w:w="200"/>
              <w:left w:type="dxa" w:w="200"/>
              <w:bottom w:type="dxa" w:w="200"/>
              <w:right w:type="dxa" w:w="0"/>
            </w:tcMar>
          </w:tcPr>
          <w:p>
            <w:pPr>
              <w:spacing w:after="40" w:before="200"/>
              <w:jc w:val="center"/>
            </w:pPr>
            <w:r>
              <w:rPr>
                <w:rFonts w:ascii="Arial" w:cs="Arial" w:eastAsia="Arial" w:hAnsi="Arial"/>
                <w:color w:val="8F86A5"/>
                <w:sz w:val="22"/>
                <w:szCs w:val="22"/>
              </w:rPr>
              <w:t xml:space="preserve">[ 品牌圖片置入區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FA0A9"/>
                <w:sz w:val="24"/>
                <w:szCs w:val="24"/>
              </w:rPr>
              <w:t xml:space="preserve">AI 智能染髮專門店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染髮・根元染・洗髮・脈衝水飛梭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FA0A9"/>
                <w:sz w:val="26"/>
                <w:szCs w:val="26"/>
              </w:rPr>
              <w:t xml:space="preserve">不分長度 / 99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8F86A5"/>
          <w:sz w:val="20"/>
          <w:szCs w:val="20"/>
        </w:rPr>
        <w:t xml:space="preserve">📍 芯 STAR Color 中壢店　｜　桃園市中壢區中央東路 72 號 2 樓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4A5A75"/>
          <w:sz w:val="20"/>
          <w:szCs w:val="20"/>
        </w:rPr>
        <w:t xml:space="preserve">官方預約 LINE@ → https://lin.ee/f3FOp2h</w:t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01 ｜ 尋找目標 KOC 輪廓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5A75"/>
          <w:sz w:val="22"/>
          <w:szCs w:val="22"/>
        </w:rPr>
        <w:t xml:space="preserve">S.Color 這次合作目標，是找到能「真實帶動周圍人圈消費行為」的素人意見領袖。以下 3 種 KOC 類型，精算後最具帶客效益：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Type A：精打細算的生活方式型 KOC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粉絲規模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500 – 5,000 真實互動粉絲（高互動率優先）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受眾特徵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18–30 歲，學生 / 社會新鮮人為主要追蹤者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內容風格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日常穿搭、消費開箱、CP值評測、學生友善推薦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平台偏好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IG 限動、IG Reels、TikTok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帶客邏輯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高度信任感 + 同溫層效應 → 粉絲視其推薦等同閨蜜親身體驗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精算關鍵字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「染一次多少錢？」「長髮還加價嗎？」—— 這類問題她的粉絲最在乎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Type B：熟齡日常生活 / 保養型 KOC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粉絲規模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1,000 – 10,000 粉絲，追蹤者年齡層 35–55 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受眾特徵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有白髮困擾的輕熟女、媽媽族群、職場熟齡女性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內容風格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日常保養、熟齡穿搭、省錢小撇步、白髮染護心得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平台偏好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IG / Facebook / YouTube Shorts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帶客邏輯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「高頻補染」痛點解方 → 每月 600 固定費用讓人一秒心動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精算關鍵字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「白髮每個月都要染好煩」「補染哪裡便宜穩定？」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Type C：I人友善 / 情緒療癒型 KOC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粉絲規模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300 – 3,000 粉絲，深度互動型（留言率高）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受眾特徵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自稱社恐、I 人、討厭被推銷的族群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內容風格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療癒日常 vlog、安靜美好的日子、個人空間消費分享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平台偏好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IG / TikTok / Notion Vlog 風格 Reels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帶客邏輯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「終於找到一個不用說話的染髮店」的共鳴分享，觸發強烈認同感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精算關鍵字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「I人去哪染髮」「不被推銷的美業」「安靜的染髮體驗」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02 ｜ IG DM 邀約信件範本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5A75"/>
          <w:sz w:val="22"/>
          <w:szCs w:val="22"/>
        </w:rPr>
        <w:t xml:space="preserve">以下為不超過 150 字的 IG 小盒子開場白，語氣真誠、直接、讓對方秒感被重視：</w:t>
      </w:r>
    </w:p>
    <w:p>
      <w:pPr>
        <w:spacing w:after="0" w:before="80"/>
      </w:pPr>
      <w:r>
        <w:t xml:space="preserve"/>
      </w:r>
    </w:p>
    <w:p>
      <w:pPr>
        <w:shd w:fill="F5EBED" w:val="clear"/>
        <w:spacing w:after="0" w:before="80"/>
        <w:ind w:left="400"/>
      </w:pPr>
      <w:r>
        <w:rPr>
          <w:rFonts w:ascii="Arial" w:cs="Arial" w:eastAsia="Arial" w:hAnsi="Arial"/>
          <w:b/>
          <w:bCs/>
          <w:color w:val="4A5A75"/>
          <w:sz w:val="22"/>
          <w:szCs w:val="22"/>
        </w:rPr>
        <w:t xml:space="preserve">📩 DM 邀約範本（直接複製使用）</w:t>
      </w:r>
    </w:p>
    <w:p>
      <w:pPr>
        <w:spacing w:after="0" w:before="40"/>
      </w:pPr>
      <w:r>
        <w:t xml:space="preserve"/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Hi ＿＿！我是 S.Color 芯 STAR Color 的 ___。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一直很喜歡你分享的內容，覺得你的風格跟我們品牌超級合！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我們是全台首家 AI 智能染髮店——用 AI 數據精算你的命定髮色，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全程不分長短 999，無任何隱藏費用，也不強迫推銷。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想邀請你來體驗我們的「AI 智能訂製染護套餐（價值 3,000 以上）」，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完全免費，只需要拍一支你真實覺得值得分享的短影音。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有興趣的話可以回覆我嗎？期待和你合作！🌸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03 ｜ 到店互惠內容 &amp; 粉絲專屬福利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KOC 可獲得的免費服務（完整禮遇套餐）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服務項目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市值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AI 智能訂製染（全頭）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999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不分長短，AI 精算你的命定髮色，含洗髮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結構式強效修護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999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最高階護髮療程，染後即做，最大程度鎖色修護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脈衝水飛梭洗髮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350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深層清潔頭皮，還原健康髮況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AI 色彩數據建檔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無價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建立你的髮色數字檔案，下次回來可完美複製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🎁 禮遇套餐總市值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3,500+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全數免費，無附加條件推銷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F86A5"/>
          <w:sz w:val="22"/>
          <w:szCs w:val="22"/>
        </w:rPr>
        <w:t xml:space="preserve">✨ 特別升級說明：若 KOC 髮質需要額外護理，S.Color 保留根據當天髮況給予升級護髮項目的權利，確保拍攝效果最佳。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KOC 粉絲專屬折扣福利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福利內容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粉絲專屬 9 折優惠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粉絲持 IG 截圖到店消費，即享 9 折（AI 智能染 / 根元染均適用）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有效期限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自影片發布日起 60 天內有效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適用條件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無最低消費門檻，不與其他優惠併用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兌換方式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現場出示 KOC 貼文截圖或說出 KOC 名稱即可享折扣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04 ｜ 影片拍攝創意大綱（Creative Outline）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5A75"/>
          <w:sz w:val="22"/>
          <w:szCs w:val="22"/>
        </w:rPr>
        <w:t xml:space="preserve">以下 3 個短影音腳本方向，針對 IG Reels / TikTok 演算法特性設計，每個均附有「前 3 秒破題鉤子」以確保完播率：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腳本 A：「AI 算出我的命定髮色」揭示型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🎣 前 3 秒 Hook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「我讓 AI 幫我算了一個命定髮色……結果是這個」（畫面：AI 介面 → 染完成果 Reveal）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核心概念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Before-After 型揭示 + AI 科技感加持，強化「精準預測」的視覺衝擊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影片節奏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0–3s：鏡頭對著染前頭髮｜3–15s：AI 介面操作過程縮時｜15–30s：染後正式 Reveal + 轉圈 360°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旁白 / 字幕建議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「第一次染髮不是在賭，是在算數學。AI 說這個顏色適合我，數據不會說謊。」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爆紅因素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科技感 + 美麗結果雙重驚喜，觸發「這是什麼神奇科技？」的好奇評論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適合 KOC 類型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Type A（年輕生活型）/ Type C（療癒日常型）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腳本 B：「長髮染色到底要花多少？」拆解型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🎣 前 3 秒 Hook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「我長髮去染髮店，結帳只付了這個數字」（畫面：手機轉帳畫面顯示 999）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核心概念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顛覆「長髮一定貴」的認知，精算型爆點 + 透明定價邏輯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影片節奏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0–3s：收款畫面特寫｜3–15s：「等等……長髮也是這個價？」懷疑到驚喜的反應｜15–45s：Q&amp;A 形式逐一拆解定價邏輯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旁白 / 字幕建議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「長髮、短髮，都是 999。我終於找到一家不用偷偷算錢的染髮店。」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爆紅因素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「看穿傳統美業潛規則」的爽感 → 引發大量同感留言與分享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適合 KOC 類型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Type A（精打細算型）/ Type B（白髮補染熟齡型）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腳本 C：「I人染髮 Vlog」沉浸體驗型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🎣 前 3 秒 Hook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「我去了一家完全不用說話的染髮店」（畫面：安靜的店內環境 + 輕音樂氛圍）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核心概念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以沉浸式日常 Vlog 風格記錄全程，不強推銷、靜靜享受的體驗感是主角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影片節奏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0–3s：空景 + 文字卡｜3–20s：等待 / 染色 / 護髮過程的安靜縮時｜20–45s：完成後鏡頭前的自信髮色展示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旁白 / 字幕建議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「不尬聊、不被推銷、染完直接走。這對 I 人來說是夢幻等級的體驗。」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爆紅因素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精準命中 I 人族群痛點 → 觸發「這就是我要的！」的高互動留言與儲存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適合 KOC 類型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Type C（I 人療癒型）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05 ｜ KOC 具體交付任務規範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必要產出內容（Must-Have Deliverables）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規格要求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短影音（主要產出）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1 支｜時長 30–60 秒｜IG Reels 或 TikTok 直發（9:16 豎版）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IG 限動打卡（次要產出）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至少 2 則｜需包含地點打卡（芯 STAR Color 分店）+ 服務推薦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發布時程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到店體驗後 14 個工作天內正式發布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發布前審核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影片請於發布前 48 小時提交品牌方審閱（提供草稿即可）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貼文保留期限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主影片發布後至少保留 180 天，不得刪除或設為私人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發布協作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@starcolor.life　　@starcolor1111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必用 5 大 Hashtag（請完整帶入）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Hashtag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使用原因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#StarColor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品牌主標籤，建立品牌搜尋聚合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#AI智能染髮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核心服務關鍵字，提升平台搜尋曝光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#(地點)染髮推薦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地域標籤，精準吸引在地流量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#染髮不分長短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差異化定價主張，強化品牌記憶點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#均一價染髮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精算消費概念，觸及同頻受眾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內容授權條款（轉載 &amp; 廣告授權）</w:t>
      </w:r>
    </w:p>
    <w:p>
      <w:pPr>
        <w:pBdr>
          <w:left w:val="single" w:color="8F86A5" w:sz="10" w:space="6"/>
        </w:pBdr>
        <w:shd w:fill="F0EDF3" w:val="clear"/>
        <w:spacing w:after="40" w:before="80"/>
        <w:ind w:left="300"/>
      </w:pPr>
      <w:r>
        <w:rPr>
          <w:rFonts w:ascii="Arial" w:cs="Arial" w:eastAsia="Arial" w:hAnsi="Arial"/>
          <w:b/>
          <w:bCs/>
          <w:color w:val="8F86A5"/>
          <w:sz w:val="22"/>
          <w:szCs w:val="22"/>
        </w:rPr>
        <w:t xml:space="preserve">授權聲明（合作雙方均同意以下條款）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KOC 同意授權 S.Color 芯 STAR Color 官方帳號，於 Instagram / Facebook / TikTok / Line 等社群媒體免費轉載本次合作影片與限動內容。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授權期限為影片發布日起 6 個月（180 天），品牌方可在此期間將內容用於付費廣告投放（含 IG 廣告、FB 廣告等）。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KOC 肖像使用授權範圍：僅限上述社群平台之數位廣告，不含平面印刷或實體海報，亦不可商業轉售。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品牌方承諾：廣告投放時將優先通知 KOC，並以 KOC 提供的原始版本為主，不做改變內容語義的剪輯。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06 ｜ 合作時程表（標準 SOP）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5A75"/>
          <w:sz w:val="22"/>
          <w:szCs w:val="22"/>
        </w:rPr>
        <w:t xml:space="preserve">從確認合作意願到影片最終上線，標準流程預計 4–5 週完成：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2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 / 時程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負責方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1｜確認意願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DM 發送邀約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S.Color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發送邀約開場白，並附上本合作提案文件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1｜確認意願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回覆意願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確認參與意願，提供 IG 帳號與基本受眾數據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1｜確認意願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簽署合作確認書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雙方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以 LINE 確認合作細節，無需紙本簽約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2｜預約到店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預約時段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雙方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透過官方 LINE@ 選擇到店日期，建議平日下午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2-3｜到店體驗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正式到店服務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接受完整 AI 智能染護套餐，全程可自由拍攝素材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3–4｜後製剪輯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影片後製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自行剪輯，可參考 S.Color 提供的品牌視覺參考圖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4｜審核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提交草稿審閱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→ S.Color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發布前 48 小時提交草稿，S.Color 於 24 小時內回覆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4–5｜正式發布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主影片 + 限動上線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正式發布 IG Reels/TikTok 主影片 + 2 則 IG 限動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5｜收尾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數據回報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→ S.Color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發布後 7 天，KOC 截圖分享貼文基本數據（觀看數 / 互動率）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5｜收尾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品牌方轉載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S.Color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取得授權後，S.Color 官方帳號轉載 + 視需求啟動廣告投放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F86A5"/>
          <w:sz w:val="22"/>
          <w:szCs w:val="22"/>
        </w:rPr>
        <w:t xml:space="preserve">⏱ 整體合作週期：約 4–5 週｜如需加快或調整時程，請與 S.Color 行銷窗口協商。</w:t>
      </w:r>
    </w:p>
    <w:p>
      <w:pPr>
        <w:spacing w:after="0" w:before="160"/>
      </w:pPr>
      <w: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color w:val="CFA0A9"/>
          <w:sz w:val="32"/>
          <w:szCs w:val="32"/>
        </w:rPr>
        <w:t xml:space="preserve">變美，是一種理智的日常決策。</w:t>
      </w:r>
    </w:p>
    <w:p>
      <w:pPr>
        <w:spacing w:after="80" w:before="40"/>
        <w:jc w:val="left"/>
      </w:pPr>
      <w:r>
        <w:rPr>
          <w:rFonts w:ascii="Arial" w:cs="Arial" w:eastAsia="Arial" w:hAnsi="Arial"/>
          <w:b/>
          <w:bCs/>
          <w:color w:val="4A5A75"/>
          <w:sz w:val="24"/>
          <w:szCs w:val="24"/>
        </w:rPr>
        <w:t xml:space="preserve">期待與你共同精算出這份屬於 S.Color 的完美合作！</w:t>
      </w:r>
    </w:p>
    <w:p>
      <w:pPr>
        <w:spacing w:after="0" w:before="40"/>
      </w:pPr>
      <w:r>
        <w:t xml:space="preserve"/>
      </w:r>
    </w:p>
    <w:p>
      <w:pPr>
        <w:pBdr>
          <w:top w:val="single" w:color="CFA0A9" w:sz="4" w:space="6"/>
          <w:bottom w:val="single" w:color="CFA0A9" w:sz="4" w:space="6"/>
        </w:pBdr>
        <w:spacing w:after="40" w:before="40"/>
        <w:jc w:val="left"/>
      </w:pPr>
      <w:r>
        <w:rPr>
          <w:rFonts w:ascii="Arial" w:cs="Arial" w:eastAsia="Arial" w:hAnsi="Arial"/>
          <w:color w:val="8F86A5"/>
          <w:sz w:val="18"/>
          <w:szCs w:val="18"/>
        </w:rPr>
        <w:t xml:space="preserve">📍 芯 STAR Color 中壢店　｜　📍 芯 STAR Color 東寧店　｜　📍 芯 STAR Color 五王店　｜　📍 芯 STAR Color 中信店　｜　📍 芯 STAR Color 東橋店　｜　📍 芯 STAR Color 崇善店　｜　📍 芯 STAR Color 正覺店</w:t>
      </w:r>
    </w:p>
    <w:p>
      <w:pPr>
        <w:spacing w:after="0" w:before="4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color w:val="CFA0A9"/>
          <w:sz w:val="18"/>
          <w:szCs w:val="18"/>
        </w:rPr>
        <w:t xml:space="preserve">#StarColor　#AI智能染髮　#(地點)染髮推薦　#染髮不分長短　#均一價染髮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A0A9" w:sz="4" w:space="4"/>
      </w:pBdr>
      <w:spacing w:after="0" w:before="80"/>
      <w:jc w:val="center"/>
    </w:pPr>
    <w:r>
      <w:rPr>
        <w:rFonts w:ascii="Arial" w:cs="Arial" w:eastAsia="Arial" w:hAnsi="Arial"/>
        <w:color w:val="8F86A5"/>
        <w:sz w:val="16"/>
        <w:szCs w:val="16"/>
      </w:rPr>
      <w:t xml:space="preserve">© S.Color 芯 STAR Color AI 智能染髮｜內部機密文件　　　　　　　　　　　　　　　　　Page </w:t>
    </w:r>
    <w:r>
      <w:rPr>
        <w:rFonts w:ascii="Arial" w:cs="Arial" w:eastAsia="Arial" w:hAnsi="Arial"/>
        <w:color w:val="8F86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A0A9" w:sz="4" w:space="4"/>
      </w:pBdr>
      <w:spacing w:after="80" w:before="0"/>
    </w:pPr>
    <w:r>
      <w:rPr>
        <w:rFonts w:ascii="Arial" w:cs="Arial" w:eastAsia="Arial" w:hAnsi="Arial"/>
        <w:b/>
        <w:bCs/>
        <w:color w:val="CFA0A9"/>
        <w:sz w:val="18"/>
        <w:szCs w:val="18"/>
      </w:rPr>
      <w:t xml:space="preserve">S.Color 芯 STAR Color</w:t>
    </w:r>
    <w:r>
      <w:rPr>
        <w:rFonts w:ascii="Arial" w:cs="Arial" w:eastAsia="Arial" w:hAnsi="Arial"/>
        <w:color w:val="8F86A5"/>
        <w:sz w:val="18"/>
        <w:szCs w:val="18"/>
      </w:rPr>
      <w:t xml:space="preserve">  |  KOC 互惠合作提案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4A5A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FA0A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2026-04-12T11:26:39.461Z</dcterms:created>
  <dcterms:modified xsi:type="dcterms:W3CDTF">2026-04-12T11:26:39.463Z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