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9CD59" w14:textId="4CA4A955" w:rsidR="00D35681" w:rsidRPr="00D35681" w:rsidRDefault="00517ABB" w:rsidP="00D35681">
      <w:pPr>
        <w:pStyle w:val="Title"/>
      </w:pPr>
      <w:r>
        <w:t xml:space="preserve">Tracking </w:t>
      </w:r>
      <w:r w:rsidR="00D35681">
        <w:t xml:space="preserve">Bipolar </w:t>
      </w:r>
      <w:r>
        <w:t xml:space="preserve">Mood States </w:t>
      </w:r>
      <w:r w:rsidR="00D35681">
        <w:t xml:space="preserve">with </w:t>
      </w:r>
      <w:r>
        <w:t>Survey Data</w:t>
      </w:r>
      <w:r w:rsidR="0013557D">
        <w:br/>
      </w:r>
      <w:r w:rsidR="002130DA">
        <w:t xml:space="preserve">Individual </w:t>
      </w:r>
      <w:r w:rsidR="0013557D">
        <w:t>Projec</w:t>
      </w:r>
      <w:r w:rsidR="002130DA">
        <w:t>t</w:t>
      </w:r>
      <w:r w:rsidR="0013557D">
        <w:t xml:space="preserve">: </w:t>
      </w:r>
      <w:r w:rsidR="00294936">
        <w:t>Status #</w:t>
      </w:r>
      <w:r w:rsidR="00E0064C">
        <w:t>2</w:t>
      </w:r>
    </w:p>
    <w:p w14:paraId="5F871ED8" w14:textId="67B9B1E4" w:rsidR="00FF7B33" w:rsidRDefault="00FA2B8D" w:rsidP="009D1EE8">
      <w:pPr>
        <w:pStyle w:val="Subtitle"/>
        <w:spacing w:after="0"/>
      </w:pPr>
      <w:r>
        <w:t>Tim</w:t>
      </w:r>
      <w:r w:rsidR="00D35681">
        <w:t>othy</w:t>
      </w:r>
      <w:r>
        <w:t xml:space="preserve"> Crone</w:t>
      </w:r>
      <w:r w:rsidR="00FF7B33">
        <w:br/>
      </w:r>
      <w:r>
        <w:t>tcrone3</w:t>
      </w:r>
      <w:r w:rsidR="00FF7B33" w:rsidRPr="00FF7B33">
        <w:t>@</w:t>
      </w:r>
      <w:r w:rsidR="00FD25E7">
        <w:t>gatech.edu</w:t>
      </w:r>
    </w:p>
    <w:p w14:paraId="59EA78C7" w14:textId="55E9EB15" w:rsidR="009D1EE8" w:rsidRPr="009D1EE8" w:rsidRDefault="00AC07A0" w:rsidP="009D1EE8">
      <w:pPr>
        <w:spacing w:after="0"/>
        <w:jc w:val="center"/>
      </w:pPr>
      <w:hyperlink r:id="rId8" w:history="1">
        <w:r w:rsidR="009D1EE8">
          <w:rPr>
            <w:rStyle w:val="Hyperlink"/>
          </w:rPr>
          <w:t>GT GitHub R</w:t>
        </w:r>
        <w:r w:rsidR="009D1EE8" w:rsidRPr="009D1EE8">
          <w:rPr>
            <w:rStyle w:val="Hyperlink"/>
          </w:rPr>
          <w:t>epository</w:t>
        </w:r>
      </w:hyperlink>
    </w:p>
    <w:p w14:paraId="4C50CBEB" w14:textId="7F1E98E3" w:rsidR="009D1EE8" w:rsidRDefault="00AC07A0" w:rsidP="009D1EE8">
      <w:pPr>
        <w:spacing w:after="0"/>
        <w:jc w:val="center"/>
      </w:pPr>
      <w:hyperlink r:id="rId9" w:history="1">
        <w:r w:rsidR="009D1EE8" w:rsidRPr="009D1EE8">
          <w:rPr>
            <w:rStyle w:val="Hyperlink"/>
          </w:rPr>
          <w:t>Patient Interface</w:t>
        </w:r>
      </w:hyperlink>
    </w:p>
    <w:p w14:paraId="53DC4608" w14:textId="1599539A" w:rsidR="009D1EE8" w:rsidRPr="009D1EE8" w:rsidRDefault="00AC07A0" w:rsidP="009D1EE8">
      <w:pPr>
        <w:spacing w:after="0"/>
        <w:jc w:val="center"/>
      </w:pPr>
      <w:hyperlink r:id="rId10" w:history="1">
        <w:r w:rsidR="009D1EE8" w:rsidRPr="009D1EE8">
          <w:rPr>
            <w:rStyle w:val="Hyperlink"/>
          </w:rPr>
          <w:t>Provider Interface</w:t>
        </w:r>
      </w:hyperlink>
    </w:p>
    <w:p w14:paraId="77C7DD8E" w14:textId="402CB854" w:rsidR="00D5034D" w:rsidRPr="009B7A17" w:rsidRDefault="00FA2B8D" w:rsidP="00B4491E">
      <w:pPr>
        <w:pStyle w:val="Heading1"/>
      </w:pPr>
      <w:bookmarkStart w:id="0" w:name="_Hlk49376792"/>
      <w:r>
        <w:t>Backgro</w:t>
      </w:r>
      <w:r w:rsidR="0001080F">
        <w:t>und</w:t>
      </w:r>
      <w:bookmarkEnd w:id="0"/>
    </w:p>
    <w:p w14:paraId="2CB115F0" w14:textId="5EBBDA7C" w:rsidR="00305770" w:rsidRDefault="00294936" w:rsidP="00294936">
      <w:r>
        <w:t xml:space="preserve">The project is a pair of </w:t>
      </w:r>
      <w:proofErr w:type="gramStart"/>
      <w:r>
        <w:t>SMART</w:t>
      </w:r>
      <w:proofErr w:type="gramEnd"/>
      <w:r>
        <w:t xml:space="preserve"> on FHIR interfaces that supports treatment of bipolar patients. These interfaces collect patient- and provider-entered depression and mood state information using validated surveys</w:t>
      </w:r>
      <w:r w:rsidR="009D1EE8">
        <w:t xml:space="preserve"> (Berk, et al., 2007; </w:t>
      </w:r>
      <w:proofErr w:type="spellStart"/>
      <w:r w:rsidR="009D1EE8">
        <w:t>Tsanas</w:t>
      </w:r>
      <w:proofErr w:type="spellEnd"/>
      <w:r w:rsidR="009D1EE8">
        <w:t>, et al., 2016);</w:t>
      </w:r>
      <w:r>
        <w:t xml:space="preserve"> the provider interface </w:t>
      </w:r>
      <w:r w:rsidR="009D1EE8">
        <w:t xml:space="preserve">also </w:t>
      </w:r>
      <w:r>
        <w:t>displays a collated graph of patient and provider data, as well as their individual components. For the purposes of this project historical data will be generated.</w:t>
      </w:r>
    </w:p>
    <w:p w14:paraId="30E5E89F" w14:textId="2CE69EFA" w:rsidR="00CE49D3" w:rsidRDefault="00294936" w:rsidP="00CE49D3">
      <w:pPr>
        <w:pStyle w:val="Heading1"/>
      </w:pPr>
      <w:r>
        <w:t xml:space="preserve">Status </w:t>
      </w:r>
      <w:r w:rsidR="00D03A78">
        <w:t>2</w:t>
      </w:r>
      <w:r w:rsidR="009D1EE8">
        <w:t>:</w:t>
      </w:r>
      <w:r>
        <w:t xml:space="preserve"> Activities</w:t>
      </w:r>
    </w:p>
    <w:p w14:paraId="62B18109" w14:textId="2545C1D7" w:rsidR="00CE49D3" w:rsidRDefault="00294936" w:rsidP="00CE49D3">
      <w:r>
        <w:t>Work for week 1</w:t>
      </w:r>
      <w:r w:rsidR="00E0064C">
        <w:t>2</w:t>
      </w:r>
      <w:r>
        <w:t xml:space="preserve"> was completed as planned through the submission on November </w:t>
      </w:r>
      <w:r w:rsidR="00E0064C">
        <w:t>8</w:t>
      </w:r>
      <w:r>
        <w:t>.  The following stories</w:t>
      </w:r>
      <w:r w:rsidR="00E0064C">
        <w:t xml:space="preserve"> from </w:t>
      </w:r>
      <w:r>
        <w:t>the plan for week 1</w:t>
      </w:r>
      <w:r w:rsidR="00E0064C">
        <w:t>3</w:t>
      </w:r>
      <w:r>
        <w:t xml:space="preserve"> have been completed:</w:t>
      </w:r>
    </w:p>
    <w:p w14:paraId="4A0A213C" w14:textId="77777777" w:rsidR="00E0064C" w:rsidRDefault="00E0064C" w:rsidP="00E0064C">
      <w:pPr>
        <w:pStyle w:val="ListParagraph"/>
        <w:numPr>
          <w:ilvl w:val="0"/>
          <w:numId w:val="49"/>
        </w:numPr>
      </w:pPr>
      <w:r>
        <w:t xml:space="preserve">Provider portal: write </w:t>
      </w:r>
      <w:proofErr w:type="spellStart"/>
      <w:r>
        <w:t>QuestionnaireResponse</w:t>
      </w:r>
      <w:proofErr w:type="spellEnd"/>
      <w:r>
        <w:t xml:space="preserve"> to FHIR server</w:t>
      </w:r>
    </w:p>
    <w:p w14:paraId="01A9D278" w14:textId="77777777" w:rsidR="00E0064C" w:rsidRDefault="00E0064C" w:rsidP="00E0064C">
      <w:pPr>
        <w:pStyle w:val="ListParagraph"/>
        <w:numPr>
          <w:ilvl w:val="0"/>
          <w:numId w:val="49"/>
        </w:numPr>
      </w:pPr>
      <w:r>
        <w:t xml:space="preserve">Patient portal: write </w:t>
      </w:r>
      <w:proofErr w:type="spellStart"/>
      <w:r>
        <w:t>QuestionnaireResponse</w:t>
      </w:r>
      <w:proofErr w:type="spellEnd"/>
      <w:r>
        <w:t xml:space="preserve"> to FHIR server</w:t>
      </w:r>
    </w:p>
    <w:p w14:paraId="6B78ECA4" w14:textId="7A2DCBDD" w:rsidR="00294936" w:rsidRDefault="00E0064C" w:rsidP="00294936">
      <w:pPr>
        <w:pStyle w:val="ListParagraph"/>
        <w:numPr>
          <w:ilvl w:val="0"/>
          <w:numId w:val="49"/>
        </w:numPr>
      </w:pPr>
      <w:r>
        <w:t xml:space="preserve">Generate </w:t>
      </w:r>
      <w:proofErr w:type="spellStart"/>
      <w:r>
        <w:t>QuestionnaireResponse</w:t>
      </w:r>
      <w:proofErr w:type="spellEnd"/>
      <w:r>
        <w:t xml:space="preserve"> ‘history’: patient mood data</w:t>
      </w:r>
    </w:p>
    <w:p w14:paraId="6C9A141E" w14:textId="5A6C5A35" w:rsidR="00E0064C" w:rsidRDefault="00E0064C" w:rsidP="00294936">
      <w:r>
        <w:t>The following story from the plan for week 13 is still in progress:</w:t>
      </w:r>
    </w:p>
    <w:p w14:paraId="09CD99B8" w14:textId="7F7591B2" w:rsidR="00E0064C" w:rsidRDefault="00E0064C" w:rsidP="00E0064C">
      <w:pPr>
        <w:pStyle w:val="ListParagraph"/>
        <w:numPr>
          <w:ilvl w:val="0"/>
          <w:numId w:val="50"/>
        </w:numPr>
      </w:pPr>
      <w:r>
        <w:t xml:space="preserve">Generate </w:t>
      </w:r>
      <w:proofErr w:type="spellStart"/>
      <w:r>
        <w:t>QuestionnaireResponse</w:t>
      </w:r>
      <w:proofErr w:type="spellEnd"/>
      <w:r>
        <w:t xml:space="preserve"> ‘history’: provider BDRS data</w:t>
      </w:r>
    </w:p>
    <w:p w14:paraId="5C635705" w14:textId="5EE44407" w:rsidR="00E0064C" w:rsidRDefault="00E0064C" w:rsidP="00E0064C">
      <w:r>
        <w:t xml:space="preserve">The following story from the plan for week 14 was completed </w:t>
      </w:r>
      <w:proofErr w:type="gramStart"/>
      <w:r>
        <w:t>during the course of</w:t>
      </w:r>
      <w:proofErr w:type="gramEnd"/>
      <w:r>
        <w:t xml:space="preserve"> development:</w:t>
      </w:r>
    </w:p>
    <w:p w14:paraId="35CD8E76" w14:textId="2AECDA57" w:rsidR="00E0064C" w:rsidRDefault="00E0064C" w:rsidP="00E0064C">
      <w:pPr>
        <w:pStyle w:val="ListParagraph"/>
        <w:numPr>
          <w:ilvl w:val="0"/>
          <w:numId w:val="50"/>
        </w:numPr>
      </w:pPr>
      <w:r>
        <w:t>Provider portal: Add button to populate generated data</w:t>
      </w:r>
    </w:p>
    <w:p w14:paraId="02D296E3" w14:textId="598F685E" w:rsidR="00CE49D3" w:rsidRPr="00CE49D3" w:rsidRDefault="009D1EE8" w:rsidP="00CE49D3">
      <w:pPr>
        <w:pStyle w:val="Heading1"/>
      </w:pPr>
      <w:r>
        <w:t xml:space="preserve">Status </w:t>
      </w:r>
      <w:r w:rsidR="00D03A78">
        <w:t>2</w:t>
      </w:r>
      <w:r>
        <w:t xml:space="preserve">: </w:t>
      </w:r>
      <w:r w:rsidR="00294936">
        <w:t>Challenges</w:t>
      </w:r>
    </w:p>
    <w:p w14:paraId="391E7F57" w14:textId="0C3E6ED3" w:rsidR="00FB3378" w:rsidRDefault="00E0064C" w:rsidP="00F708EB">
      <w:r>
        <w:t xml:space="preserve">As suggested during the plan, generating </w:t>
      </w:r>
      <w:proofErr w:type="gramStart"/>
      <w:r>
        <w:t>apparently-valid</w:t>
      </w:r>
      <w:proofErr w:type="gramEnd"/>
      <w:r>
        <w:t xml:space="preserve"> data was a more complex task than could be accomplished during the week.  I was able to generate mood and provider data randomly and force it to follow simple rules like the </w:t>
      </w:r>
      <w:r>
        <w:lastRenderedPageBreak/>
        <w:t>published means and standard deviations; however, further development of the rules to coordinate the mood and BDRS data remains for week 14.  As defined in the plan week 14 is relatively focused on the display of these data, so having this visualization and the already-defined rules encoded should continue to be manageable.</w:t>
      </w:r>
    </w:p>
    <w:p w14:paraId="62E0AC37" w14:textId="3F17FC96" w:rsidR="001131DF" w:rsidRPr="00CE49D3" w:rsidRDefault="009D1EE8" w:rsidP="001131DF">
      <w:pPr>
        <w:pStyle w:val="Heading1"/>
      </w:pPr>
      <w:r>
        <w:t xml:space="preserve">Status </w:t>
      </w:r>
      <w:r w:rsidR="00D03A78">
        <w:t>2</w:t>
      </w:r>
      <w:r>
        <w:t xml:space="preserve">: </w:t>
      </w:r>
      <w:r w:rsidR="009C3207">
        <w:t>Plans</w:t>
      </w:r>
    </w:p>
    <w:p w14:paraId="32F208A5" w14:textId="532D7BB2" w:rsidR="009C3207" w:rsidRDefault="009C3207" w:rsidP="008173FF">
      <w:r>
        <w:t>The activities for week 1</w:t>
      </w:r>
      <w:r w:rsidR="00E0064C">
        <w:t>4</w:t>
      </w:r>
      <w:r>
        <w:t xml:space="preserve"> include:</w:t>
      </w:r>
    </w:p>
    <w:p w14:paraId="49E36077" w14:textId="77777777" w:rsidR="00E0064C" w:rsidRDefault="00E0064C" w:rsidP="009C3207">
      <w:pPr>
        <w:pStyle w:val="ListParagraph"/>
        <w:numPr>
          <w:ilvl w:val="0"/>
          <w:numId w:val="49"/>
        </w:numPr>
      </w:pPr>
      <w:r>
        <w:t>Complete the ruleset for coordinating historical mood and BDRS data</w:t>
      </w:r>
    </w:p>
    <w:p w14:paraId="41D84C2D" w14:textId="5F7941EF" w:rsidR="009C3207" w:rsidRDefault="00E0064C" w:rsidP="009C3207">
      <w:pPr>
        <w:pStyle w:val="ListParagraph"/>
        <w:numPr>
          <w:ilvl w:val="0"/>
          <w:numId w:val="49"/>
        </w:numPr>
      </w:pPr>
      <w:r>
        <w:t>Read the historical data from the FHIR server</w:t>
      </w:r>
    </w:p>
    <w:p w14:paraId="7CF2A8B8" w14:textId="532F2343" w:rsidR="00E0064C" w:rsidRDefault="00E0064C" w:rsidP="009C3207">
      <w:pPr>
        <w:pStyle w:val="ListParagraph"/>
        <w:numPr>
          <w:ilvl w:val="0"/>
          <w:numId w:val="49"/>
        </w:numPr>
      </w:pPr>
      <w:r>
        <w:t>Display the historical data in chart format</w:t>
      </w:r>
    </w:p>
    <w:p w14:paraId="388207AF" w14:textId="77A981A7" w:rsidR="009C3207" w:rsidRDefault="00D03A78" w:rsidP="009C3207">
      <w:r>
        <w:t>As discussed, despite the delay on one story the completion of a week 14 story leads me to consider the plan still on track.</w:t>
      </w:r>
    </w:p>
    <w:p w14:paraId="48C3AB01" w14:textId="527792BA" w:rsidR="00C07273" w:rsidRDefault="00C07273" w:rsidP="00C07273">
      <w:pPr>
        <w:pStyle w:val="Heading1"/>
      </w:pPr>
      <w:r>
        <w:t>Conclusion</w:t>
      </w:r>
    </w:p>
    <w:p w14:paraId="5044C150" w14:textId="459B9D76" w:rsidR="00C07273" w:rsidRPr="00C07273" w:rsidRDefault="00C07273" w:rsidP="009D1EE8">
      <w:pPr>
        <w:pStyle w:val="Abstract"/>
        <w:ind w:left="0" w:right="0"/>
      </w:pPr>
      <w:r>
        <w:rPr>
          <w:rFonts w:eastAsiaTheme="minorHAnsi"/>
        </w:rPr>
        <w:t xml:space="preserve">Bipolar disorder is a chronic illness that has a long-established standard of care yet continues to be characterized by poor outcomes and high direct and indirect medical cost.  It is </w:t>
      </w:r>
      <w:r w:rsidR="00DD63F1">
        <w:rPr>
          <w:rFonts w:eastAsiaTheme="minorHAnsi"/>
        </w:rPr>
        <w:t xml:space="preserve">hoped </w:t>
      </w:r>
      <w:r>
        <w:rPr>
          <w:rFonts w:eastAsiaTheme="minorHAnsi"/>
        </w:rPr>
        <w:t xml:space="preserve">that this </w:t>
      </w:r>
      <w:r w:rsidR="009D1EE8">
        <w:rPr>
          <w:rFonts w:eastAsiaTheme="minorHAnsi"/>
        </w:rPr>
        <w:t xml:space="preserve">data collection tool </w:t>
      </w:r>
      <w:r>
        <w:rPr>
          <w:rFonts w:eastAsiaTheme="minorHAnsi"/>
        </w:rPr>
        <w:t xml:space="preserve">will improve patient </w:t>
      </w:r>
      <w:r w:rsidR="00DD63F1">
        <w:rPr>
          <w:rFonts w:eastAsiaTheme="minorHAnsi"/>
        </w:rPr>
        <w:t xml:space="preserve">understanding </w:t>
      </w:r>
      <w:r>
        <w:rPr>
          <w:rFonts w:eastAsiaTheme="minorHAnsi"/>
        </w:rPr>
        <w:t xml:space="preserve">and </w:t>
      </w:r>
      <w:r w:rsidR="00DD63F1">
        <w:rPr>
          <w:rFonts w:eastAsiaTheme="minorHAnsi"/>
        </w:rPr>
        <w:t xml:space="preserve">help </w:t>
      </w:r>
      <w:r>
        <w:rPr>
          <w:rFonts w:eastAsiaTheme="minorHAnsi"/>
        </w:rPr>
        <w:t xml:space="preserve">providers </w:t>
      </w:r>
      <w:r w:rsidR="00DD63F1">
        <w:rPr>
          <w:rFonts w:eastAsiaTheme="minorHAnsi"/>
        </w:rPr>
        <w:t xml:space="preserve">recognize </w:t>
      </w:r>
      <w:r>
        <w:rPr>
          <w:rFonts w:eastAsiaTheme="minorHAnsi"/>
        </w:rPr>
        <w:t xml:space="preserve">and </w:t>
      </w:r>
      <w:r w:rsidR="00DD63F1">
        <w:rPr>
          <w:rFonts w:eastAsiaTheme="minorHAnsi"/>
        </w:rPr>
        <w:t xml:space="preserve">address </w:t>
      </w:r>
      <w:r>
        <w:rPr>
          <w:rFonts w:eastAsiaTheme="minorHAnsi"/>
        </w:rPr>
        <w:t>critical mood transitions</w:t>
      </w:r>
      <w:r w:rsidR="00DD63F1">
        <w:rPr>
          <w:rFonts w:eastAsiaTheme="minorHAnsi"/>
        </w:rPr>
        <w:t xml:space="preserve"> before they become catastrophic</w:t>
      </w:r>
      <w:r>
        <w:rPr>
          <w:rFonts w:eastAsiaTheme="minorHAnsi"/>
        </w:rPr>
        <w:t>.</w:t>
      </w:r>
    </w:p>
    <w:p w14:paraId="355CA74E" w14:textId="2DC3BA02" w:rsidR="00517ABB" w:rsidRDefault="00D308CA" w:rsidP="00C07273">
      <w:pPr>
        <w:pStyle w:val="Heading1"/>
      </w:pPr>
      <w:r>
        <w:t>References</w:t>
      </w:r>
    </w:p>
    <w:p w14:paraId="6CA67138" w14:textId="77777777" w:rsidR="00FC3096" w:rsidRDefault="00FC3096" w:rsidP="00FC3096">
      <w:pPr>
        <w:pStyle w:val="NumberedList"/>
      </w:pPr>
      <w:r w:rsidRPr="001F1590">
        <w:t xml:space="preserve">Berk, M., </w:t>
      </w:r>
      <w:proofErr w:type="spellStart"/>
      <w:r w:rsidRPr="001F1590">
        <w:t>Malhi</w:t>
      </w:r>
      <w:proofErr w:type="spellEnd"/>
      <w:r w:rsidRPr="001F1590">
        <w:t xml:space="preserve">, G. S., Cahill, C., Carman, A. C., </w:t>
      </w:r>
      <w:proofErr w:type="spellStart"/>
      <w:r w:rsidRPr="001F1590">
        <w:t>Hadzi</w:t>
      </w:r>
      <w:proofErr w:type="spellEnd"/>
      <w:r w:rsidRPr="001F1590">
        <w:t xml:space="preserve">-Pavlovic, D., Hawkins, M. T., </w:t>
      </w:r>
      <w:proofErr w:type="spellStart"/>
      <w:r w:rsidRPr="001F1590">
        <w:t>Tohen</w:t>
      </w:r>
      <w:proofErr w:type="spellEnd"/>
      <w:r w:rsidRPr="001F1590">
        <w:t xml:space="preserve">, M., &amp; Mitchell, P. B. (2007). The Bipolar Depression Rating Scale (BDRS): its development, </w:t>
      </w:r>
      <w:proofErr w:type="gramStart"/>
      <w:r w:rsidRPr="001F1590">
        <w:t>validation</w:t>
      </w:r>
      <w:proofErr w:type="gramEnd"/>
      <w:r w:rsidRPr="001F1590">
        <w:t xml:space="preserve"> and utility. </w:t>
      </w:r>
      <w:r w:rsidRPr="001F1590">
        <w:rPr>
          <w:i/>
          <w:iCs/>
        </w:rPr>
        <w:t>Bipolar Disorders</w:t>
      </w:r>
      <w:r w:rsidRPr="001F1590">
        <w:t xml:space="preserve">, </w:t>
      </w:r>
      <w:r w:rsidRPr="001F1590">
        <w:rPr>
          <w:i/>
          <w:iCs/>
        </w:rPr>
        <w:t>9</w:t>
      </w:r>
      <w:r w:rsidRPr="001F1590">
        <w:t>(6), 571–579. https://doi.org/10.1111/j.1399-5618.2007.00536.x</w:t>
      </w:r>
    </w:p>
    <w:p w14:paraId="1C6EAED2" w14:textId="77777777" w:rsidR="009D1EE8" w:rsidRDefault="009D1EE8" w:rsidP="009D1EE8">
      <w:pPr>
        <w:pStyle w:val="NumberedList"/>
      </w:pPr>
      <w:r w:rsidRPr="00F672B2">
        <w:t>Perez</w:t>
      </w:r>
      <w:r>
        <w:t>-</w:t>
      </w:r>
      <w:proofErr w:type="spellStart"/>
      <w:r w:rsidRPr="00F672B2">
        <w:t>Arribas</w:t>
      </w:r>
      <w:proofErr w:type="spellEnd"/>
      <w:r w:rsidRPr="00F672B2">
        <w:t xml:space="preserve">, I., Goodwin, G. M., Geddes, J. R., Lyons, T., &amp; Saunders, K. E. A. (2018). A signature-based machine learning model for distinguishing bipolar disorder and borderline personality disorder. </w:t>
      </w:r>
      <w:r w:rsidRPr="00F672B2">
        <w:rPr>
          <w:i/>
          <w:iCs/>
        </w:rPr>
        <w:t>Translational Psychiatry</w:t>
      </w:r>
      <w:r w:rsidRPr="00F672B2">
        <w:t xml:space="preserve">, </w:t>
      </w:r>
      <w:r w:rsidRPr="00F672B2">
        <w:rPr>
          <w:i/>
          <w:iCs/>
        </w:rPr>
        <w:t>8</w:t>
      </w:r>
      <w:r w:rsidRPr="00F672B2">
        <w:t>(1), 274. https://doi.org/10.1038/s41398-018-0334-0</w:t>
      </w:r>
    </w:p>
    <w:p w14:paraId="51B6384C" w14:textId="77777777" w:rsidR="00F743FC" w:rsidRPr="00F743FC" w:rsidRDefault="00F743FC" w:rsidP="00F743FC">
      <w:pPr>
        <w:pStyle w:val="NumberedList"/>
      </w:pPr>
      <w:proofErr w:type="spellStart"/>
      <w:r w:rsidRPr="00F743FC">
        <w:t>Tsanas</w:t>
      </w:r>
      <w:proofErr w:type="spellEnd"/>
      <w:r w:rsidRPr="00F743FC">
        <w:t xml:space="preserve">, A., Saunders, K. E. A., </w:t>
      </w:r>
      <w:proofErr w:type="spellStart"/>
      <w:r w:rsidRPr="00F743FC">
        <w:t>Bilderbeck</w:t>
      </w:r>
      <w:proofErr w:type="spellEnd"/>
      <w:r w:rsidRPr="00F743FC">
        <w:t xml:space="preserve">, A. C., </w:t>
      </w:r>
      <w:proofErr w:type="spellStart"/>
      <w:r w:rsidRPr="00F743FC">
        <w:t>Palmius</w:t>
      </w:r>
      <w:proofErr w:type="spellEnd"/>
      <w:r w:rsidRPr="00F743FC">
        <w:t xml:space="preserve">, N., </w:t>
      </w:r>
      <w:proofErr w:type="spellStart"/>
      <w:r w:rsidRPr="00F743FC">
        <w:t>Osipov</w:t>
      </w:r>
      <w:proofErr w:type="spellEnd"/>
      <w:r w:rsidRPr="00F743FC">
        <w:t xml:space="preserve">, M., Clifford, G. D., Goodwin, G. Μ., &amp; De Vos, M. (2016). Daily longitudinal self-monitoring of mood variability in bipolar disorder and borderline </w:t>
      </w:r>
      <w:r w:rsidRPr="00F743FC">
        <w:lastRenderedPageBreak/>
        <w:t xml:space="preserve">personality disorder. </w:t>
      </w:r>
      <w:r w:rsidRPr="00F743FC">
        <w:rPr>
          <w:i/>
          <w:iCs/>
        </w:rPr>
        <w:t>Journal of Affective Disorders</w:t>
      </w:r>
      <w:r w:rsidRPr="00F743FC">
        <w:t xml:space="preserve">, </w:t>
      </w:r>
      <w:r w:rsidRPr="00F743FC">
        <w:rPr>
          <w:i/>
          <w:iCs/>
        </w:rPr>
        <w:t>205</w:t>
      </w:r>
      <w:r w:rsidRPr="00F743FC">
        <w:t>, 225–233. https://doi.org/10.1016/j.jad.2016.06.065</w:t>
      </w:r>
    </w:p>
    <w:p w14:paraId="76B7F458" w14:textId="48AF2D9E" w:rsidR="00314FD6" w:rsidRPr="00D308CA" w:rsidRDefault="00314FD6" w:rsidP="00D308CA"/>
    <w:sectPr w:rsidR="00314FD6" w:rsidRPr="00D308CA"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1D0D7" w14:textId="77777777" w:rsidR="00AC07A0" w:rsidRDefault="00AC07A0" w:rsidP="00126D77">
      <w:r>
        <w:separator/>
      </w:r>
    </w:p>
  </w:endnote>
  <w:endnote w:type="continuationSeparator" w:id="0">
    <w:p w14:paraId="61A946D5" w14:textId="77777777" w:rsidR="00AC07A0" w:rsidRDefault="00AC07A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1C4AA2" w:rsidRDefault="001C4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1C4AA2" w:rsidRDefault="001C4A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1C4AA2" w:rsidRDefault="001C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57042" w14:textId="77777777" w:rsidR="00AC07A0" w:rsidRDefault="00AC07A0" w:rsidP="0060186D">
      <w:pPr>
        <w:spacing w:after="0" w:line="110" w:lineRule="exact"/>
      </w:pPr>
    </w:p>
  </w:footnote>
  <w:footnote w:type="continuationSeparator" w:id="0">
    <w:p w14:paraId="7DBAF38B" w14:textId="77777777" w:rsidR="00AC07A0" w:rsidRPr="00BB7AEF" w:rsidRDefault="00AC07A0" w:rsidP="00BB7AEF">
      <w:pPr>
        <w:spacing w:after="0" w:line="20" w:lineRule="exact"/>
        <w:rPr>
          <w:sz w:val="2"/>
        </w:rPr>
      </w:pPr>
    </w:p>
  </w:footnote>
  <w:footnote w:type="continuationNotice" w:id="1">
    <w:p w14:paraId="030B96F4" w14:textId="77777777" w:rsidR="00AC07A0" w:rsidRPr="00AE67B5" w:rsidRDefault="00AC07A0"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1C4AA2" w:rsidRDefault="001C4AA2" w:rsidP="001C4A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1C4AA2" w:rsidRDefault="001C4AA2" w:rsidP="0002420C">
    <w:pPr>
      <w:pStyle w:val="Header"/>
      <w:ind w:right="360"/>
      <w:rPr>
        <w:rStyle w:val="PageNumber"/>
      </w:rPr>
    </w:pPr>
  </w:p>
  <w:p w14:paraId="4DC7869B" w14:textId="77777777" w:rsidR="001C4AA2" w:rsidRDefault="001C4AA2"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1C4AA2" w:rsidRDefault="001C4AA2"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1C4AA2" w:rsidRDefault="001C4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137ADD"/>
    <w:multiLevelType w:val="hybridMultilevel"/>
    <w:tmpl w:val="FBB29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F8E1780"/>
    <w:multiLevelType w:val="hybridMultilevel"/>
    <w:tmpl w:val="EFB8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2"/>
  </w:num>
  <w:num w:numId="3">
    <w:abstractNumId w:val="2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15"/>
  </w:num>
  <w:num w:numId="7">
    <w:abstractNumId w:val="34"/>
  </w:num>
  <w:num w:numId="8">
    <w:abstractNumId w:val="8"/>
  </w:num>
  <w:num w:numId="9">
    <w:abstractNumId w:val="35"/>
  </w:num>
  <w:num w:numId="10">
    <w:abstractNumId w:val="14"/>
  </w:num>
  <w:num w:numId="11">
    <w:abstractNumId w:val="10"/>
  </w:num>
  <w:num w:numId="12">
    <w:abstractNumId w:val="28"/>
  </w:num>
  <w:num w:numId="13">
    <w:abstractNumId w:val="13"/>
  </w:num>
  <w:num w:numId="14">
    <w:abstractNumId w:val="31"/>
  </w:num>
  <w:num w:numId="15">
    <w:abstractNumId w:val="38"/>
  </w:num>
  <w:num w:numId="16">
    <w:abstractNumId w:val="36"/>
    <w:lvlOverride w:ilvl="0">
      <w:startOverride w:val="1"/>
    </w:lvlOverride>
  </w:num>
  <w:num w:numId="17">
    <w:abstractNumId w:val="36"/>
    <w:lvlOverride w:ilvl="0">
      <w:startOverride w:val="1"/>
    </w:lvlOverride>
  </w:num>
  <w:num w:numId="18">
    <w:abstractNumId w:val="36"/>
    <w:lvlOverride w:ilvl="0">
      <w:startOverride w:val="1"/>
    </w:lvlOverride>
  </w:num>
  <w:num w:numId="19">
    <w:abstractNumId w:val="36"/>
    <w:lvlOverride w:ilvl="0">
      <w:startOverride w:val="1"/>
    </w:lvlOverride>
  </w:num>
  <w:num w:numId="20">
    <w:abstractNumId w:val="36"/>
    <w:lvlOverride w:ilvl="0">
      <w:startOverride w:val="1"/>
    </w:lvlOverride>
  </w:num>
  <w:num w:numId="21">
    <w:abstractNumId w:val="36"/>
    <w:lvlOverride w:ilvl="0">
      <w:startOverride w:val="1"/>
    </w:lvlOverride>
  </w:num>
  <w:num w:numId="22">
    <w:abstractNumId w:val="0"/>
  </w:num>
  <w:num w:numId="23">
    <w:abstractNumId w:val="29"/>
  </w:num>
  <w:num w:numId="24">
    <w:abstractNumId w:val="29"/>
    <w:lvlOverride w:ilvl="0">
      <w:startOverride w:val="1"/>
    </w:lvlOverride>
  </w:num>
  <w:num w:numId="25">
    <w:abstractNumId w:val="37"/>
  </w:num>
  <w:num w:numId="26">
    <w:abstractNumId w:val="7"/>
  </w:num>
  <w:num w:numId="27">
    <w:abstractNumId w:val="19"/>
  </w:num>
  <w:num w:numId="28">
    <w:abstractNumId w:val="20"/>
  </w:num>
  <w:num w:numId="29">
    <w:abstractNumId w:val="4"/>
  </w:num>
  <w:num w:numId="30">
    <w:abstractNumId w:val="2"/>
  </w:num>
  <w:num w:numId="31">
    <w:abstractNumId w:val="12"/>
  </w:num>
  <w:num w:numId="32">
    <w:abstractNumId w:val="16"/>
  </w:num>
  <w:num w:numId="33">
    <w:abstractNumId w:val="1"/>
  </w:num>
  <w:num w:numId="34">
    <w:abstractNumId w:val="18"/>
  </w:num>
  <w:num w:numId="35">
    <w:abstractNumId w:val="22"/>
  </w:num>
  <w:num w:numId="36">
    <w:abstractNumId w:val="9"/>
  </w:num>
  <w:num w:numId="37">
    <w:abstractNumId w:val="30"/>
  </w:num>
  <w:num w:numId="38">
    <w:abstractNumId w:val="25"/>
  </w:num>
  <w:num w:numId="39">
    <w:abstractNumId w:val="24"/>
  </w:num>
  <w:num w:numId="40">
    <w:abstractNumId w:val="21"/>
  </w:num>
  <w:num w:numId="41">
    <w:abstractNumId w:val="11"/>
  </w:num>
  <w:num w:numId="42">
    <w:abstractNumId w:val="26"/>
  </w:num>
  <w:num w:numId="43">
    <w:abstractNumId w:val="39"/>
  </w:num>
  <w:num w:numId="44">
    <w:abstractNumId w:val="23"/>
  </w:num>
  <w:num w:numId="45">
    <w:abstractNumId w:val="40"/>
  </w:num>
  <w:num w:numId="46">
    <w:abstractNumId w:val="33"/>
  </w:num>
  <w:num w:numId="47">
    <w:abstractNumId w:val="3"/>
  </w:num>
  <w:num w:numId="48">
    <w:abstractNumId w:val="23"/>
    <w:lvlOverride w:ilvl="0">
      <w:startOverride w:val="1"/>
    </w:lvlOverride>
  </w:num>
  <w:num w:numId="49">
    <w:abstractNumId w:val="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3201"/>
    <w:rsid w:val="000107FF"/>
    <w:rsid w:val="0001080F"/>
    <w:rsid w:val="000115A8"/>
    <w:rsid w:val="0001400A"/>
    <w:rsid w:val="00015661"/>
    <w:rsid w:val="0001758E"/>
    <w:rsid w:val="00020CE7"/>
    <w:rsid w:val="00021597"/>
    <w:rsid w:val="00022113"/>
    <w:rsid w:val="00022257"/>
    <w:rsid w:val="000227CF"/>
    <w:rsid w:val="0002420C"/>
    <w:rsid w:val="00030A1C"/>
    <w:rsid w:val="00030F47"/>
    <w:rsid w:val="00031ACE"/>
    <w:rsid w:val="00031E19"/>
    <w:rsid w:val="000326E2"/>
    <w:rsid w:val="00037CD4"/>
    <w:rsid w:val="0004097D"/>
    <w:rsid w:val="000435DE"/>
    <w:rsid w:val="00043A15"/>
    <w:rsid w:val="00045282"/>
    <w:rsid w:val="00046E95"/>
    <w:rsid w:val="00053A61"/>
    <w:rsid w:val="000547BB"/>
    <w:rsid w:val="000576D8"/>
    <w:rsid w:val="00060B34"/>
    <w:rsid w:val="00060DEA"/>
    <w:rsid w:val="000613DF"/>
    <w:rsid w:val="00062881"/>
    <w:rsid w:val="00064626"/>
    <w:rsid w:val="00070B07"/>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269A"/>
    <w:rsid w:val="000E4B49"/>
    <w:rsid w:val="000F5ACE"/>
    <w:rsid w:val="000F6C8C"/>
    <w:rsid w:val="001026FF"/>
    <w:rsid w:val="00106BC3"/>
    <w:rsid w:val="0011139F"/>
    <w:rsid w:val="00111CDD"/>
    <w:rsid w:val="001131DF"/>
    <w:rsid w:val="00117ECF"/>
    <w:rsid w:val="001226B8"/>
    <w:rsid w:val="001227A5"/>
    <w:rsid w:val="00124EC2"/>
    <w:rsid w:val="00126D77"/>
    <w:rsid w:val="00132FF3"/>
    <w:rsid w:val="001342A7"/>
    <w:rsid w:val="0013557D"/>
    <w:rsid w:val="00135B1D"/>
    <w:rsid w:val="001366F3"/>
    <w:rsid w:val="00136F3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3B63"/>
    <w:rsid w:val="00184E25"/>
    <w:rsid w:val="001879C8"/>
    <w:rsid w:val="00193F58"/>
    <w:rsid w:val="001942D7"/>
    <w:rsid w:val="00194787"/>
    <w:rsid w:val="001A10F2"/>
    <w:rsid w:val="001A1AB8"/>
    <w:rsid w:val="001A228E"/>
    <w:rsid w:val="001A34CE"/>
    <w:rsid w:val="001A4533"/>
    <w:rsid w:val="001A48DF"/>
    <w:rsid w:val="001A657B"/>
    <w:rsid w:val="001B415A"/>
    <w:rsid w:val="001B4F08"/>
    <w:rsid w:val="001B681E"/>
    <w:rsid w:val="001C00F6"/>
    <w:rsid w:val="001C4AA2"/>
    <w:rsid w:val="001C5252"/>
    <w:rsid w:val="001C52FB"/>
    <w:rsid w:val="001C60A6"/>
    <w:rsid w:val="001C737D"/>
    <w:rsid w:val="001C7DFD"/>
    <w:rsid w:val="001C7E2A"/>
    <w:rsid w:val="001D2B7D"/>
    <w:rsid w:val="001D7DCD"/>
    <w:rsid w:val="001E0F5D"/>
    <w:rsid w:val="001E21C6"/>
    <w:rsid w:val="001E265E"/>
    <w:rsid w:val="001E2A54"/>
    <w:rsid w:val="001E30C7"/>
    <w:rsid w:val="001E5104"/>
    <w:rsid w:val="001E56D1"/>
    <w:rsid w:val="001E5E5E"/>
    <w:rsid w:val="001F07CB"/>
    <w:rsid w:val="001F1496"/>
    <w:rsid w:val="001F1E50"/>
    <w:rsid w:val="001F4393"/>
    <w:rsid w:val="001F4AFC"/>
    <w:rsid w:val="001F5005"/>
    <w:rsid w:val="001F5AFD"/>
    <w:rsid w:val="00203DBD"/>
    <w:rsid w:val="002052ED"/>
    <w:rsid w:val="00206ACA"/>
    <w:rsid w:val="002109C8"/>
    <w:rsid w:val="002130DA"/>
    <w:rsid w:val="002132E3"/>
    <w:rsid w:val="0022085A"/>
    <w:rsid w:val="00223D65"/>
    <w:rsid w:val="0022524E"/>
    <w:rsid w:val="00226450"/>
    <w:rsid w:val="0022738A"/>
    <w:rsid w:val="00227B52"/>
    <w:rsid w:val="00236BE1"/>
    <w:rsid w:val="0023793A"/>
    <w:rsid w:val="0024142B"/>
    <w:rsid w:val="002418FE"/>
    <w:rsid w:val="00242257"/>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227A"/>
    <w:rsid w:val="002839B1"/>
    <w:rsid w:val="0028491E"/>
    <w:rsid w:val="00287386"/>
    <w:rsid w:val="00290E84"/>
    <w:rsid w:val="00293BC0"/>
    <w:rsid w:val="002948EC"/>
    <w:rsid w:val="00294936"/>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0B8"/>
    <w:rsid w:val="002E3618"/>
    <w:rsid w:val="002E3F1B"/>
    <w:rsid w:val="002E47E0"/>
    <w:rsid w:val="002E486D"/>
    <w:rsid w:val="002F0C59"/>
    <w:rsid w:val="002F4298"/>
    <w:rsid w:val="002F4366"/>
    <w:rsid w:val="002F5798"/>
    <w:rsid w:val="002F5D9D"/>
    <w:rsid w:val="002F7302"/>
    <w:rsid w:val="002F7BA8"/>
    <w:rsid w:val="00301E06"/>
    <w:rsid w:val="00302B13"/>
    <w:rsid w:val="003031BB"/>
    <w:rsid w:val="00303B10"/>
    <w:rsid w:val="00303D72"/>
    <w:rsid w:val="003044BB"/>
    <w:rsid w:val="00305770"/>
    <w:rsid w:val="003061EB"/>
    <w:rsid w:val="0031149D"/>
    <w:rsid w:val="003125D2"/>
    <w:rsid w:val="00312B37"/>
    <w:rsid w:val="00314FD6"/>
    <w:rsid w:val="0031675A"/>
    <w:rsid w:val="00317D72"/>
    <w:rsid w:val="003208FB"/>
    <w:rsid w:val="00320984"/>
    <w:rsid w:val="00322875"/>
    <w:rsid w:val="003259C7"/>
    <w:rsid w:val="00326A4F"/>
    <w:rsid w:val="00327186"/>
    <w:rsid w:val="00332735"/>
    <w:rsid w:val="0033273B"/>
    <w:rsid w:val="00333FA4"/>
    <w:rsid w:val="00334C32"/>
    <w:rsid w:val="00340B08"/>
    <w:rsid w:val="00351C5A"/>
    <w:rsid w:val="00353B50"/>
    <w:rsid w:val="00356F39"/>
    <w:rsid w:val="00360939"/>
    <w:rsid w:val="00361865"/>
    <w:rsid w:val="00361A3E"/>
    <w:rsid w:val="00365B9B"/>
    <w:rsid w:val="00366883"/>
    <w:rsid w:val="00366B2D"/>
    <w:rsid w:val="00370DCB"/>
    <w:rsid w:val="00370F79"/>
    <w:rsid w:val="00373528"/>
    <w:rsid w:val="00373663"/>
    <w:rsid w:val="0037558A"/>
    <w:rsid w:val="00375FF8"/>
    <w:rsid w:val="003825F5"/>
    <w:rsid w:val="00383338"/>
    <w:rsid w:val="00385D86"/>
    <w:rsid w:val="00386768"/>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1C0D"/>
    <w:rsid w:val="003F3447"/>
    <w:rsid w:val="003F7B8C"/>
    <w:rsid w:val="004027C6"/>
    <w:rsid w:val="00407341"/>
    <w:rsid w:val="004075D5"/>
    <w:rsid w:val="004078D4"/>
    <w:rsid w:val="004132B8"/>
    <w:rsid w:val="0041391B"/>
    <w:rsid w:val="004156C8"/>
    <w:rsid w:val="00417F0E"/>
    <w:rsid w:val="00422A19"/>
    <w:rsid w:val="00422BCE"/>
    <w:rsid w:val="004234A6"/>
    <w:rsid w:val="004248B1"/>
    <w:rsid w:val="00425FB1"/>
    <w:rsid w:val="00426676"/>
    <w:rsid w:val="00426C0C"/>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6557"/>
    <w:rsid w:val="00491C67"/>
    <w:rsid w:val="00492688"/>
    <w:rsid w:val="004939A8"/>
    <w:rsid w:val="00493F27"/>
    <w:rsid w:val="004948E5"/>
    <w:rsid w:val="00495608"/>
    <w:rsid w:val="004A11B2"/>
    <w:rsid w:val="004A25C9"/>
    <w:rsid w:val="004A3E87"/>
    <w:rsid w:val="004A49BA"/>
    <w:rsid w:val="004A632C"/>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7B9"/>
    <w:rsid w:val="00507A8F"/>
    <w:rsid w:val="00510B25"/>
    <w:rsid w:val="00511091"/>
    <w:rsid w:val="00512A74"/>
    <w:rsid w:val="0051349A"/>
    <w:rsid w:val="00513F4E"/>
    <w:rsid w:val="00515652"/>
    <w:rsid w:val="00517ABB"/>
    <w:rsid w:val="005204BC"/>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76249"/>
    <w:rsid w:val="0058014E"/>
    <w:rsid w:val="00580D8A"/>
    <w:rsid w:val="00582118"/>
    <w:rsid w:val="005838F8"/>
    <w:rsid w:val="00585205"/>
    <w:rsid w:val="0059060D"/>
    <w:rsid w:val="00593DD4"/>
    <w:rsid w:val="005946D4"/>
    <w:rsid w:val="0059530D"/>
    <w:rsid w:val="005961B9"/>
    <w:rsid w:val="00597142"/>
    <w:rsid w:val="005A67C5"/>
    <w:rsid w:val="005A757A"/>
    <w:rsid w:val="005B0A9F"/>
    <w:rsid w:val="005B7109"/>
    <w:rsid w:val="005C15AC"/>
    <w:rsid w:val="005C20EF"/>
    <w:rsid w:val="005C277F"/>
    <w:rsid w:val="005C35A0"/>
    <w:rsid w:val="005C40ED"/>
    <w:rsid w:val="005C44D9"/>
    <w:rsid w:val="005C5B9C"/>
    <w:rsid w:val="005C7195"/>
    <w:rsid w:val="005C7986"/>
    <w:rsid w:val="005D2A31"/>
    <w:rsid w:val="005D618E"/>
    <w:rsid w:val="005E41E0"/>
    <w:rsid w:val="005E7273"/>
    <w:rsid w:val="005F0F73"/>
    <w:rsid w:val="005F44C5"/>
    <w:rsid w:val="005F592D"/>
    <w:rsid w:val="0060098C"/>
    <w:rsid w:val="0060186D"/>
    <w:rsid w:val="00601AF3"/>
    <w:rsid w:val="006038FC"/>
    <w:rsid w:val="0060451B"/>
    <w:rsid w:val="00604BAA"/>
    <w:rsid w:val="0060759C"/>
    <w:rsid w:val="006078B1"/>
    <w:rsid w:val="00610FD9"/>
    <w:rsid w:val="00611EDA"/>
    <w:rsid w:val="00613F6B"/>
    <w:rsid w:val="00614993"/>
    <w:rsid w:val="00621332"/>
    <w:rsid w:val="0062248D"/>
    <w:rsid w:val="006234C3"/>
    <w:rsid w:val="006239DF"/>
    <w:rsid w:val="00623CC4"/>
    <w:rsid w:val="00625119"/>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58"/>
    <w:rsid w:val="006650DC"/>
    <w:rsid w:val="006666B5"/>
    <w:rsid w:val="00670915"/>
    <w:rsid w:val="00671B18"/>
    <w:rsid w:val="00672587"/>
    <w:rsid w:val="0067327C"/>
    <w:rsid w:val="00674519"/>
    <w:rsid w:val="00674DBB"/>
    <w:rsid w:val="00681B94"/>
    <w:rsid w:val="006833E5"/>
    <w:rsid w:val="00684943"/>
    <w:rsid w:val="006854EC"/>
    <w:rsid w:val="00685DB6"/>
    <w:rsid w:val="0068600F"/>
    <w:rsid w:val="006878DF"/>
    <w:rsid w:val="00693BD0"/>
    <w:rsid w:val="006A3962"/>
    <w:rsid w:val="006A46B2"/>
    <w:rsid w:val="006A4963"/>
    <w:rsid w:val="006A5CC2"/>
    <w:rsid w:val="006B4346"/>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5A21"/>
    <w:rsid w:val="00727D87"/>
    <w:rsid w:val="007338C9"/>
    <w:rsid w:val="00734A1A"/>
    <w:rsid w:val="007361B1"/>
    <w:rsid w:val="007457C2"/>
    <w:rsid w:val="007462DF"/>
    <w:rsid w:val="0074738A"/>
    <w:rsid w:val="00752473"/>
    <w:rsid w:val="00753C68"/>
    <w:rsid w:val="00755175"/>
    <w:rsid w:val="00757391"/>
    <w:rsid w:val="00757504"/>
    <w:rsid w:val="00762612"/>
    <w:rsid w:val="00762B76"/>
    <w:rsid w:val="00763478"/>
    <w:rsid w:val="007640DD"/>
    <w:rsid w:val="00764914"/>
    <w:rsid w:val="00764E0F"/>
    <w:rsid w:val="00766C59"/>
    <w:rsid w:val="00766EE4"/>
    <w:rsid w:val="007672CC"/>
    <w:rsid w:val="0077229B"/>
    <w:rsid w:val="00773A55"/>
    <w:rsid w:val="00773EFD"/>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4927"/>
    <w:rsid w:val="007F3A6F"/>
    <w:rsid w:val="007F4A49"/>
    <w:rsid w:val="007F6D17"/>
    <w:rsid w:val="007F6F9E"/>
    <w:rsid w:val="008023A5"/>
    <w:rsid w:val="00805D71"/>
    <w:rsid w:val="0080655F"/>
    <w:rsid w:val="008065ED"/>
    <w:rsid w:val="008079BE"/>
    <w:rsid w:val="00813FA9"/>
    <w:rsid w:val="00814B73"/>
    <w:rsid w:val="008160F6"/>
    <w:rsid w:val="008173FF"/>
    <w:rsid w:val="00817430"/>
    <w:rsid w:val="00820355"/>
    <w:rsid w:val="00822947"/>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09AA"/>
    <w:rsid w:val="00851223"/>
    <w:rsid w:val="0085378C"/>
    <w:rsid w:val="00854A8E"/>
    <w:rsid w:val="00856868"/>
    <w:rsid w:val="008568A3"/>
    <w:rsid w:val="00860227"/>
    <w:rsid w:val="00860A57"/>
    <w:rsid w:val="00865103"/>
    <w:rsid w:val="008673FB"/>
    <w:rsid w:val="00871EF7"/>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340"/>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6FC"/>
    <w:rsid w:val="008F49F9"/>
    <w:rsid w:val="008F5E34"/>
    <w:rsid w:val="008F5F83"/>
    <w:rsid w:val="00900DF3"/>
    <w:rsid w:val="009023D1"/>
    <w:rsid w:val="00902FC4"/>
    <w:rsid w:val="00905E9C"/>
    <w:rsid w:val="00907467"/>
    <w:rsid w:val="009239B2"/>
    <w:rsid w:val="00925331"/>
    <w:rsid w:val="00927C2B"/>
    <w:rsid w:val="009322EE"/>
    <w:rsid w:val="0093524A"/>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97A08"/>
    <w:rsid w:val="009A0588"/>
    <w:rsid w:val="009A2E02"/>
    <w:rsid w:val="009A3B1C"/>
    <w:rsid w:val="009A5B14"/>
    <w:rsid w:val="009B0151"/>
    <w:rsid w:val="009B6743"/>
    <w:rsid w:val="009B7A17"/>
    <w:rsid w:val="009C1A53"/>
    <w:rsid w:val="009C216A"/>
    <w:rsid w:val="009C282D"/>
    <w:rsid w:val="009C2A4D"/>
    <w:rsid w:val="009C3207"/>
    <w:rsid w:val="009C4542"/>
    <w:rsid w:val="009C6EC1"/>
    <w:rsid w:val="009D06F1"/>
    <w:rsid w:val="009D1EE8"/>
    <w:rsid w:val="009D22F3"/>
    <w:rsid w:val="009D4549"/>
    <w:rsid w:val="009D4DAC"/>
    <w:rsid w:val="009D4EEF"/>
    <w:rsid w:val="009D51D1"/>
    <w:rsid w:val="009D758D"/>
    <w:rsid w:val="009E2C14"/>
    <w:rsid w:val="009E2F1C"/>
    <w:rsid w:val="009E51CE"/>
    <w:rsid w:val="009E574D"/>
    <w:rsid w:val="009E646C"/>
    <w:rsid w:val="009F0258"/>
    <w:rsid w:val="009F0750"/>
    <w:rsid w:val="009F20B1"/>
    <w:rsid w:val="009F436A"/>
    <w:rsid w:val="009F4E73"/>
    <w:rsid w:val="009F56DE"/>
    <w:rsid w:val="009F7C5B"/>
    <w:rsid w:val="00A01F50"/>
    <w:rsid w:val="00A0489D"/>
    <w:rsid w:val="00A06825"/>
    <w:rsid w:val="00A0741D"/>
    <w:rsid w:val="00A12200"/>
    <w:rsid w:val="00A160DB"/>
    <w:rsid w:val="00A176D0"/>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46C5E"/>
    <w:rsid w:val="00A54136"/>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0EDE"/>
    <w:rsid w:val="00AA2587"/>
    <w:rsid w:val="00AA2F32"/>
    <w:rsid w:val="00AA31C2"/>
    <w:rsid w:val="00AA7119"/>
    <w:rsid w:val="00AA79B2"/>
    <w:rsid w:val="00AB0875"/>
    <w:rsid w:val="00AB3C0D"/>
    <w:rsid w:val="00AC07A0"/>
    <w:rsid w:val="00AC1278"/>
    <w:rsid w:val="00AC329D"/>
    <w:rsid w:val="00AC47DB"/>
    <w:rsid w:val="00AC6E0B"/>
    <w:rsid w:val="00AC76AD"/>
    <w:rsid w:val="00AD6959"/>
    <w:rsid w:val="00AE0D65"/>
    <w:rsid w:val="00AE1E60"/>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55F0D"/>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2FE9"/>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2CEA"/>
    <w:rsid w:val="00C030C3"/>
    <w:rsid w:val="00C07273"/>
    <w:rsid w:val="00C07485"/>
    <w:rsid w:val="00C078BF"/>
    <w:rsid w:val="00C1381F"/>
    <w:rsid w:val="00C15B38"/>
    <w:rsid w:val="00C20B3A"/>
    <w:rsid w:val="00C23142"/>
    <w:rsid w:val="00C232BC"/>
    <w:rsid w:val="00C27E30"/>
    <w:rsid w:val="00C31BDB"/>
    <w:rsid w:val="00C32823"/>
    <w:rsid w:val="00C33CBD"/>
    <w:rsid w:val="00C34925"/>
    <w:rsid w:val="00C35955"/>
    <w:rsid w:val="00C370AB"/>
    <w:rsid w:val="00C42036"/>
    <w:rsid w:val="00C440FC"/>
    <w:rsid w:val="00C47E18"/>
    <w:rsid w:val="00C502CC"/>
    <w:rsid w:val="00C536EA"/>
    <w:rsid w:val="00C53D78"/>
    <w:rsid w:val="00C54D3D"/>
    <w:rsid w:val="00C6114B"/>
    <w:rsid w:val="00C627DD"/>
    <w:rsid w:val="00C6496F"/>
    <w:rsid w:val="00C64BE9"/>
    <w:rsid w:val="00C65766"/>
    <w:rsid w:val="00C67614"/>
    <w:rsid w:val="00C707E0"/>
    <w:rsid w:val="00C70978"/>
    <w:rsid w:val="00C70EC5"/>
    <w:rsid w:val="00C723D1"/>
    <w:rsid w:val="00C747D7"/>
    <w:rsid w:val="00C77125"/>
    <w:rsid w:val="00C77715"/>
    <w:rsid w:val="00C8089F"/>
    <w:rsid w:val="00C8256C"/>
    <w:rsid w:val="00C86398"/>
    <w:rsid w:val="00C87192"/>
    <w:rsid w:val="00C91FB9"/>
    <w:rsid w:val="00C93659"/>
    <w:rsid w:val="00C958E5"/>
    <w:rsid w:val="00C95EE0"/>
    <w:rsid w:val="00CA04F2"/>
    <w:rsid w:val="00CA050B"/>
    <w:rsid w:val="00CA06C6"/>
    <w:rsid w:val="00CA22EF"/>
    <w:rsid w:val="00CA24C1"/>
    <w:rsid w:val="00CA3D27"/>
    <w:rsid w:val="00CA61E4"/>
    <w:rsid w:val="00CB0DCB"/>
    <w:rsid w:val="00CB2523"/>
    <w:rsid w:val="00CB3D03"/>
    <w:rsid w:val="00CB426B"/>
    <w:rsid w:val="00CB442B"/>
    <w:rsid w:val="00CB7C25"/>
    <w:rsid w:val="00CC0FF1"/>
    <w:rsid w:val="00CC2094"/>
    <w:rsid w:val="00CC25B3"/>
    <w:rsid w:val="00CC4D84"/>
    <w:rsid w:val="00CC5B4D"/>
    <w:rsid w:val="00CC6D5E"/>
    <w:rsid w:val="00CC7F2A"/>
    <w:rsid w:val="00CD3F85"/>
    <w:rsid w:val="00CD48CD"/>
    <w:rsid w:val="00CE0563"/>
    <w:rsid w:val="00CE3B21"/>
    <w:rsid w:val="00CE49D3"/>
    <w:rsid w:val="00CF03D0"/>
    <w:rsid w:val="00CF06FF"/>
    <w:rsid w:val="00CF1360"/>
    <w:rsid w:val="00CF166B"/>
    <w:rsid w:val="00CF3A89"/>
    <w:rsid w:val="00CF3D13"/>
    <w:rsid w:val="00CF4FF0"/>
    <w:rsid w:val="00CF609A"/>
    <w:rsid w:val="00CF7710"/>
    <w:rsid w:val="00D029E0"/>
    <w:rsid w:val="00D03064"/>
    <w:rsid w:val="00D03A78"/>
    <w:rsid w:val="00D074AB"/>
    <w:rsid w:val="00D112AC"/>
    <w:rsid w:val="00D144BF"/>
    <w:rsid w:val="00D15286"/>
    <w:rsid w:val="00D17872"/>
    <w:rsid w:val="00D21B21"/>
    <w:rsid w:val="00D21F21"/>
    <w:rsid w:val="00D2472D"/>
    <w:rsid w:val="00D25E1A"/>
    <w:rsid w:val="00D2630C"/>
    <w:rsid w:val="00D2687B"/>
    <w:rsid w:val="00D308CA"/>
    <w:rsid w:val="00D3214E"/>
    <w:rsid w:val="00D32B2A"/>
    <w:rsid w:val="00D35681"/>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8C"/>
    <w:rsid w:val="00D6025B"/>
    <w:rsid w:val="00D61400"/>
    <w:rsid w:val="00D6194B"/>
    <w:rsid w:val="00D624F3"/>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3F1"/>
    <w:rsid w:val="00DD687F"/>
    <w:rsid w:val="00DE0A9C"/>
    <w:rsid w:val="00DE0FEE"/>
    <w:rsid w:val="00DE307B"/>
    <w:rsid w:val="00DE3218"/>
    <w:rsid w:val="00DE5E6B"/>
    <w:rsid w:val="00DE723F"/>
    <w:rsid w:val="00DE7C61"/>
    <w:rsid w:val="00DF3678"/>
    <w:rsid w:val="00DF3EB3"/>
    <w:rsid w:val="00DF6274"/>
    <w:rsid w:val="00DF781C"/>
    <w:rsid w:val="00E0064C"/>
    <w:rsid w:val="00E026B9"/>
    <w:rsid w:val="00E065C1"/>
    <w:rsid w:val="00E07F1C"/>
    <w:rsid w:val="00E15396"/>
    <w:rsid w:val="00E23667"/>
    <w:rsid w:val="00E23FB0"/>
    <w:rsid w:val="00E24AA8"/>
    <w:rsid w:val="00E2792A"/>
    <w:rsid w:val="00E3056B"/>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0A6C"/>
    <w:rsid w:val="00E526E9"/>
    <w:rsid w:val="00E53232"/>
    <w:rsid w:val="00E61D4D"/>
    <w:rsid w:val="00E61FFD"/>
    <w:rsid w:val="00E6664C"/>
    <w:rsid w:val="00E671AA"/>
    <w:rsid w:val="00E71A6A"/>
    <w:rsid w:val="00E71DDC"/>
    <w:rsid w:val="00E758DC"/>
    <w:rsid w:val="00E76D13"/>
    <w:rsid w:val="00E8133C"/>
    <w:rsid w:val="00E834EC"/>
    <w:rsid w:val="00E85386"/>
    <w:rsid w:val="00E865A3"/>
    <w:rsid w:val="00E86D4C"/>
    <w:rsid w:val="00E877EE"/>
    <w:rsid w:val="00E953DD"/>
    <w:rsid w:val="00E967B5"/>
    <w:rsid w:val="00E96C48"/>
    <w:rsid w:val="00E972F7"/>
    <w:rsid w:val="00EA7B3D"/>
    <w:rsid w:val="00EB40F1"/>
    <w:rsid w:val="00EB5073"/>
    <w:rsid w:val="00EB781B"/>
    <w:rsid w:val="00EC2A34"/>
    <w:rsid w:val="00EC4403"/>
    <w:rsid w:val="00EC7657"/>
    <w:rsid w:val="00ED13D6"/>
    <w:rsid w:val="00ED1DE9"/>
    <w:rsid w:val="00ED27FE"/>
    <w:rsid w:val="00EE2292"/>
    <w:rsid w:val="00EE531D"/>
    <w:rsid w:val="00EE6B04"/>
    <w:rsid w:val="00EE7741"/>
    <w:rsid w:val="00EF2818"/>
    <w:rsid w:val="00EF2CE8"/>
    <w:rsid w:val="00EF3148"/>
    <w:rsid w:val="00EF34E5"/>
    <w:rsid w:val="00EF4C12"/>
    <w:rsid w:val="00EF6033"/>
    <w:rsid w:val="00EF7839"/>
    <w:rsid w:val="00F02CFB"/>
    <w:rsid w:val="00F06BB2"/>
    <w:rsid w:val="00F10349"/>
    <w:rsid w:val="00F12421"/>
    <w:rsid w:val="00F124BC"/>
    <w:rsid w:val="00F137B7"/>
    <w:rsid w:val="00F13FBA"/>
    <w:rsid w:val="00F1517F"/>
    <w:rsid w:val="00F21A28"/>
    <w:rsid w:val="00F22205"/>
    <w:rsid w:val="00F22C03"/>
    <w:rsid w:val="00F23117"/>
    <w:rsid w:val="00F2345E"/>
    <w:rsid w:val="00F23854"/>
    <w:rsid w:val="00F25292"/>
    <w:rsid w:val="00F26637"/>
    <w:rsid w:val="00F26E9F"/>
    <w:rsid w:val="00F335C3"/>
    <w:rsid w:val="00F35B54"/>
    <w:rsid w:val="00F3634B"/>
    <w:rsid w:val="00F4028C"/>
    <w:rsid w:val="00F42A11"/>
    <w:rsid w:val="00F42F5D"/>
    <w:rsid w:val="00F47227"/>
    <w:rsid w:val="00F47F65"/>
    <w:rsid w:val="00F51A59"/>
    <w:rsid w:val="00F530B4"/>
    <w:rsid w:val="00F53319"/>
    <w:rsid w:val="00F6070E"/>
    <w:rsid w:val="00F6300A"/>
    <w:rsid w:val="00F63B3F"/>
    <w:rsid w:val="00F6596B"/>
    <w:rsid w:val="00F70249"/>
    <w:rsid w:val="00F708EB"/>
    <w:rsid w:val="00F719C7"/>
    <w:rsid w:val="00F743FC"/>
    <w:rsid w:val="00F80D8F"/>
    <w:rsid w:val="00F82FF9"/>
    <w:rsid w:val="00F83D66"/>
    <w:rsid w:val="00F8607A"/>
    <w:rsid w:val="00F860FD"/>
    <w:rsid w:val="00F86251"/>
    <w:rsid w:val="00F927E2"/>
    <w:rsid w:val="00F9337D"/>
    <w:rsid w:val="00F96764"/>
    <w:rsid w:val="00F96F6F"/>
    <w:rsid w:val="00F97B64"/>
    <w:rsid w:val="00FA0EDA"/>
    <w:rsid w:val="00FA2B75"/>
    <w:rsid w:val="00FA2B8D"/>
    <w:rsid w:val="00FA35F4"/>
    <w:rsid w:val="00FA42BB"/>
    <w:rsid w:val="00FA5220"/>
    <w:rsid w:val="00FB0A48"/>
    <w:rsid w:val="00FB3378"/>
    <w:rsid w:val="00FB37B6"/>
    <w:rsid w:val="00FB39F0"/>
    <w:rsid w:val="00FB3E7E"/>
    <w:rsid w:val="00FB609A"/>
    <w:rsid w:val="00FB616F"/>
    <w:rsid w:val="00FB6E06"/>
    <w:rsid w:val="00FC309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5D6E"/>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customStyle="1" w:styleId="Default">
    <w:name w:val="Default"/>
    <w:rsid w:val="0029493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269805">
      <w:bodyDiv w:val="1"/>
      <w:marLeft w:val="0"/>
      <w:marRight w:val="0"/>
      <w:marTop w:val="0"/>
      <w:marBottom w:val="0"/>
      <w:divBdr>
        <w:top w:val="none" w:sz="0" w:space="0" w:color="auto"/>
        <w:left w:val="none" w:sz="0" w:space="0" w:color="auto"/>
        <w:bottom w:val="none" w:sz="0" w:space="0" w:color="auto"/>
        <w:right w:val="none" w:sz="0" w:space="0" w:color="auto"/>
      </w:divBdr>
    </w:div>
    <w:div w:id="23640829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2787">
      <w:bodyDiv w:val="1"/>
      <w:marLeft w:val="0"/>
      <w:marRight w:val="0"/>
      <w:marTop w:val="0"/>
      <w:marBottom w:val="0"/>
      <w:divBdr>
        <w:top w:val="none" w:sz="0" w:space="0" w:color="auto"/>
        <w:left w:val="none" w:sz="0" w:space="0" w:color="auto"/>
        <w:bottom w:val="none" w:sz="0" w:space="0" w:color="auto"/>
        <w:right w:val="none" w:sz="0" w:space="0" w:color="auto"/>
      </w:divBdr>
    </w:div>
    <w:div w:id="360741294">
      <w:bodyDiv w:val="1"/>
      <w:marLeft w:val="0"/>
      <w:marRight w:val="0"/>
      <w:marTop w:val="0"/>
      <w:marBottom w:val="0"/>
      <w:divBdr>
        <w:top w:val="none" w:sz="0" w:space="0" w:color="auto"/>
        <w:left w:val="none" w:sz="0" w:space="0" w:color="auto"/>
        <w:bottom w:val="none" w:sz="0" w:space="0" w:color="auto"/>
        <w:right w:val="none" w:sz="0" w:space="0" w:color="auto"/>
      </w:divBdr>
    </w:div>
    <w:div w:id="384986465">
      <w:bodyDiv w:val="1"/>
      <w:marLeft w:val="0"/>
      <w:marRight w:val="0"/>
      <w:marTop w:val="0"/>
      <w:marBottom w:val="0"/>
      <w:divBdr>
        <w:top w:val="none" w:sz="0" w:space="0" w:color="auto"/>
        <w:left w:val="none" w:sz="0" w:space="0" w:color="auto"/>
        <w:bottom w:val="none" w:sz="0" w:space="0" w:color="auto"/>
        <w:right w:val="none" w:sz="0" w:space="0" w:color="auto"/>
      </w:divBdr>
      <w:divsChild>
        <w:div w:id="110083218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01101427">
      <w:bodyDiv w:val="1"/>
      <w:marLeft w:val="0"/>
      <w:marRight w:val="0"/>
      <w:marTop w:val="0"/>
      <w:marBottom w:val="0"/>
      <w:divBdr>
        <w:top w:val="none" w:sz="0" w:space="0" w:color="auto"/>
        <w:left w:val="none" w:sz="0" w:space="0" w:color="auto"/>
        <w:bottom w:val="none" w:sz="0" w:space="0" w:color="auto"/>
        <w:right w:val="none" w:sz="0" w:space="0" w:color="auto"/>
      </w:divBdr>
    </w:div>
    <w:div w:id="504633712">
      <w:bodyDiv w:val="1"/>
      <w:marLeft w:val="0"/>
      <w:marRight w:val="0"/>
      <w:marTop w:val="0"/>
      <w:marBottom w:val="0"/>
      <w:divBdr>
        <w:top w:val="none" w:sz="0" w:space="0" w:color="auto"/>
        <w:left w:val="none" w:sz="0" w:space="0" w:color="auto"/>
        <w:bottom w:val="none" w:sz="0" w:space="0" w:color="auto"/>
        <w:right w:val="none" w:sz="0" w:space="0" w:color="auto"/>
      </w:divBdr>
    </w:div>
    <w:div w:id="52463198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8985101">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99886531">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4468780">
      <w:bodyDiv w:val="1"/>
      <w:marLeft w:val="0"/>
      <w:marRight w:val="0"/>
      <w:marTop w:val="0"/>
      <w:marBottom w:val="0"/>
      <w:divBdr>
        <w:top w:val="none" w:sz="0" w:space="0" w:color="auto"/>
        <w:left w:val="none" w:sz="0" w:space="0" w:color="auto"/>
        <w:bottom w:val="none" w:sz="0" w:space="0" w:color="auto"/>
        <w:right w:val="none" w:sz="0" w:space="0" w:color="auto"/>
      </w:divBdr>
    </w:div>
    <w:div w:id="882445735">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8298">
      <w:bodyDiv w:val="1"/>
      <w:marLeft w:val="0"/>
      <w:marRight w:val="0"/>
      <w:marTop w:val="0"/>
      <w:marBottom w:val="0"/>
      <w:divBdr>
        <w:top w:val="none" w:sz="0" w:space="0" w:color="auto"/>
        <w:left w:val="none" w:sz="0" w:space="0" w:color="auto"/>
        <w:bottom w:val="none" w:sz="0" w:space="0" w:color="auto"/>
        <w:right w:val="none" w:sz="0" w:space="0" w:color="auto"/>
      </w:divBdr>
    </w:div>
    <w:div w:id="931276688">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0830910">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5658608">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7509">
      <w:bodyDiv w:val="1"/>
      <w:marLeft w:val="0"/>
      <w:marRight w:val="0"/>
      <w:marTop w:val="0"/>
      <w:marBottom w:val="0"/>
      <w:divBdr>
        <w:top w:val="none" w:sz="0" w:space="0" w:color="auto"/>
        <w:left w:val="none" w:sz="0" w:space="0" w:color="auto"/>
        <w:bottom w:val="none" w:sz="0" w:space="0" w:color="auto"/>
        <w:right w:val="none" w:sz="0" w:space="0" w:color="auto"/>
      </w:divBdr>
    </w:div>
    <w:div w:id="1385642841">
      <w:bodyDiv w:val="1"/>
      <w:marLeft w:val="0"/>
      <w:marRight w:val="0"/>
      <w:marTop w:val="0"/>
      <w:marBottom w:val="0"/>
      <w:divBdr>
        <w:top w:val="none" w:sz="0" w:space="0" w:color="auto"/>
        <w:left w:val="none" w:sz="0" w:space="0" w:color="auto"/>
        <w:bottom w:val="none" w:sz="0" w:space="0" w:color="auto"/>
        <w:right w:val="none" w:sz="0" w:space="0" w:color="auto"/>
      </w:divBdr>
      <w:divsChild>
        <w:div w:id="1941570172">
          <w:marLeft w:val="0"/>
          <w:marRight w:val="0"/>
          <w:marTop w:val="0"/>
          <w:marBottom w:val="0"/>
          <w:divBdr>
            <w:top w:val="single" w:sz="18" w:space="4" w:color="006FCA"/>
            <w:left w:val="single" w:sz="18" w:space="4" w:color="006FCA"/>
            <w:bottom w:val="single" w:sz="18" w:space="4" w:color="006FCA"/>
            <w:right w:val="single" w:sz="18" w:space="4" w:color="006FCA"/>
          </w:divBdr>
          <w:divsChild>
            <w:div w:id="1136340641">
              <w:marLeft w:val="0"/>
              <w:marRight w:val="0"/>
              <w:marTop w:val="0"/>
              <w:marBottom w:val="0"/>
              <w:divBdr>
                <w:top w:val="none" w:sz="0" w:space="0" w:color="auto"/>
                <w:left w:val="none" w:sz="0" w:space="0" w:color="auto"/>
                <w:bottom w:val="none" w:sz="0" w:space="0" w:color="auto"/>
                <w:right w:val="none" w:sz="0" w:space="0" w:color="auto"/>
              </w:divBdr>
              <w:divsChild>
                <w:div w:id="2115635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5688188">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703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507942">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6729007">
      <w:bodyDiv w:val="1"/>
      <w:marLeft w:val="0"/>
      <w:marRight w:val="0"/>
      <w:marTop w:val="0"/>
      <w:marBottom w:val="0"/>
      <w:divBdr>
        <w:top w:val="none" w:sz="0" w:space="0" w:color="auto"/>
        <w:left w:val="none" w:sz="0" w:space="0" w:color="auto"/>
        <w:bottom w:val="none" w:sz="0" w:space="0" w:color="auto"/>
        <w:right w:val="none" w:sz="0" w:space="0" w:color="auto"/>
      </w:divBdr>
    </w:div>
    <w:div w:id="1789202813">
      <w:bodyDiv w:val="1"/>
      <w:marLeft w:val="0"/>
      <w:marRight w:val="0"/>
      <w:marTop w:val="0"/>
      <w:marBottom w:val="0"/>
      <w:divBdr>
        <w:top w:val="none" w:sz="0" w:space="0" w:color="auto"/>
        <w:left w:val="none" w:sz="0" w:space="0" w:color="auto"/>
        <w:bottom w:val="none" w:sz="0" w:space="0" w:color="auto"/>
        <w:right w:val="none" w:sz="0" w:space="0" w:color="auto"/>
      </w:divBdr>
    </w:div>
    <w:div w:id="196904276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40353188">
      <w:bodyDiv w:val="1"/>
      <w:marLeft w:val="0"/>
      <w:marRight w:val="0"/>
      <w:marTop w:val="0"/>
      <w:marBottom w:val="0"/>
      <w:divBdr>
        <w:top w:val="none" w:sz="0" w:space="0" w:color="auto"/>
        <w:left w:val="none" w:sz="0" w:space="0" w:color="auto"/>
        <w:bottom w:val="none" w:sz="0" w:space="0" w:color="auto"/>
        <w:right w:val="none" w:sz="0" w:space="0" w:color="auto"/>
      </w:divBdr>
    </w:div>
    <w:div w:id="21286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gatech.edu/tcrone3/cs6440-individua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aunch.smarthealthit.org/?auth_error=&amp;fhir_version_1=r4&amp;fhir_version_2=r4&amp;iss=&amp;launch_ehr=1&amp;launch_url=https%3A%2F%2Fgithub.gatech.edu%2Fpages%2Ftcrone3%2Fcs6440-individual%2Fprovider%2Flaunch.html&amp;patient=&amp;prov_skip_auth=1&amp;provider=&amp;pt_skip_auth=1&amp;public_key=&amp;sb=&amp;sde=&amp;sim_ehr=0&amp;token_lifetime=15&amp;user_pt=" TargetMode="External"/><Relationship Id="rId4" Type="http://schemas.openxmlformats.org/officeDocument/2006/relationships/settings" Target="settings.xml"/><Relationship Id="rId9" Type="http://schemas.openxmlformats.org/officeDocument/2006/relationships/hyperlink" Target="https://launch.smarthealthit.org/?auth_error=&amp;fhir_version_1=r4&amp;fhir_version_2=r4&amp;iss=&amp;launch_pp=1&amp;launch_url=https%3A%2F%2Fgithub.gatech.edu%2Fpages%2Ftcrone3%2Fcs6440-individual%2Fpatient%2Flaunch.html&amp;patient=&amp;prov_skip_auth=1&amp;provider=&amp;pt_skip_auth=1&amp;public_key=&amp;sb=&amp;sde=&amp;sim_ehr=0&amp;token_lifetime=15&amp;user_p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Timothy Crone</cp:lastModifiedBy>
  <cp:revision>2</cp:revision>
  <cp:lastPrinted>2019-05-10T20:56:00Z</cp:lastPrinted>
  <dcterms:created xsi:type="dcterms:W3CDTF">2020-11-15T19:41:00Z</dcterms:created>
  <dcterms:modified xsi:type="dcterms:W3CDTF">2020-11-15T19:41:00Z</dcterms:modified>
</cp:coreProperties>
</file>