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5B5B" w:rsidRDefault="00E75B5B" w:rsidP="006824E2">
      <w:pPr>
        <w:pStyle w:val="Heading1"/>
      </w:pPr>
      <w:r>
        <w:t>Components required</w:t>
      </w:r>
    </w:p>
    <w:p w:rsidR="009335C1" w:rsidRDefault="00107142">
      <w:r>
        <w:t>A list of the components for the system is given in the table below.</w:t>
      </w:r>
      <w:r w:rsidR="00E75B5B">
        <w:t xml:space="preserve">  You will also need some 4-core cable to connect the sensors to the box.</w:t>
      </w:r>
    </w:p>
    <w:p w:rsidR="00107142" w:rsidRPr="008149FB" w:rsidRDefault="00107142" w:rsidP="00107142">
      <w:pPr>
        <w:pStyle w:val="Caption"/>
      </w:pPr>
      <w:r>
        <w:t>List of the components used to build the refraction system.  Similar components could be substituted as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2268"/>
        <w:gridCol w:w="1913"/>
        <w:gridCol w:w="2147"/>
      </w:tblGrid>
      <w:tr w:rsidR="00107142" w:rsidTr="00582A3B">
        <w:tc>
          <w:tcPr>
            <w:tcW w:w="2689" w:type="dxa"/>
            <w:tcBorders>
              <w:top w:val="single" w:sz="12" w:space="0" w:color="auto"/>
              <w:bottom w:val="single" w:sz="4" w:space="0" w:color="auto"/>
            </w:tcBorders>
          </w:tcPr>
          <w:p w:rsidR="00107142" w:rsidRPr="008149FB" w:rsidRDefault="00107142" w:rsidP="00582A3B">
            <w:pPr>
              <w:rPr>
                <w:rFonts w:ascii="Arial Narrow" w:hAnsi="Arial Narrow"/>
                <w:sz w:val="20"/>
                <w:szCs w:val="20"/>
              </w:rPr>
            </w:pPr>
          </w:p>
        </w:tc>
        <w:tc>
          <w:tcPr>
            <w:tcW w:w="2268" w:type="dxa"/>
            <w:tcBorders>
              <w:top w:val="single" w:sz="12" w:space="0" w:color="auto"/>
              <w:bottom w:val="single" w:sz="4" w:space="0" w:color="auto"/>
            </w:tcBorders>
          </w:tcPr>
          <w:p w:rsidR="00107142" w:rsidRPr="008149FB" w:rsidRDefault="00107142" w:rsidP="00582A3B">
            <w:pPr>
              <w:rPr>
                <w:rFonts w:ascii="Arial Narrow" w:hAnsi="Arial Narrow"/>
                <w:b/>
                <w:sz w:val="20"/>
                <w:szCs w:val="20"/>
              </w:rPr>
            </w:pPr>
            <w:r w:rsidRPr="008149FB">
              <w:rPr>
                <w:rFonts w:ascii="Arial Narrow" w:hAnsi="Arial Narrow"/>
                <w:b/>
                <w:sz w:val="20"/>
                <w:szCs w:val="20"/>
              </w:rPr>
              <w:t>Price (</w:t>
            </w:r>
            <w:r>
              <w:rPr>
                <w:rFonts w:ascii="Arial Narrow" w:hAnsi="Arial Narrow"/>
                <w:b/>
                <w:sz w:val="20"/>
                <w:szCs w:val="20"/>
              </w:rPr>
              <w:t>€</w:t>
            </w:r>
            <w:r w:rsidRPr="008149FB">
              <w:rPr>
                <w:rFonts w:ascii="Arial Narrow" w:hAnsi="Arial Narrow"/>
                <w:b/>
                <w:sz w:val="20"/>
                <w:szCs w:val="20"/>
              </w:rPr>
              <w:t>)</w:t>
            </w:r>
          </w:p>
        </w:tc>
        <w:tc>
          <w:tcPr>
            <w:tcW w:w="1913" w:type="dxa"/>
            <w:tcBorders>
              <w:top w:val="single" w:sz="12" w:space="0" w:color="auto"/>
              <w:bottom w:val="single" w:sz="4" w:space="0" w:color="auto"/>
            </w:tcBorders>
          </w:tcPr>
          <w:p w:rsidR="00107142" w:rsidRPr="008149FB" w:rsidRDefault="00107142" w:rsidP="00582A3B">
            <w:pPr>
              <w:rPr>
                <w:rFonts w:ascii="Arial Narrow" w:hAnsi="Arial Narrow"/>
                <w:b/>
                <w:sz w:val="20"/>
                <w:szCs w:val="20"/>
              </w:rPr>
            </w:pPr>
            <w:r w:rsidRPr="008149FB">
              <w:rPr>
                <w:rFonts w:ascii="Arial Narrow" w:hAnsi="Arial Narrow"/>
                <w:b/>
                <w:sz w:val="20"/>
                <w:szCs w:val="20"/>
              </w:rPr>
              <w:t>Quantity</w:t>
            </w:r>
          </w:p>
        </w:tc>
        <w:tc>
          <w:tcPr>
            <w:tcW w:w="2147" w:type="dxa"/>
            <w:tcBorders>
              <w:top w:val="single" w:sz="12" w:space="0" w:color="auto"/>
              <w:bottom w:val="single" w:sz="4" w:space="0" w:color="auto"/>
            </w:tcBorders>
          </w:tcPr>
          <w:p w:rsidR="00107142" w:rsidRPr="008149FB" w:rsidRDefault="00107142" w:rsidP="00582A3B">
            <w:pPr>
              <w:rPr>
                <w:rFonts w:ascii="Arial Narrow" w:hAnsi="Arial Narrow"/>
                <w:b/>
                <w:sz w:val="20"/>
                <w:szCs w:val="20"/>
              </w:rPr>
            </w:pPr>
            <w:r w:rsidRPr="008149FB">
              <w:rPr>
                <w:rFonts w:ascii="Arial Narrow" w:hAnsi="Arial Narrow"/>
                <w:b/>
                <w:sz w:val="20"/>
                <w:szCs w:val="20"/>
              </w:rPr>
              <w:t>Total</w:t>
            </w:r>
            <w:r>
              <w:rPr>
                <w:rFonts w:ascii="Arial Narrow" w:hAnsi="Arial Narrow"/>
                <w:b/>
                <w:sz w:val="20"/>
                <w:szCs w:val="20"/>
              </w:rPr>
              <w:t xml:space="preserve"> </w:t>
            </w:r>
            <w:r w:rsidRPr="008149FB">
              <w:rPr>
                <w:rFonts w:ascii="Arial Narrow" w:hAnsi="Arial Narrow"/>
                <w:b/>
                <w:sz w:val="20"/>
                <w:szCs w:val="20"/>
              </w:rPr>
              <w:t>(</w:t>
            </w:r>
            <w:r>
              <w:rPr>
                <w:rFonts w:ascii="Arial Narrow" w:hAnsi="Arial Narrow"/>
                <w:b/>
                <w:sz w:val="20"/>
                <w:szCs w:val="20"/>
              </w:rPr>
              <w:t>€</w:t>
            </w:r>
            <w:r w:rsidRPr="008149FB">
              <w:rPr>
                <w:rFonts w:ascii="Arial Narrow" w:hAnsi="Arial Narrow"/>
                <w:b/>
                <w:sz w:val="20"/>
                <w:szCs w:val="20"/>
              </w:rPr>
              <w:t>)</w:t>
            </w:r>
          </w:p>
        </w:tc>
      </w:tr>
      <w:tr w:rsidR="00107142" w:rsidTr="00582A3B">
        <w:tc>
          <w:tcPr>
            <w:tcW w:w="2689" w:type="dxa"/>
            <w:tcBorders>
              <w:top w:val="single" w:sz="4" w:space="0" w:color="auto"/>
            </w:tcBorders>
          </w:tcPr>
          <w:p w:rsidR="00107142" w:rsidRPr="008149FB" w:rsidRDefault="00107142" w:rsidP="00582A3B">
            <w:pPr>
              <w:rPr>
                <w:rFonts w:ascii="Arial Narrow" w:hAnsi="Arial Narrow"/>
                <w:sz w:val="20"/>
                <w:szCs w:val="20"/>
              </w:rPr>
            </w:pPr>
            <w:proofErr w:type="spellStart"/>
            <w:r w:rsidRPr="008149FB">
              <w:rPr>
                <w:rFonts w:ascii="Arial Narrow" w:hAnsi="Arial Narrow"/>
                <w:sz w:val="20"/>
                <w:szCs w:val="20"/>
              </w:rPr>
              <w:t>Funduino</w:t>
            </w:r>
            <w:proofErr w:type="spellEnd"/>
            <w:r w:rsidRPr="008149FB">
              <w:rPr>
                <w:rFonts w:ascii="Arial Narrow" w:hAnsi="Arial Narrow"/>
                <w:sz w:val="20"/>
                <w:szCs w:val="20"/>
              </w:rPr>
              <w:t xml:space="preserve"> Mega</w:t>
            </w:r>
          </w:p>
        </w:tc>
        <w:tc>
          <w:tcPr>
            <w:tcW w:w="2268" w:type="dxa"/>
            <w:tcBorders>
              <w:top w:val="single" w:sz="4" w:space="0" w:color="auto"/>
            </w:tcBorders>
          </w:tcPr>
          <w:p w:rsidR="00107142" w:rsidRPr="008149FB" w:rsidRDefault="00107142" w:rsidP="00582A3B">
            <w:pPr>
              <w:rPr>
                <w:rFonts w:ascii="Arial Narrow" w:hAnsi="Arial Narrow"/>
                <w:sz w:val="20"/>
                <w:szCs w:val="20"/>
              </w:rPr>
            </w:pPr>
            <w:r w:rsidRPr="008149FB">
              <w:rPr>
                <w:rFonts w:ascii="Arial Narrow" w:hAnsi="Arial Narrow"/>
                <w:sz w:val="20"/>
                <w:szCs w:val="20"/>
              </w:rPr>
              <w:t>11</w:t>
            </w:r>
          </w:p>
        </w:tc>
        <w:tc>
          <w:tcPr>
            <w:tcW w:w="1913" w:type="dxa"/>
            <w:tcBorders>
              <w:top w:val="single" w:sz="4" w:space="0" w:color="auto"/>
            </w:tcBorders>
          </w:tcPr>
          <w:p w:rsidR="00107142" w:rsidRPr="008149FB" w:rsidRDefault="00107142" w:rsidP="00582A3B">
            <w:pPr>
              <w:rPr>
                <w:rFonts w:ascii="Arial Narrow" w:hAnsi="Arial Narrow"/>
                <w:sz w:val="20"/>
                <w:szCs w:val="20"/>
              </w:rPr>
            </w:pPr>
            <w:r w:rsidRPr="008149FB">
              <w:rPr>
                <w:rFonts w:ascii="Arial Narrow" w:hAnsi="Arial Narrow"/>
                <w:sz w:val="20"/>
                <w:szCs w:val="20"/>
              </w:rPr>
              <w:t>1</w:t>
            </w:r>
          </w:p>
        </w:tc>
        <w:tc>
          <w:tcPr>
            <w:tcW w:w="2147" w:type="dxa"/>
            <w:tcBorders>
              <w:top w:val="single" w:sz="4" w:space="0" w:color="auto"/>
            </w:tcBorders>
          </w:tcPr>
          <w:p w:rsidR="00107142" w:rsidRPr="008149FB" w:rsidRDefault="00107142" w:rsidP="00582A3B">
            <w:pPr>
              <w:rPr>
                <w:rFonts w:ascii="Arial Narrow" w:hAnsi="Arial Narrow"/>
                <w:sz w:val="20"/>
                <w:szCs w:val="20"/>
              </w:rPr>
            </w:pPr>
            <w:r w:rsidRPr="008149FB">
              <w:rPr>
                <w:rFonts w:ascii="Arial Narrow" w:hAnsi="Arial Narrow"/>
                <w:sz w:val="20"/>
                <w:szCs w:val="20"/>
              </w:rPr>
              <w:t>11</w:t>
            </w:r>
          </w:p>
        </w:tc>
      </w:tr>
      <w:tr w:rsidR="00107142" w:rsidTr="00582A3B">
        <w:tc>
          <w:tcPr>
            <w:tcW w:w="2689" w:type="dxa"/>
          </w:tcPr>
          <w:p w:rsidR="00107142" w:rsidRPr="008149FB" w:rsidRDefault="00107142" w:rsidP="00582A3B">
            <w:pPr>
              <w:rPr>
                <w:rFonts w:ascii="Arial Narrow" w:hAnsi="Arial Narrow"/>
                <w:sz w:val="20"/>
                <w:szCs w:val="20"/>
              </w:rPr>
            </w:pPr>
            <w:proofErr w:type="spellStart"/>
            <w:r w:rsidRPr="008149FB">
              <w:rPr>
                <w:rFonts w:ascii="Arial Narrow" w:hAnsi="Arial Narrow" w:cs="Arial"/>
                <w:bCs/>
                <w:color w:val="000000"/>
                <w:sz w:val="20"/>
                <w:szCs w:val="20"/>
              </w:rPr>
              <w:t>Adafruit</w:t>
            </w:r>
            <w:proofErr w:type="spellEnd"/>
            <w:r w:rsidRPr="008149FB">
              <w:rPr>
                <w:rFonts w:ascii="Arial Narrow" w:hAnsi="Arial Narrow" w:cs="Arial"/>
                <w:bCs/>
                <w:color w:val="000000"/>
                <w:sz w:val="20"/>
                <w:szCs w:val="20"/>
              </w:rPr>
              <w:t xml:space="preserve"> LLC 1947 touch shield</w:t>
            </w:r>
          </w:p>
        </w:tc>
        <w:tc>
          <w:tcPr>
            <w:tcW w:w="2268"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40</w:t>
            </w:r>
          </w:p>
        </w:tc>
        <w:tc>
          <w:tcPr>
            <w:tcW w:w="1913"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1</w:t>
            </w:r>
          </w:p>
        </w:tc>
        <w:tc>
          <w:tcPr>
            <w:tcW w:w="2147"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40</w:t>
            </w:r>
          </w:p>
        </w:tc>
      </w:tr>
      <w:tr w:rsidR="00107142" w:rsidTr="00582A3B">
        <w:tc>
          <w:tcPr>
            <w:tcW w:w="2689" w:type="dxa"/>
          </w:tcPr>
          <w:p w:rsidR="00107142" w:rsidRPr="008149FB" w:rsidRDefault="00107142" w:rsidP="00582A3B">
            <w:pPr>
              <w:rPr>
                <w:rFonts w:ascii="Arial Narrow" w:hAnsi="Arial Narrow"/>
                <w:sz w:val="20"/>
                <w:szCs w:val="20"/>
              </w:rPr>
            </w:pPr>
            <w:proofErr w:type="spellStart"/>
            <w:r w:rsidRPr="008149FB">
              <w:rPr>
                <w:rFonts w:ascii="Arial Narrow" w:hAnsi="Arial Narrow"/>
                <w:sz w:val="20"/>
                <w:szCs w:val="20"/>
              </w:rPr>
              <w:t>Sparkfun</w:t>
            </w:r>
            <w:proofErr w:type="spellEnd"/>
            <w:r w:rsidRPr="008149FB">
              <w:rPr>
                <w:rFonts w:ascii="Arial Narrow" w:hAnsi="Arial Narrow"/>
                <w:sz w:val="20"/>
                <w:szCs w:val="20"/>
              </w:rPr>
              <w:t xml:space="preserve"> SEN-13944</w:t>
            </w:r>
          </w:p>
        </w:tc>
        <w:tc>
          <w:tcPr>
            <w:tcW w:w="2268"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13</w:t>
            </w:r>
          </w:p>
        </w:tc>
        <w:tc>
          <w:tcPr>
            <w:tcW w:w="1913"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2</w:t>
            </w:r>
          </w:p>
        </w:tc>
        <w:tc>
          <w:tcPr>
            <w:tcW w:w="2147"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26</w:t>
            </w:r>
          </w:p>
        </w:tc>
      </w:tr>
      <w:tr w:rsidR="00107142" w:rsidTr="00582A3B">
        <w:tc>
          <w:tcPr>
            <w:tcW w:w="2689"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4 pole 3.5 mm jack plug</w:t>
            </w:r>
          </w:p>
        </w:tc>
        <w:tc>
          <w:tcPr>
            <w:tcW w:w="2268"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2.50</w:t>
            </w:r>
          </w:p>
        </w:tc>
        <w:tc>
          <w:tcPr>
            <w:tcW w:w="1913"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2</w:t>
            </w:r>
          </w:p>
        </w:tc>
        <w:tc>
          <w:tcPr>
            <w:tcW w:w="2147"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5</w:t>
            </w:r>
          </w:p>
        </w:tc>
      </w:tr>
      <w:tr w:rsidR="00107142" w:rsidTr="00582A3B">
        <w:tc>
          <w:tcPr>
            <w:tcW w:w="2689"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4 pole 3.5 mm jack socket</w:t>
            </w:r>
          </w:p>
        </w:tc>
        <w:tc>
          <w:tcPr>
            <w:tcW w:w="2268"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2</w:t>
            </w:r>
          </w:p>
        </w:tc>
        <w:tc>
          <w:tcPr>
            <w:tcW w:w="1913"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2</w:t>
            </w:r>
          </w:p>
        </w:tc>
        <w:tc>
          <w:tcPr>
            <w:tcW w:w="2147"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4</w:t>
            </w:r>
          </w:p>
        </w:tc>
      </w:tr>
      <w:tr w:rsidR="00107142" w:rsidTr="00582A3B">
        <w:tc>
          <w:tcPr>
            <w:tcW w:w="2689"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4 x AA battery holder</w:t>
            </w:r>
          </w:p>
        </w:tc>
        <w:tc>
          <w:tcPr>
            <w:tcW w:w="2268"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2</w:t>
            </w:r>
          </w:p>
        </w:tc>
        <w:tc>
          <w:tcPr>
            <w:tcW w:w="1913"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1</w:t>
            </w:r>
          </w:p>
        </w:tc>
        <w:tc>
          <w:tcPr>
            <w:tcW w:w="2147"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2</w:t>
            </w:r>
          </w:p>
        </w:tc>
      </w:tr>
      <w:tr w:rsidR="00107142" w:rsidTr="00582A3B">
        <w:tc>
          <w:tcPr>
            <w:tcW w:w="2689"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Power switch</w:t>
            </w:r>
          </w:p>
        </w:tc>
        <w:tc>
          <w:tcPr>
            <w:tcW w:w="2268"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1</w:t>
            </w:r>
          </w:p>
        </w:tc>
        <w:tc>
          <w:tcPr>
            <w:tcW w:w="1913"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1</w:t>
            </w:r>
          </w:p>
        </w:tc>
        <w:tc>
          <w:tcPr>
            <w:tcW w:w="2147"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1</w:t>
            </w:r>
          </w:p>
        </w:tc>
      </w:tr>
      <w:tr w:rsidR="00107142" w:rsidTr="00582A3B">
        <w:tc>
          <w:tcPr>
            <w:tcW w:w="2689"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Pegs</w:t>
            </w:r>
          </w:p>
        </w:tc>
        <w:tc>
          <w:tcPr>
            <w:tcW w:w="2268"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2</w:t>
            </w:r>
          </w:p>
        </w:tc>
        <w:tc>
          <w:tcPr>
            <w:tcW w:w="1913"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2</w:t>
            </w:r>
          </w:p>
        </w:tc>
        <w:tc>
          <w:tcPr>
            <w:tcW w:w="2147" w:type="dxa"/>
          </w:tcPr>
          <w:p w:rsidR="00107142" w:rsidRPr="008149FB" w:rsidRDefault="00107142" w:rsidP="00582A3B">
            <w:pPr>
              <w:rPr>
                <w:rFonts w:ascii="Arial Narrow" w:hAnsi="Arial Narrow"/>
                <w:sz w:val="20"/>
                <w:szCs w:val="20"/>
              </w:rPr>
            </w:pPr>
            <w:r w:rsidRPr="008149FB">
              <w:rPr>
                <w:rFonts w:ascii="Arial Narrow" w:hAnsi="Arial Narrow"/>
                <w:sz w:val="20"/>
                <w:szCs w:val="20"/>
              </w:rPr>
              <w:t>4</w:t>
            </w:r>
          </w:p>
        </w:tc>
      </w:tr>
      <w:tr w:rsidR="00107142" w:rsidTr="00582A3B">
        <w:tc>
          <w:tcPr>
            <w:tcW w:w="2689" w:type="dxa"/>
            <w:tcBorders>
              <w:bottom w:val="single" w:sz="4" w:space="0" w:color="auto"/>
            </w:tcBorders>
          </w:tcPr>
          <w:p w:rsidR="00107142" w:rsidRPr="008149FB" w:rsidRDefault="00107142" w:rsidP="00582A3B">
            <w:pPr>
              <w:rPr>
                <w:rFonts w:ascii="Arial Narrow" w:hAnsi="Arial Narrow"/>
                <w:sz w:val="20"/>
                <w:szCs w:val="20"/>
              </w:rPr>
            </w:pPr>
            <w:r w:rsidRPr="008149FB">
              <w:rPr>
                <w:rFonts w:ascii="Arial Narrow" w:hAnsi="Arial Narrow"/>
                <w:sz w:val="20"/>
                <w:szCs w:val="20"/>
              </w:rPr>
              <w:t>Box</w:t>
            </w:r>
          </w:p>
        </w:tc>
        <w:tc>
          <w:tcPr>
            <w:tcW w:w="2268" w:type="dxa"/>
            <w:tcBorders>
              <w:bottom w:val="single" w:sz="4" w:space="0" w:color="auto"/>
            </w:tcBorders>
          </w:tcPr>
          <w:p w:rsidR="00107142" w:rsidRPr="008149FB" w:rsidRDefault="00107142" w:rsidP="00582A3B">
            <w:pPr>
              <w:rPr>
                <w:rFonts w:ascii="Arial Narrow" w:hAnsi="Arial Narrow"/>
                <w:sz w:val="20"/>
                <w:szCs w:val="20"/>
              </w:rPr>
            </w:pPr>
            <w:r w:rsidRPr="008149FB">
              <w:rPr>
                <w:rFonts w:ascii="Arial Narrow" w:hAnsi="Arial Narrow"/>
                <w:sz w:val="20"/>
                <w:szCs w:val="20"/>
              </w:rPr>
              <w:t>3</w:t>
            </w:r>
          </w:p>
        </w:tc>
        <w:tc>
          <w:tcPr>
            <w:tcW w:w="1913" w:type="dxa"/>
            <w:tcBorders>
              <w:bottom w:val="single" w:sz="4" w:space="0" w:color="auto"/>
            </w:tcBorders>
          </w:tcPr>
          <w:p w:rsidR="00107142" w:rsidRPr="008149FB" w:rsidRDefault="00107142" w:rsidP="00582A3B">
            <w:pPr>
              <w:rPr>
                <w:rFonts w:ascii="Arial Narrow" w:hAnsi="Arial Narrow"/>
                <w:sz w:val="20"/>
                <w:szCs w:val="20"/>
              </w:rPr>
            </w:pPr>
            <w:r w:rsidRPr="008149FB">
              <w:rPr>
                <w:rFonts w:ascii="Arial Narrow" w:hAnsi="Arial Narrow"/>
                <w:sz w:val="20"/>
                <w:szCs w:val="20"/>
              </w:rPr>
              <w:t>1</w:t>
            </w:r>
          </w:p>
        </w:tc>
        <w:tc>
          <w:tcPr>
            <w:tcW w:w="2147" w:type="dxa"/>
            <w:tcBorders>
              <w:bottom w:val="single" w:sz="4" w:space="0" w:color="auto"/>
            </w:tcBorders>
          </w:tcPr>
          <w:p w:rsidR="00107142" w:rsidRPr="008149FB" w:rsidRDefault="00107142" w:rsidP="00582A3B">
            <w:pPr>
              <w:rPr>
                <w:rFonts w:ascii="Arial Narrow" w:hAnsi="Arial Narrow"/>
                <w:sz w:val="20"/>
                <w:szCs w:val="20"/>
              </w:rPr>
            </w:pPr>
            <w:r w:rsidRPr="008149FB">
              <w:rPr>
                <w:rFonts w:ascii="Arial Narrow" w:hAnsi="Arial Narrow"/>
                <w:sz w:val="20"/>
                <w:szCs w:val="20"/>
              </w:rPr>
              <w:t>3</w:t>
            </w:r>
          </w:p>
        </w:tc>
      </w:tr>
      <w:tr w:rsidR="00107142" w:rsidTr="00582A3B">
        <w:tc>
          <w:tcPr>
            <w:tcW w:w="2689" w:type="dxa"/>
            <w:tcBorders>
              <w:top w:val="single" w:sz="4" w:space="0" w:color="auto"/>
              <w:bottom w:val="single" w:sz="12" w:space="0" w:color="auto"/>
            </w:tcBorders>
          </w:tcPr>
          <w:p w:rsidR="00107142" w:rsidRPr="008149FB" w:rsidRDefault="00107142" w:rsidP="00582A3B">
            <w:pPr>
              <w:rPr>
                <w:rFonts w:ascii="Arial Narrow" w:hAnsi="Arial Narrow"/>
                <w:sz w:val="20"/>
                <w:szCs w:val="20"/>
              </w:rPr>
            </w:pPr>
            <w:r w:rsidRPr="008149FB">
              <w:rPr>
                <w:rFonts w:ascii="Arial Narrow" w:hAnsi="Arial Narrow"/>
                <w:sz w:val="20"/>
                <w:szCs w:val="20"/>
              </w:rPr>
              <w:t>TOTAL</w:t>
            </w:r>
          </w:p>
        </w:tc>
        <w:tc>
          <w:tcPr>
            <w:tcW w:w="2268" w:type="dxa"/>
            <w:tcBorders>
              <w:top w:val="single" w:sz="4" w:space="0" w:color="auto"/>
              <w:bottom w:val="single" w:sz="12" w:space="0" w:color="auto"/>
            </w:tcBorders>
          </w:tcPr>
          <w:p w:rsidR="00107142" w:rsidRPr="008149FB" w:rsidRDefault="00107142" w:rsidP="00582A3B">
            <w:pPr>
              <w:rPr>
                <w:rFonts w:ascii="Arial Narrow" w:hAnsi="Arial Narrow"/>
                <w:sz w:val="20"/>
                <w:szCs w:val="20"/>
              </w:rPr>
            </w:pPr>
          </w:p>
        </w:tc>
        <w:tc>
          <w:tcPr>
            <w:tcW w:w="1913" w:type="dxa"/>
            <w:tcBorders>
              <w:top w:val="single" w:sz="4" w:space="0" w:color="auto"/>
              <w:bottom w:val="single" w:sz="12" w:space="0" w:color="auto"/>
            </w:tcBorders>
          </w:tcPr>
          <w:p w:rsidR="00107142" w:rsidRPr="008149FB" w:rsidRDefault="00107142" w:rsidP="00582A3B">
            <w:pPr>
              <w:rPr>
                <w:rFonts w:ascii="Arial Narrow" w:hAnsi="Arial Narrow"/>
                <w:sz w:val="20"/>
                <w:szCs w:val="20"/>
              </w:rPr>
            </w:pPr>
          </w:p>
        </w:tc>
        <w:tc>
          <w:tcPr>
            <w:tcW w:w="2147" w:type="dxa"/>
            <w:tcBorders>
              <w:top w:val="single" w:sz="4" w:space="0" w:color="auto"/>
              <w:bottom w:val="single" w:sz="12" w:space="0" w:color="auto"/>
            </w:tcBorders>
          </w:tcPr>
          <w:p w:rsidR="00107142" w:rsidRPr="008149FB" w:rsidRDefault="00107142" w:rsidP="00582A3B">
            <w:pPr>
              <w:rPr>
                <w:rFonts w:ascii="Arial Narrow" w:hAnsi="Arial Narrow"/>
                <w:sz w:val="20"/>
                <w:szCs w:val="20"/>
              </w:rPr>
            </w:pPr>
            <w:r w:rsidRPr="008149FB">
              <w:rPr>
                <w:rFonts w:ascii="Arial Narrow" w:hAnsi="Arial Narrow"/>
                <w:sz w:val="20"/>
                <w:szCs w:val="20"/>
              </w:rPr>
              <w:t>96</w:t>
            </w:r>
          </w:p>
        </w:tc>
      </w:tr>
    </w:tbl>
    <w:p w:rsidR="00107142" w:rsidRDefault="00107142"/>
    <w:p w:rsidR="00107142" w:rsidRDefault="00E75B5B" w:rsidP="00E75B5B">
      <w:pPr>
        <w:pStyle w:val="Heading1"/>
      </w:pPr>
      <w:r>
        <w:t>Sensors</w:t>
      </w:r>
    </w:p>
    <w:p w:rsidR="00E75B5B" w:rsidRDefault="00E75B5B">
      <w:r>
        <w:t>Each of the sensors should be attached to a peg and the jack plug connected to the end of the wire as shown below.</w:t>
      </w:r>
    </w:p>
    <w:p w:rsidR="00E75B5B" w:rsidRDefault="00E75B5B">
      <w:r>
        <w:rPr>
          <w:noProof/>
          <w:lang w:eastAsia="en-AU"/>
        </w:rPr>
        <w:drawing>
          <wp:inline distT="0" distB="0" distL="0" distR="0" wp14:anchorId="36CE1BE1" wp14:editId="2F75765D">
            <wp:extent cx="3289110" cy="3026482"/>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741" t="31026" r="45940" b="21141"/>
                    <a:stretch/>
                  </pic:blipFill>
                  <pic:spPr bwMode="auto">
                    <a:xfrm>
                      <a:off x="0" y="0"/>
                      <a:ext cx="3293499" cy="3030520"/>
                    </a:xfrm>
                    <a:prstGeom prst="rect">
                      <a:avLst/>
                    </a:prstGeom>
                    <a:ln>
                      <a:noFill/>
                    </a:ln>
                    <a:extLst>
                      <a:ext uri="{53640926-AAD7-44D8-BBD7-CCE9431645EC}">
                        <a14:shadowObscured xmlns:a14="http://schemas.microsoft.com/office/drawing/2010/main"/>
                      </a:ext>
                    </a:extLst>
                  </pic:spPr>
                </pic:pic>
              </a:graphicData>
            </a:graphic>
          </wp:inline>
        </w:drawing>
      </w:r>
    </w:p>
    <w:p w:rsidR="003B3F4F" w:rsidRDefault="003B3F4F">
      <w:pPr>
        <w:rPr>
          <w:b/>
        </w:rPr>
      </w:pPr>
      <w:r>
        <w:rPr>
          <w:b/>
        </w:rPr>
        <w:br w:type="page"/>
      </w:r>
    </w:p>
    <w:p w:rsidR="004A7080" w:rsidRPr="004A7080" w:rsidRDefault="004A7080">
      <w:pPr>
        <w:rPr>
          <w:b/>
        </w:rPr>
      </w:pPr>
      <w:r w:rsidRPr="004A7080">
        <w:rPr>
          <w:b/>
        </w:rPr>
        <w:lastRenderedPageBreak/>
        <w:t>Jack Plug Sockets</w:t>
      </w:r>
    </w:p>
    <w:p w:rsidR="004A7080" w:rsidRDefault="004A7080">
      <w:r>
        <w:t>The jack plug sockets are attached to the box by drilling holes into the bottom two corners as shown below.   The following connections are then made between the sockets and the Arduino.</w:t>
      </w:r>
    </w:p>
    <w:tbl>
      <w:tblPr>
        <w:tblStyle w:val="TableGrid"/>
        <w:tblW w:w="0" w:type="auto"/>
        <w:tblLook w:val="04A0" w:firstRow="1" w:lastRow="0" w:firstColumn="1" w:lastColumn="0" w:noHBand="0" w:noVBand="1"/>
      </w:tblPr>
      <w:tblGrid>
        <w:gridCol w:w="4508"/>
        <w:gridCol w:w="4508"/>
      </w:tblGrid>
      <w:tr w:rsidR="004A7080" w:rsidTr="004A7080">
        <w:tc>
          <w:tcPr>
            <w:tcW w:w="4508" w:type="dxa"/>
          </w:tcPr>
          <w:p w:rsidR="004A7080" w:rsidRPr="004A7080" w:rsidRDefault="004A7080">
            <w:pPr>
              <w:rPr>
                <w:b/>
              </w:rPr>
            </w:pPr>
            <w:r w:rsidRPr="004A7080">
              <w:rPr>
                <w:b/>
              </w:rPr>
              <w:t>Socket</w:t>
            </w:r>
          </w:p>
        </w:tc>
        <w:tc>
          <w:tcPr>
            <w:tcW w:w="4508" w:type="dxa"/>
          </w:tcPr>
          <w:p w:rsidR="004A7080" w:rsidRPr="004A7080" w:rsidRDefault="004A7080">
            <w:pPr>
              <w:rPr>
                <w:b/>
              </w:rPr>
            </w:pPr>
            <w:r w:rsidRPr="004A7080">
              <w:rPr>
                <w:b/>
              </w:rPr>
              <w:t>Arduino</w:t>
            </w:r>
          </w:p>
        </w:tc>
      </w:tr>
      <w:tr w:rsidR="004A7080" w:rsidTr="004A7080">
        <w:tc>
          <w:tcPr>
            <w:tcW w:w="4508" w:type="dxa"/>
          </w:tcPr>
          <w:p w:rsidR="004A7080" w:rsidRDefault="004A7080">
            <w:r>
              <w:t>SCL</w:t>
            </w:r>
          </w:p>
        </w:tc>
        <w:tc>
          <w:tcPr>
            <w:tcW w:w="4508" w:type="dxa"/>
          </w:tcPr>
          <w:p w:rsidR="004A7080" w:rsidRDefault="004A7080">
            <w:r>
              <w:t>SCL – pin 21</w:t>
            </w:r>
          </w:p>
        </w:tc>
      </w:tr>
      <w:tr w:rsidR="004A7080" w:rsidTr="004A7080">
        <w:tc>
          <w:tcPr>
            <w:tcW w:w="4508" w:type="dxa"/>
          </w:tcPr>
          <w:p w:rsidR="004A7080" w:rsidRDefault="004A7080">
            <w:r>
              <w:t>SCA</w:t>
            </w:r>
          </w:p>
        </w:tc>
        <w:tc>
          <w:tcPr>
            <w:tcW w:w="4508" w:type="dxa"/>
          </w:tcPr>
          <w:p w:rsidR="004A7080" w:rsidRDefault="004A7080">
            <w:r>
              <w:t>SCA – pin 20</w:t>
            </w:r>
          </w:p>
        </w:tc>
      </w:tr>
      <w:tr w:rsidR="004A7080" w:rsidTr="004A7080">
        <w:tc>
          <w:tcPr>
            <w:tcW w:w="4508" w:type="dxa"/>
          </w:tcPr>
          <w:p w:rsidR="004A7080" w:rsidRDefault="004A7080">
            <w:r>
              <w:t>GND</w:t>
            </w:r>
          </w:p>
        </w:tc>
        <w:tc>
          <w:tcPr>
            <w:tcW w:w="4508" w:type="dxa"/>
          </w:tcPr>
          <w:p w:rsidR="004A7080" w:rsidRDefault="004A7080">
            <w:r>
              <w:t>GND – pin 55</w:t>
            </w:r>
          </w:p>
        </w:tc>
      </w:tr>
      <w:tr w:rsidR="004A7080" w:rsidTr="004A7080">
        <w:tc>
          <w:tcPr>
            <w:tcW w:w="4508" w:type="dxa"/>
          </w:tcPr>
          <w:p w:rsidR="004A7080" w:rsidRDefault="004A7080">
            <w:r>
              <w:t>VCC</w:t>
            </w:r>
          </w:p>
        </w:tc>
        <w:tc>
          <w:tcPr>
            <w:tcW w:w="4508" w:type="dxa"/>
          </w:tcPr>
          <w:p w:rsidR="004A7080" w:rsidRDefault="004A7080">
            <w:r>
              <w:t>Power 3.3 V</w:t>
            </w:r>
          </w:p>
        </w:tc>
      </w:tr>
    </w:tbl>
    <w:p w:rsidR="004A7080" w:rsidRDefault="004A7080"/>
    <w:p w:rsidR="004A7080" w:rsidRDefault="004A7080">
      <w:r>
        <w:t>Note that the 3.3V power connection needs to be soldered to the base of the board to avoid interfering with the screen.</w:t>
      </w:r>
    </w:p>
    <w:p w:rsidR="003B3F4F" w:rsidRDefault="004A7080">
      <w:r w:rsidRPr="004A7080">
        <w:rPr>
          <w:noProof/>
          <w:lang w:eastAsia="en-AU"/>
        </w:rPr>
        <w:drawing>
          <wp:inline distT="0" distB="0" distL="0" distR="0">
            <wp:extent cx="2703388" cy="4107976"/>
            <wp:effectExtent l="0" t="0" r="1905" b="6985"/>
            <wp:docPr id="2" name="Picture 2" descr="D:\refraction_system\photos\IMG_20180116_094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fraction_system\photos\IMG_20180116_094020.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4521"/>
                    <a:stretch/>
                  </pic:blipFill>
                  <pic:spPr bwMode="auto">
                    <a:xfrm>
                      <a:off x="0" y="0"/>
                      <a:ext cx="2704536" cy="4109721"/>
                    </a:xfrm>
                    <a:prstGeom prst="rect">
                      <a:avLst/>
                    </a:prstGeom>
                    <a:noFill/>
                    <a:ln>
                      <a:noFill/>
                    </a:ln>
                    <a:extLst>
                      <a:ext uri="{53640926-AAD7-44D8-BBD7-CCE9431645EC}">
                        <a14:shadowObscured xmlns:a14="http://schemas.microsoft.com/office/drawing/2010/main"/>
                      </a:ext>
                    </a:extLst>
                  </pic:spPr>
                </pic:pic>
              </a:graphicData>
            </a:graphic>
          </wp:inline>
        </w:drawing>
      </w:r>
    </w:p>
    <w:p w:rsidR="003B3F4F" w:rsidRDefault="003B3F4F">
      <w:r>
        <w:br w:type="page"/>
      </w:r>
    </w:p>
    <w:p w:rsidR="004A7080" w:rsidRDefault="003B3F4F" w:rsidP="00760E08">
      <w:pPr>
        <w:pStyle w:val="Heading1"/>
      </w:pPr>
      <w:r>
        <w:lastRenderedPageBreak/>
        <w:t>Battery Pack</w:t>
      </w:r>
    </w:p>
    <w:p w:rsidR="003B3F4F" w:rsidRDefault="003B3F4F">
      <w:r>
        <w:t>The positive wire from the battery pack is connected via the switch to the bottom of the Arduino (soldered on).  The negative wire goes directly to the base of the Arduino.</w:t>
      </w:r>
    </w:p>
    <w:p w:rsidR="00DA71B6" w:rsidRDefault="00760E08">
      <w:r>
        <w:rPr>
          <w:noProof/>
          <w:lang w:eastAsia="en-AU"/>
        </w:rP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2547478</wp:posOffset>
                </wp:positionV>
                <wp:extent cx="975815" cy="443552"/>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815" cy="443552"/>
                        </a:xfrm>
                        <a:prstGeom prst="rect">
                          <a:avLst/>
                        </a:prstGeom>
                        <a:noFill/>
                        <a:ln w="9525">
                          <a:noFill/>
                          <a:miter lim="800000"/>
                          <a:headEnd/>
                          <a:tailEnd/>
                        </a:ln>
                      </wps:spPr>
                      <wps:txbx>
                        <w:txbxContent>
                          <w:p w:rsidR="00760E08" w:rsidRPr="00760E08" w:rsidRDefault="00760E08">
                            <w:pPr>
                              <w:rPr>
                                <w:color w:val="FFFFFF" w:themeColor="background1"/>
                              </w:rPr>
                            </w:pPr>
                            <w:r w:rsidRPr="00760E08">
                              <w:rPr>
                                <w:color w:val="FFFFFF" w:themeColor="background1"/>
                              </w:rPr>
                              <w:t>Connection to sensors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200.6pt;width:76.85pt;height:34.9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teXCwIAAPMDAAAOAAAAZHJzL2Uyb0RvYy54bWysU9uO2yAQfa/Uf0C8N740brJWnNV2t1tV&#10;2l6k3X4AxjhGBYYCiZ1+fQeczUbtW1UeEDAzZ+acGTbXk1bkIJyXYBpaLHJKhOHQSbNr6Pen+zdr&#10;SnxgpmMKjGjoUXh6vX39ajPaWpQwgOqEIwhifD3ahg4h2DrLPB+EZn4BVhg09uA0C3h1u6xzbER0&#10;rbIyz99lI7jOOuDCe3y9m410m/D7XvDwte+9CEQ1FGsLaXdpb+OebTes3jlmB8lPZbB/qEIzaTDp&#10;GeqOBUb2Tv4FpSV34KEPCw46g76XXCQOyKbI/2DzODArEhcUx9uzTP7/wfIvh2+OyK6hZbGixDCN&#10;TXoSUyDvYSJl1Ge0vka3R4uOYcJn7HPi6u0D8B+eGLgdmNmJG+dgHATrsL4iRmYXoTOOjyDt+Bk6&#10;TMP2ARLQ1DsdxUM5CKJjn47n3sRSOD5erap1UVHC0bRcvq2qVFvG6udg63z4KECTeGiow9YncHZ4&#10;8CEWw+pnl5jLwL1UKrVfGTJigqqsUsCFRcuA06mkbug6j2uel8jxg+lScGBSzWdMoMyJdOQ5Mw5T&#10;O6FjVKKF7oj0HcxTiL8GDwO4X5SMOIEN9T/3zAlK1CeDEl4Vy2Uc2XRZVqsSL+7S0l5amOEI1dBA&#10;yXy8DWnMZ643KHUvkwwvlZxqxclK6px+QRzdy3vyevmr298AAAD//wMAUEsDBBQABgAIAAAAIQA0&#10;JCUr3QAAAAgBAAAPAAAAZHJzL2Rvd25yZXYueG1sTI/NTsMwEITvSLyDtUjcqJ3SUgjZVAjEFdTy&#10;I3HbxtskIl5HsduEt8c9wXF2VjPfFOvJderIQ2i9IGQzA4ql8raVGuH97fnqFlSIJJY6L4zwwwHW&#10;5flZQbn1o2z4uI21SiESckJoYuxzrUPVsKMw8z1L8vZ+cBSTHGptBxpTuOv03Jgb7aiV1NBQz48N&#10;V9/bg0P4eNl/fS7Ma/3klv3oJ6PF3WnEy4vp4R5U5Cn+PcMJP6FDmZh2/iA2qA4hDYkIC5PNQZ3s&#10;5fUK1C5dVlkGuiz0/wHlLwAAAP//AwBQSwECLQAUAAYACAAAACEAtoM4kv4AAADhAQAAEwAAAAAA&#10;AAAAAAAAAAAAAAAAW0NvbnRlbnRfVHlwZXNdLnhtbFBLAQItABQABgAIAAAAIQA4/SH/1gAAAJQB&#10;AAALAAAAAAAAAAAAAAAAAC8BAABfcmVscy8ucmVsc1BLAQItABQABgAIAAAAIQB6SteXCwIAAPMD&#10;AAAOAAAAAAAAAAAAAAAAAC4CAABkcnMvZTJvRG9jLnhtbFBLAQItABQABgAIAAAAIQA0JCUr3QAA&#10;AAgBAAAPAAAAAAAAAAAAAAAAAGUEAABkcnMvZG93bnJldi54bWxQSwUGAAAAAAQABADzAAAAbwUA&#10;AAAA&#10;" filled="f" stroked="f">
                <v:textbox>
                  <w:txbxContent>
                    <w:p w:rsidR="00760E08" w:rsidRPr="00760E08" w:rsidRDefault="00760E08">
                      <w:pPr>
                        <w:rPr>
                          <w:color w:val="FFFFFF" w:themeColor="background1"/>
                        </w:rPr>
                      </w:pPr>
                      <w:r w:rsidRPr="00760E08">
                        <w:rPr>
                          <w:color w:val="FFFFFF" w:themeColor="background1"/>
                        </w:rPr>
                        <w:t>Connection to sensors</w:t>
                      </w:r>
                    </w:p>
                  </w:txbxContent>
                </v:textbox>
                <w10:wrap anchorx="margin"/>
              </v:shape>
            </w:pict>
          </mc:Fallback>
        </mc:AlternateContent>
      </w:r>
      <w:r w:rsidR="003B3F4F" w:rsidRPr="003B3F4F">
        <w:rPr>
          <w:noProof/>
          <w:lang w:eastAsia="en-AU"/>
        </w:rPr>
        <w:drawing>
          <wp:inline distT="0" distB="0" distL="0" distR="0">
            <wp:extent cx="4913194" cy="3638147"/>
            <wp:effectExtent l="0" t="0" r="1905" b="635"/>
            <wp:docPr id="3" name="Picture 3" descr="D:\refraction_system\photos\IMG_20180116_094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fraction_system\photos\IMG_20180116_094658.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2260" b="26085"/>
                    <a:stretch/>
                  </pic:blipFill>
                  <pic:spPr bwMode="auto">
                    <a:xfrm>
                      <a:off x="0" y="0"/>
                      <a:ext cx="4917396" cy="3641258"/>
                    </a:xfrm>
                    <a:prstGeom prst="rect">
                      <a:avLst/>
                    </a:prstGeom>
                    <a:noFill/>
                    <a:ln>
                      <a:noFill/>
                    </a:ln>
                    <a:extLst>
                      <a:ext uri="{53640926-AAD7-44D8-BBD7-CCE9431645EC}">
                        <a14:shadowObscured xmlns:a14="http://schemas.microsoft.com/office/drawing/2010/main"/>
                      </a:ext>
                    </a:extLst>
                  </pic:spPr>
                </pic:pic>
              </a:graphicData>
            </a:graphic>
          </wp:inline>
        </w:drawing>
      </w:r>
    </w:p>
    <w:p w:rsidR="00DA71B6" w:rsidRDefault="00DA71B6">
      <w:r>
        <w:br w:type="page"/>
      </w:r>
    </w:p>
    <w:p w:rsidR="003B3F4F" w:rsidRDefault="00DA71B6" w:rsidP="004E7FF7">
      <w:pPr>
        <w:pStyle w:val="Heading1"/>
      </w:pPr>
      <w:r>
        <w:lastRenderedPageBreak/>
        <w:t xml:space="preserve">Screen </w:t>
      </w:r>
    </w:p>
    <w:p w:rsidR="007323A9" w:rsidRDefault="007323A9">
      <w:r>
        <w:t>The tracks 11, 12 and 13 need to be cut, and the ‘ICSP’ pads soldered as shown below.</w:t>
      </w:r>
    </w:p>
    <w:p w:rsidR="007323A9" w:rsidRDefault="007323A9">
      <w:r w:rsidRPr="00DA71B6">
        <w:rPr>
          <w:noProof/>
          <w:lang w:eastAsia="en-AU"/>
        </w:rPr>
        <w:drawing>
          <wp:inline distT="0" distB="0" distL="0" distR="0" wp14:anchorId="00EA3D3F" wp14:editId="353C4546">
            <wp:extent cx="1596390" cy="1393391"/>
            <wp:effectExtent l="0" t="0" r="3810" b="0"/>
            <wp:docPr id="8" name="Picture 8" descr="D:\refraction_system\photos\IMG_20180116_095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fraction_system\photos\IMG_20180116_095053.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428" t="67015" r="45677" b="24198"/>
                    <a:stretch/>
                  </pic:blipFill>
                  <pic:spPr bwMode="auto">
                    <a:xfrm>
                      <a:off x="0" y="0"/>
                      <a:ext cx="1603169" cy="1399308"/>
                    </a:xfrm>
                    <a:prstGeom prst="rect">
                      <a:avLst/>
                    </a:prstGeom>
                    <a:noFill/>
                    <a:ln>
                      <a:noFill/>
                    </a:ln>
                    <a:extLst>
                      <a:ext uri="{53640926-AAD7-44D8-BBD7-CCE9431645EC}">
                        <a14:shadowObscured xmlns:a14="http://schemas.microsoft.com/office/drawing/2010/main"/>
                      </a:ext>
                    </a:extLst>
                  </pic:spPr>
                </pic:pic>
              </a:graphicData>
            </a:graphic>
          </wp:inline>
        </w:drawing>
      </w:r>
    </w:p>
    <w:p w:rsidR="007323A9" w:rsidRDefault="007323A9"/>
    <w:p w:rsidR="00DA71B6" w:rsidRDefault="00DA71B6">
      <w:r>
        <w:t xml:space="preserve">For the screen to fit onto the </w:t>
      </w:r>
      <w:proofErr w:type="spellStart"/>
      <w:r>
        <w:t>arudino</w:t>
      </w:r>
      <w:proofErr w:type="spellEnd"/>
      <w:r>
        <w:t xml:space="preserve"> you first have to bend the pins out as shown below.</w:t>
      </w:r>
      <w:r w:rsidR="004E7FF7">
        <w:t xml:space="preserve">  </w:t>
      </w:r>
    </w:p>
    <w:p w:rsidR="004E7FF7" w:rsidRDefault="00DA71B6">
      <w:r>
        <w:rPr>
          <w:noProof/>
          <w:lang w:eastAsia="en-AU"/>
        </w:rPr>
        <mc:AlternateContent>
          <mc:Choice Requires="wps">
            <w:drawing>
              <wp:anchor distT="0" distB="0" distL="114300" distR="114300" simplePos="0" relativeHeight="251662336" behindDoc="0" locked="0" layoutInCell="1" allowOverlap="1" wp14:anchorId="2F8559BB" wp14:editId="29D02F61">
                <wp:simplePos x="0" y="0"/>
                <wp:positionH relativeFrom="column">
                  <wp:posOffset>846161</wp:posOffset>
                </wp:positionH>
                <wp:positionV relativeFrom="paragraph">
                  <wp:posOffset>756247</wp:posOffset>
                </wp:positionV>
                <wp:extent cx="545361" cy="422636"/>
                <wp:effectExtent l="19050" t="19050" r="26670" b="15875"/>
                <wp:wrapNone/>
                <wp:docPr id="6" name="Rectangle 6"/>
                <wp:cNvGraphicFramePr/>
                <a:graphic xmlns:a="http://schemas.openxmlformats.org/drawingml/2006/main">
                  <a:graphicData uri="http://schemas.microsoft.com/office/word/2010/wordprocessingShape">
                    <wps:wsp>
                      <wps:cNvSpPr/>
                      <wps:spPr>
                        <a:xfrm>
                          <a:off x="0" y="0"/>
                          <a:ext cx="545361" cy="422636"/>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137FC" id="Rectangle 6" o:spid="_x0000_s1026" style="position:absolute;margin-left:66.65pt;margin-top:59.55pt;width:42.95pt;height:3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fA5mwIAAI4FAAAOAAAAZHJzL2Uyb0RvYy54bWysVE1v2zAMvQ/YfxB0X52kSdoFdYqgRYYB&#10;RVu0HXpWZCk2IIsapcTJfv0o+aNBV+wwzAdZFMlH8Ynk1fWhNmyv0Fdgcz4+G3GmrISistuc/3hZ&#10;f7nkzAdhC2HAqpwflefXy8+frhq3UBMowRQKGYFYv2hczssQ3CLLvCxVLfwZOGVJqQFrEUjEbVag&#10;aAi9NtlkNJpnDWDhEKTynk5vWyVfJnytlQwPWnsVmMk53S2kFdO6iWu2vBKLLQpXVrK7hviHW9Si&#10;shR0gLoVQbAdVn9A1ZVE8KDDmYQ6A60rqVIOlM149C6b51I4lXIhcrwbaPL/D1be7x+RVUXO55xZ&#10;UdMTPRFpwm6NYvNIT+P8gqye3SN2kqdtzPWgsY5/yoIdEqXHgVJ1CEzS4Ww6O5+POZOkmk4m8/OE&#10;mb05O/Thm4KaxU3OkYInIsX+zgcKSKa9SYxlYV0Zk17NWNbk/Hx8MRslDw+mKqI22nncbm4Msr2g&#10;h1+vR/TFZAjtxIwkY+kwptgmlXbhaFTEMPZJaeKG0pi0EWJVqgFWSKlsGLeqUhSqjTY7DdZ7pNAJ&#10;MCJruuWA3QH0li1Ij93eubOPrioV9eDcpf4358EjRQYbBue6soAfZWYoqy5ya9+T1FITWdpAcaTK&#10;QWhbyju5rugF74QPjwKph6jbaC6EB1q0AXop6HaclYC/PjqP9lTapOWsoZ7Muf+5E6g4M98tFf3X&#10;8XQamzgJ09nFhAQ81WxONXZX3wC9PlUf3S5to30w/VYj1K80PlYxKqmElRQ75zJgL9yEdlbQAJJq&#10;tUpm1LhOhDv77GQEj6zGCn05vAp0XRkHqv976PtXLN5Vc2sbPS2sdgF0lUr9jdeOb2r6VDjdgIpT&#10;5VROVm9jdPkbAAD//wMAUEsDBBQABgAIAAAAIQDNPtYw4gAAAAsBAAAPAAAAZHJzL2Rvd25yZXYu&#10;eG1sTI9BT8MwDIXvSPyHyEhcJpamFWwrTSeGBBI7sDG4cMsa0xYap2qyrfx7zAlufvbTe5+L5eg6&#10;ccQhtJ40qGkCAqnytqVaw9vrw9UcRIiGrOk8oYZvDLAsz88Kk1t/ohc87mItOIRCbjQ0Mfa5lKFq&#10;0Jkw9T0S3z784ExkOdTSDubE4a6TaZLcSGda4obG9HjfYPW1OzjunUy2T4/q+T37dGsbZtvVZtOv&#10;tL68GO9uQUQc458ZfvEZHUpm2vsD2SA61lmWsZUHtVAg2JGqRQpiz5v59QxkWcj/P5Q/AAAA//8D&#10;AFBLAQItABQABgAIAAAAIQC2gziS/gAAAOEBAAATAAAAAAAAAAAAAAAAAAAAAABbQ29udGVudF9U&#10;eXBlc10ueG1sUEsBAi0AFAAGAAgAAAAhADj9If/WAAAAlAEAAAsAAAAAAAAAAAAAAAAALwEAAF9y&#10;ZWxzLy5yZWxzUEsBAi0AFAAGAAgAAAAhAKoh8DmbAgAAjgUAAA4AAAAAAAAAAAAAAAAALgIAAGRy&#10;cy9lMm9Eb2MueG1sUEsBAi0AFAAGAAgAAAAhAM0+1jDiAAAACwEAAA8AAAAAAAAAAAAAAAAA9QQA&#10;AGRycy9kb3ducmV2LnhtbFBLBQYAAAAABAAEAPMAAAAEBgAAAAA=&#10;" filled="f" strokecolor="red" strokeweight="2.5pt"/>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column">
                  <wp:posOffset>3214047</wp:posOffset>
                </wp:positionH>
                <wp:positionV relativeFrom="paragraph">
                  <wp:posOffset>1120822</wp:posOffset>
                </wp:positionV>
                <wp:extent cx="545361" cy="422636"/>
                <wp:effectExtent l="19050" t="19050" r="26670" b="15875"/>
                <wp:wrapNone/>
                <wp:docPr id="5" name="Rectangle 5"/>
                <wp:cNvGraphicFramePr/>
                <a:graphic xmlns:a="http://schemas.openxmlformats.org/drawingml/2006/main">
                  <a:graphicData uri="http://schemas.microsoft.com/office/word/2010/wordprocessingShape">
                    <wps:wsp>
                      <wps:cNvSpPr/>
                      <wps:spPr>
                        <a:xfrm>
                          <a:off x="0" y="0"/>
                          <a:ext cx="545361" cy="422636"/>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39822" id="Rectangle 5" o:spid="_x0000_s1026" style="position:absolute;margin-left:253.05pt;margin-top:88.25pt;width:42.95pt;height:3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iPdmwIAAI4FAAAOAAAAZHJzL2Uyb0RvYy54bWysVMFu2zAMvQ/YPwi6r07SOO2MOkXQIsOA&#10;oi3aDj0rshQbkEVNUuJkXz9Kst2gK3YY5oMsieQj+UTy6vrQKrIX1jWgSzo9m1AiNIeq0duS/nhZ&#10;f7mkxHmmK6ZAi5IehaPXy8+frjpTiBnUoCphCYJoV3SmpLX3psgyx2vRMncGRmgUSrAt83i026yy&#10;rEP0VmWzyWSRdWArY4EL5/D2NgnpMuJLKbh/kNIJT1RJMTYfVxvXTViz5RUrtpaZuuF9GOwfomhZ&#10;o9HpCHXLPCM72/wB1TbcggPpzzi0GUjZcBFzwGymk3fZPNfMiJgLkuPMSJP7f7D8fv9oSVOVNKdE&#10;sxaf6AlJY3qrBMkDPZ1xBWo9m0fbnxxuQ64HadvwxyzIIVJ6HCkVB084Xubz/HwxpYSjaD6bLc4X&#10;ATN7MzbW+W8CWhI2JbXoPBLJ9nfOJ9VBJfjSsG6UwntWKE26kp5PL/JJtHCgmipIg9DZ7eZGWbJn&#10;+PDr9QS/3vGJGoahNEYTUkxJxZ0/KpEcPAmJ3GAas+QhVKUYYRnnQvtpEtWsEslbfupssIg5K42A&#10;AVlilCN2DzBoJpABOzHQ6wdTEYt6NO5T/5vxaBE9g/ajcdtosB9lpjCr3nPSH0hK1ASWNlAdsXIs&#10;pJZyhq8bfME75vwjs9hD2G04F/wDLlIBvhT0O0pqsL8+ug/6WNoopaTDniyp+7ljVlCivmss+q/T&#10;+Tw0cTzM84sZHuypZHMq0bv2BvD1sfowurgN+l4NW2mhfcXxsQpeUcQ0R98l5d4OhxufZgUOIC5W&#10;q6iGjWuYv9PPhgfwwGqo0JfDK7OmL2OP9X8PQ/+y4l01J91gqWG18yCbWOpvvPZ8Y9PHwukHVJgq&#10;p+eo9TZGl78BAAD//wMAUEsDBBQABgAIAAAAIQCLIldy4gAAAAsBAAAPAAAAZHJzL2Rvd25yZXYu&#10;eG1sTI/NTsMwEITvSLyDtUhcKuokJSmEOBVFAgkO9I8LNzdekkC8jmK3DW/PcoLjaEYz3xSL0Xbi&#10;iINvHSmIpxEIpMqZlmoFb7vHqxsQPmgyunOECr7Rw6I8Pyt0btyJNnjchlpwCflcK2hC6HMpfdWg&#10;1X7qeiT2PtxgdWA51NIM+sTltpNJFGXS6pZ4odE9PjRYfW0Plncnk/XzU/z6Pvu0L8bP18vVql8q&#10;dXkx3t+BCDiGvzD84jM6lMy0dwcyXnQK0iiLOcrGPEtBcCK9TfjdXkFyPYtBloX8/6H8AQAA//8D&#10;AFBLAQItABQABgAIAAAAIQC2gziS/gAAAOEBAAATAAAAAAAAAAAAAAAAAAAAAABbQ29udGVudF9U&#10;eXBlc10ueG1sUEsBAi0AFAAGAAgAAAAhADj9If/WAAAAlAEAAAsAAAAAAAAAAAAAAAAALwEAAF9y&#10;ZWxzLy5yZWxzUEsBAi0AFAAGAAgAAAAhAPvqI92bAgAAjgUAAA4AAAAAAAAAAAAAAAAALgIAAGRy&#10;cy9lMm9Eb2MueG1sUEsBAi0AFAAGAAgAAAAhAIsiV3LiAAAACwEAAA8AAAAAAAAAAAAAAAAA9QQA&#10;AGRycy9kb3ducmV2LnhtbFBLBQYAAAAABAAEAPMAAAAEBgAAAAA=&#10;" filled="f" strokecolor="red" strokeweight="2.5pt"/>
            </w:pict>
          </mc:Fallback>
        </mc:AlternateContent>
      </w:r>
      <w:r w:rsidRPr="00DA71B6">
        <w:rPr>
          <w:noProof/>
          <w:lang w:eastAsia="en-AU"/>
        </w:rPr>
        <w:drawing>
          <wp:inline distT="0" distB="0" distL="0" distR="0">
            <wp:extent cx="3971499" cy="3313500"/>
            <wp:effectExtent l="0" t="0" r="0" b="1270"/>
            <wp:docPr id="4" name="Picture 4" descr="D:\refraction_system\photos\IMG_20180116_095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fraction_system\photos\IMG_20180116_095053.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8868" b="24199"/>
                    <a:stretch/>
                  </pic:blipFill>
                  <pic:spPr bwMode="auto">
                    <a:xfrm>
                      <a:off x="0" y="0"/>
                      <a:ext cx="3976701" cy="3317840"/>
                    </a:xfrm>
                    <a:prstGeom prst="rect">
                      <a:avLst/>
                    </a:prstGeom>
                    <a:noFill/>
                    <a:ln>
                      <a:noFill/>
                    </a:ln>
                    <a:extLst>
                      <a:ext uri="{53640926-AAD7-44D8-BBD7-CCE9431645EC}">
                        <a14:shadowObscured xmlns:a14="http://schemas.microsoft.com/office/drawing/2010/main"/>
                      </a:ext>
                    </a:extLst>
                  </pic:spPr>
                </pic:pic>
              </a:graphicData>
            </a:graphic>
          </wp:inline>
        </w:drawing>
      </w:r>
    </w:p>
    <w:p w:rsidR="004E7FF7" w:rsidRDefault="004E7FF7">
      <w:r>
        <w:t>The two pins in the top left then need to be connected to the base of the Arduino (pins 20 and 21).</w:t>
      </w:r>
    </w:p>
    <w:p w:rsidR="00DA71B6" w:rsidRDefault="004E7FF7">
      <w:r w:rsidRPr="004E7FF7">
        <w:rPr>
          <w:noProof/>
          <w:lang w:eastAsia="en-AU"/>
        </w:rPr>
        <w:drawing>
          <wp:inline distT="0" distB="0" distL="0" distR="0">
            <wp:extent cx="2271797" cy="1790586"/>
            <wp:effectExtent l="0" t="0" r="0" b="635"/>
            <wp:docPr id="7" name="Picture 7" descr="D:\refraction_system\photos\IMG_20180116_09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fraction_system\photos\IMG_20180116_095117.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3346" t="22181" r="30941" b="41792"/>
                    <a:stretch/>
                  </pic:blipFill>
                  <pic:spPr bwMode="auto">
                    <a:xfrm>
                      <a:off x="0" y="0"/>
                      <a:ext cx="2275109" cy="1793196"/>
                    </a:xfrm>
                    <a:prstGeom prst="rect">
                      <a:avLst/>
                    </a:prstGeom>
                    <a:noFill/>
                    <a:ln>
                      <a:noFill/>
                    </a:ln>
                    <a:extLst>
                      <a:ext uri="{53640926-AAD7-44D8-BBD7-CCE9431645EC}">
                        <a14:shadowObscured xmlns:a14="http://schemas.microsoft.com/office/drawing/2010/main"/>
                      </a:ext>
                    </a:extLst>
                  </pic:spPr>
                </pic:pic>
              </a:graphicData>
            </a:graphic>
          </wp:inline>
        </w:drawing>
      </w:r>
    </w:p>
    <w:p w:rsidR="006761EA" w:rsidRDefault="006761EA">
      <w:r>
        <w:t>The screen can then be plugged in directly to the top of the Arduino.</w:t>
      </w:r>
    </w:p>
    <w:p w:rsidR="004A69BA" w:rsidRDefault="004A69BA"/>
    <w:p w:rsidR="004A69BA" w:rsidRDefault="004A69BA" w:rsidP="004A69BA">
      <w:pPr>
        <w:pStyle w:val="Heading1"/>
      </w:pPr>
      <w:r>
        <w:lastRenderedPageBreak/>
        <w:t>Final assembly</w:t>
      </w:r>
    </w:p>
    <w:p w:rsidR="004A69BA" w:rsidRDefault="004A69BA">
      <w:r>
        <w:t>Finally, you need to cut a rectangle in the lid of the box for the screen to protrude out of and a hole for the Arduino USB connector.</w:t>
      </w:r>
    </w:p>
    <w:p w:rsidR="00DA71B6" w:rsidRDefault="004A69BA">
      <w:r w:rsidRPr="004A69BA">
        <w:rPr>
          <w:noProof/>
          <w:lang w:eastAsia="en-AU"/>
        </w:rPr>
        <w:drawing>
          <wp:inline distT="0" distB="0" distL="0" distR="0">
            <wp:extent cx="3480179" cy="3263707"/>
            <wp:effectExtent l="0" t="0" r="6350" b="0"/>
            <wp:docPr id="9" name="Picture 9" descr="D:\refraction_system\photos\IMG_20180116_101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fraction_system\photos\IMG_20180116_10131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081" b="27166"/>
                    <a:stretch/>
                  </pic:blipFill>
                  <pic:spPr bwMode="auto">
                    <a:xfrm>
                      <a:off x="0" y="0"/>
                      <a:ext cx="3484267" cy="3267541"/>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sectPr w:rsidR="00DA71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2CC2" w:rsidRDefault="00F22CC2" w:rsidP="00760E08">
      <w:pPr>
        <w:spacing w:after="0" w:line="240" w:lineRule="auto"/>
      </w:pPr>
      <w:r>
        <w:separator/>
      </w:r>
    </w:p>
  </w:endnote>
  <w:endnote w:type="continuationSeparator" w:id="0">
    <w:p w:rsidR="00F22CC2" w:rsidRDefault="00F22CC2" w:rsidP="00760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2CC2" w:rsidRDefault="00F22CC2" w:rsidP="00760E08">
      <w:pPr>
        <w:spacing w:after="0" w:line="240" w:lineRule="auto"/>
      </w:pPr>
      <w:r>
        <w:separator/>
      </w:r>
    </w:p>
  </w:footnote>
  <w:footnote w:type="continuationSeparator" w:id="0">
    <w:p w:rsidR="00F22CC2" w:rsidRDefault="00F22CC2" w:rsidP="00760E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142"/>
    <w:rsid w:val="00107142"/>
    <w:rsid w:val="001A781A"/>
    <w:rsid w:val="003B3F4F"/>
    <w:rsid w:val="004A69BA"/>
    <w:rsid w:val="004A7080"/>
    <w:rsid w:val="004E7FF7"/>
    <w:rsid w:val="006761EA"/>
    <w:rsid w:val="006824E2"/>
    <w:rsid w:val="007323A9"/>
    <w:rsid w:val="00760E08"/>
    <w:rsid w:val="009335C1"/>
    <w:rsid w:val="00DA71B6"/>
    <w:rsid w:val="00DA72E9"/>
    <w:rsid w:val="00E75B5B"/>
    <w:rsid w:val="00F22CC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1E1FA9-DC40-4326-A6AB-962F34AD1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75B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107142"/>
    <w:pPr>
      <w:tabs>
        <w:tab w:val="right" w:pos="8505"/>
      </w:tabs>
      <w:spacing w:after="120" w:line="240" w:lineRule="auto"/>
    </w:pPr>
    <w:rPr>
      <w:rFonts w:ascii="Times New Roman" w:eastAsia="Times New Roman" w:hAnsi="Times New Roman" w:cs="Times New Roman"/>
      <w:i/>
    </w:rPr>
  </w:style>
  <w:style w:type="table" w:styleId="TableGrid">
    <w:name w:val="Table Grid"/>
    <w:basedOn w:val="TableNormal"/>
    <w:uiPriority w:val="39"/>
    <w:rsid w:val="001071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5B5B"/>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60E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E08"/>
  </w:style>
  <w:style w:type="paragraph" w:styleId="Footer">
    <w:name w:val="footer"/>
    <w:basedOn w:val="Normal"/>
    <w:link w:val="FooterChar"/>
    <w:uiPriority w:val="99"/>
    <w:unhideWhenUsed/>
    <w:rsid w:val="00760E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E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305</Words>
  <Characters>1499</Characters>
  <Application>Microsoft Office Word</Application>
  <DocSecurity>0</DocSecurity>
  <Lines>34</Lines>
  <Paragraphs>18</Paragraphs>
  <ScaleCrop>false</ScaleCrop>
  <HeadingPairs>
    <vt:vector size="2" baseType="variant">
      <vt:variant>
        <vt:lpstr>Title</vt:lpstr>
      </vt:variant>
      <vt:variant>
        <vt:i4>1</vt:i4>
      </vt:variant>
    </vt:vector>
  </HeadingPairs>
  <TitlesOfParts>
    <vt:vector size="1" baseType="lpstr">
      <vt:lpstr/>
    </vt:vector>
  </TitlesOfParts>
  <Company>Curtin University</Company>
  <LinksUpToDate>false</LinksUpToDate>
  <CharactersWithSpaces>1786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Dean</dc:creator>
  <cp:keywords/>
  <dc:description/>
  <cp:lastModifiedBy>Tim Dean</cp:lastModifiedBy>
  <cp:revision>11</cp:revision>
  <dcterms:created xsi:type="dcterms:W3CDTF">2018-01-16T01:30:00Z</dcterms:created>
  <dcterms:modified xsi:type="dcterms:W3CDTF">2018-01-16T02:16:00Z</dcterms:modified>
</cp:coreProperties>
</file>