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line="600" w:lineRule="exact"/>
      </w:pPr>
      <w:r>
        <w:rPr>
          <w:rFonts w:ascii="BiauKaiTC" w:hAnsi="BiauKaiTC" w:eastAsia="BiauKaiTC" w:cs="BiauKaiTC"/>
          <w:b/>
          <w:color w:val="000000"/>
          <w:sz w:val="48"/>
          <w:lang w:val="zh-TW" w:eastAsia="zh-TW"/>
        </w:rPr>
        <w:t>FoodLens 單餐量測紀錄表</w:t>
      </w: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第 1–2 頁每餐雙面填寫；第 3 頁為回填說明。未核准不蒐集實測資料。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紀錄編號＿＿＿＿＿＿　資料身分　□ 演練　□ 核准後實測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供餐日期＿＿年＿＿月＿＿日　班級代碼＿＿＿＿　餐期：午餐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核准或協定代碼＿＿＿＿＿＿　預計＿＿人　實到＿＿人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菜單來源與版本＿＿＿＿＿＿　供餐批次或食譜版本＿＿＿＿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主食＿＿＿＿　主菜＿＿＿＿　配菜＿＿＿＿　供應商代碼＿＿＿＿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實際換菜及原因＿＿＿＿＿＿＿＿＿＿＿＿＿＿＿＿＿＿＿＿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本班供餐與觀察範圍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本班整餐供應可食重量 S＿＿＿＿g（含最後未分到餐盤的可食量）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盤後觀察　□ 全班　□ 抽樣　觀察人數 n＿＿人（不高於實到）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同批盤後樣本的原供應重量 P＿＿＿＿g　照片張數＿＿（另計）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逐容器原始秤重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電子秤代碼＿＿＿＿　檢核日期與結果＿＿＿＿　量測時刻＿＿＿＿</w:t>
      </w:r>
    </w:p>
    <w:p>
      <w:pPr>
        <w:keepNext w:val="0"/>
        <w:widowControl/>
        <w:spacing w:before="0" w:after="10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全部填整數公克，淨重＝毛重－皮重。圈選「量／零／缺」；零值仍填實際毛重與皮重，未知三欄留白，不補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191"/>
        <w:gridCol w:w="1304"/>
        <w:gridCol w:w="1304"/>
        <w:gridCol w:w="1304"/>
        <w:gridCol w:w="1247"/>
        <w:gridCol w:w="1587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來源</w:t>
            </w:r>
          </w:p>
        </w:tc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容器</w:t>
              <w:br/>
              <w:t>代碼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毛重</w:t>
              <w:br/>
              <w:t>g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皮重</w:t>
              <w:br/>
              <w:t>g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淨重</w:t>
              <w:br/>
              <w:t>g</w:t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瀝水</w:t>
              <w:br/>
              <w:t>代碼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狀態</w:t>
              <w:br/>
              <w:t>請圈選</w:t>
            </w:r>
          </w:p>
        </w:tc>
      </w:tr>
      <w:tr>
        <w:trPr>
          <w:cantSplit/>
          <w:trHeight w:val="680" w:hRule="atLeast"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前處理廢棄</w:t>
            </w:r>
          </w:p>
        </w:tc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量／零／缺</w:t>
            </w:r>
          </w:p>
        </w:tc>
      </w:tr>
      <w:tr>
        <w:trPr>
          <w:cantSplit/>
          <w:trHeight w:val="680" w:hRule="atLeast"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未供出可食</w:t>
            </w:r>
          </w:p>
        </w:tc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量／零／缺</w:t>
            </w:r>
          </w:p>
        </w:tc>
      </w:tr>
      <w:tr>
        <w:trPr>
          <w:cantSplit/>
          <w:trHeight w:val="680" w:hRule="atLeast"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盤後可食</w:t>
            </w:r>
          </w:p>
        </w:tc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量／零／缺</w:t>
            </w:r>
          </w:p>
        </w:tc>
      </w:tr>
      <w:tr>
        <w:trPr>
          <w:cantSplit/>
          <w:trHeight w:val="680" w:hRule="atLeast"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不可食部分</w:t>
            </w:r>
          </w:p>
        </w:tc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量／零／缺</w:t>
            </w:r>
          </w:p>
        </w:tc>
      </w:tr>
      <w:tr>
        <w:trPr>
          <w:cantSplit/>
          <w:trHeight w:val="680" w:hRule="atLeast"/>
        </w:trPr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液體混雜物</w:t>
            </w:r>
          </w:p>
        </w:tc>
        <w:tc>
          <w:tcPr>
            <w:tcW w:type="dxa" w:w="119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24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量／零／缺</w:t>
            </w:r>
          </w:p>
        </w:tc>
      </w:tr>
    </w:tbl>
    <w:p>
      <w:pPr>
        <w:spacing w:after="60" w:line="20" w:lineRule="exact"/>
      </w:pPr>
    </w:p>
    <w:p>
      <w:pPr>
        <w:keepNext w:val="0"/>
        <w:widowControl/>
        <w:spacing w:before="0" w:after="10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瀝水代碼：1 含液未瀝水；2 約定瀝水 30 秒；3 脫水後。30 秒是研究約定，不是官方標準。實際偏離秒數及原因另記。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前處理提供範圍及批次＿＿＿＿＿＿（全校量不可任意攤成本班）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未知或異常原因、待補來源＿＿＿＿＿＿＿＿＿＿＿＿＿＿＿＿</w:t>
      </w:r>
    </w:p>
    <w:p>
      <w:pPr>
        <w:keepNext w:val="0"/>
        <w:widowControl/>
        <w:spacing w:before="0" w:after="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同來源有多個容器時另印本頁續記；先逐容器算淨重，再加總。同餐 S、n、P 只計一次。續頁共＿＿張。</w:t>
      </w:r>
    </w:p>
    <w:p>
      <w:r>
        <w:br w:type="page"/>
      </w:r>
    </w:p>
    <w:p>
      <w:pPr>
        <w:pStyle w:val="Title"/>
        <w:spacing w:after="160" w:line="600" w:lineRule="exact"/>
      </w:pPr>
      <w:r>
        <w:rPr>
          <w:rFonts w:ascii="BiauKaiTC" w:hAnsi="BiauKaiTC" w:eastAsia="BiauKaiTC" w:cs="BiauKaiTC"/>
          <w:b/>
          <w:color w:val="000000"/>
          <w:sz w:val="48"/>
          <w:lang w:val="zh-TW" w:eastAsia="zh-TW"/>
        </w:rPr>
        <w:t>匿名回饋與現場覆核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對應紀錄編號＿＿＿＿＿＿　供餐日期＿＿＿＿　班級代碼＿＿＿＿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學生匿名主要原因</w:t>
      </w:r>
    </w:p>
    <w:p>
      <w:pPr>
        <w:keepNext w:val="0"/>
        <w:widowControl/>
        <w:spacing w:before="0" w:after="10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如果今天有剩，最主要的原因是哪一個？每人一票，可跳過，不記名。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蒐集狀態　□ 已收集　□ 未收集　有效合計 R＿＿票（不高於實到）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28"/>
        <w:gridCol w:w="1304"/>
        <w:gridCol w:w="3628"/>
        <w:gridCol w:w="1304"/>
      </w:tblGrid>
      <w:tr>
        <w:trPr>
          <w:tblHeader/>
          <w:cantSplit/>
        </w:trPr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原因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票數</w:t>
            </w:r>
          </w:p>
        </w:tc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原因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票數</w:t>
            </w:r>
          </w:p>
        </w:tc>
      </w:tr>
      <w:tr>
        <w:trPr>
          <w:cantSplit/>
          <w:trHeight w:val="567" w:hRule="atLeast"/>
        </w:trPr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份量太多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味道不習慣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口感或切法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溫度不適合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</w:tr>
      <w:tr>
        <w:trPr>
          <w:cantSplit/>
          <w:trHeight w:val="567" w:hRule="atLeast"/>
        </w:trPr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用餐時間不夠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36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其他原因</w:t>
            </w:r>
          </w:p>
        </w:tc>
        <w:tc>
          <w:tcPr>
            <w:tcW w:type="dxa" w:w="130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</w:tr>
    </w:tbl>
    <w:p>
      <w:pPr>
        <w:spacing w:after="60" w:line="20" w:lineRule="exact"/>
      </w:pPr>
    </w:p>
    <w:p>
      <w:pPr>
        <w:keepNext w:val="0"/>
        <w:widowControl/>
        <w:spacing w:before="0" w:after="12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未收集時整表留白；已收集但某項無票才填 0。未回答不等於沒有問題。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吃飽與用餐感受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本餐觀察　□ 全班　□ 部分　覆蓋＿＿人　□ 已觀察　□ 未觀察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缺餐或吃不飽回報＿＿人次　添餐或補菜＿＿人次（未知留白）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人次規則　□ 每次回報計一次　□ 同人同餐合併（試辦前固定）</w:t>
      </w:r>
    </w:p>
    <w:p>
      <w:pPr>
        <w:keepNext w:val="0"/>
        <w:widowControl/>
        <w:spacing w:before="0" w:after="10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滿意度問：「今天的午餐整體吃得怎麼樣？」每人每餐一次，可跳過。1 非常不滿意、2 不滿意、3 普通、4 滿意、5 非常滿意。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1587"/>
        <w:gridCol w:w="1587"/>
        <w:gridCol w:w="1587"/>
        <w:gridCol w:w="1587"/>
        <w:gridCol w:w="1928"/>
      </w:tblGrid>
      <w:tr>
        <w:trPr>
          <w:tblHeader/>
          <w:cantSplit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1 分票數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2 分票數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3 分票數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4 分票數</w:t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5 分票數</w:t>
            </w:r>
          </w:p>
        </w:tc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有效合計 N</w:t>
            </w:r>
          </w:p>
        </w:tc>
      </w:tr>
      <w:tr>
        <w:trPr>
          <w:cantSplit/>
          <w:trHeight w:val="567" w:hRule="atLeast"/>
        </w:trPr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587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  <w:tc>
          <w:tcPr>
            <w:tcW w:type="dxa" w:w="192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center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</w:r>
          </w:p>
        </w:tc>
      </w:tr>
    </w:tbl>
    <w:p>
      <w:pPr>
        <w:spacing w:after="60" w:line="20" w:lineRule="exact"/>
      </w:pPr>
    </w:p>
    <w:p>
      <w:pPr>
        <w:keepNext w:val="0"/>
        <w:widowControl/>
        <w:spacing w:before="0" w:after="10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N 不高於實到；N＝0 時平均留白，不填 0 分。此為試辦題目，非經驗證量表。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教師情境與安全核對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配送延遲＿＿分鐘　□ 未取得　溫度疑慮　□ 有　□ 無　□ 未觀察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活動或其他干擾＿＿＿＿＿＿＿＿＿＿＿＿＿＿＿＿＿＿＿＿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營養師核對　□ 待確認　□ 已確認　□ 有疑慮　本人及日期＿＿＿＿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現場計時與覆核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操作範圍＿＿＿＿　開始＿＿時＿＿分＿＿秒　結束＿＿時＿＿分＿＿秒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中斷＿＿秒　有效操作＿＿秒　含網站回填 □ 是 □ 否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紀錄者代號＿＿＿＿　覆核人及角色＿＿＿＿　覆核時刻＿＿＿＿</w:t>
      </w:r>
    </w:p>
    <w:p>
      <w:pPr>
        <w:keepNext w:val="0"/>
        <w:widowControl/>
        <w:spacing w:before="0" w:after="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□ 可回填　□ 待補未完成　缺漏或修改理由＿＿＿＿＿＿＿＿＿＿</w:t>
      </w:r>
    </w:p>
    <w:p>
      <w:pPr>
        <w:keepNext w:val="0"/>
        <w:widowControl/>
        <w:spacing w:before="0" w:after="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有缺餐、營養、隱私或強迫作答疑慮時，先停止介入並通知校方。</w:t>
      </w:r>
    </w:p>
    <w:p>
      <w:r>
        <w:br w:type="page"/>
      </w:r>
    </w:p>
    <w:p>
      <w:pPr>
        <w:pStyle w:val="Title"/>
        <w:spacing w:after="160" w:line="600" w:lineRule="exact"/>
      </w:pPr>
      <w:r>
        <w:rPr>
          <w:rFonts w:ascii="BiauKaiTC" w:hAnsi="BiauKaiTC" w:eastAsia="BiauKaiTC" w:cs="BiauKaiTC"/>
          <w:b/>
          <w:color w:val="000000"/>
          <w:sz w:val="48"/>
          <w:lang w:val="zh-TW" w:eastAsia="zh-TW"/>
        </w:rPr>
        <w:t>回填網站前的核對</w:t>
      </w:r>
    </w:p>
    <w:p>
      <w:pPr>
        <w:keepNext w:val="0"/>
        <w:widowControl/>
        <w:spacing w:before="0" w:after="18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第 1–2 頁為每餐原始紀錄，本頁為回填說明；均非初選必繳附件。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分清已知數值與缺漏</w:t>
      </w: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五類來源均須有已核對的實際數值，正式網站案件才可完成。前處理未取得、盤後原供應重量未量測等情況，保留紙本待補；不能填 0 或採用其他階段重量強行完成。空桶的淨重為 0，毛重與皮重應記實際秤值。</w:t>
      </w: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同一電子秤、容器、量測時點與瀝水約定應一致。前處理常由廚房或團膳提供，須保留批次與涵蓋範圍；一餐可有多張續表與照片，但不因此增加獨立供餐日數。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網站回填位置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984"/>
        <w:gridCol w:w="5499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原始紀錄</w:t>
            </w:r>
          </w:p>
        </w:tc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網站位置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EEEEE"/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/>
                <w:color w:val="000000"/>
                <w:sz w:val="24"/>
                <w:lang w:val="zh-TW" w:eastAsia="zh-TW"/>
              </w:rPr>
              <w:t>核對重點</w:t>
            </w:r>
          </w:p>
        </w:tc>
      </w:tr>
      <w:tr>
        <w:trPr>
          <w:cantSplit/>
          <w:trHeight w:val="510" w:hRule="atLeast"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菜單及供餐</w:t>
            </w:r>
          </w:p>
        </w:tc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午餐任務台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核對供餐日、菜單版本與實際換菜；ID 由網站建立。</w:t>
            </w:r>
          </w:p>
        </w:tc>
      </w:tr>
      <w:tr>
        <w:trPr>
          <w:cantSplit/>
          <w:trHeight w:val="510" w:hRule="atLeast"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五源秤重</w:t>
            </w:r>
          </w:p>
        </w:tc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午餐任務台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填毛重、皮重、淨重及瀝水狀態；保留零值與來源範圍。</w:t>
            </w:r>
          </w:p>
        </w:tc>
      </w:tr>
      <w:tr>
        <w:trPr>
          <w:cantSplit/>
          <w:trHeight w:val="510" w:hRule="atLeast"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餐盤照片</w:t>
            </w:r>
          </w:p>
        </w:tc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餐盤分析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另記照片或掃描 ID；AI 原判斷與學生修正分開，影像克數不是秤重。</w:t>
            </w:r>
          </w:p>
        </w:tc>
      </w:tr>
      <w:tr>
        <w:trPr>
          <w:cantSplit/>
          <w:trHeight w:val="510" w:hRule="atLeast"/>
        </w:trPr>
        <w:tc>
          <w:tcPr>
            <w:tcW w:type="dxa" w:w="238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匿名原因及情境</w:t>
            </w:r>
          </w:p>
        </w:tc>
        <w:tc>
          <w:tcPr>
            <w:tcW w:type="dxa" w:w="1984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午餐任務台</w:t>
            </w:r>
          </w:p>
        </w:tc>
        <w:tc>
          <w:tcPr>
            <w:tcW w:type="dxa" w:w="549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320" w:lineRule="exact"/>
              <w:jc w:val="left"/>
            </w:pPr>
            <w:r>
              <w:rPr>
                <w:rFonts w:ascii="BiauKaiTC" w:hAnsi="BiauKaiTC" w:eastAsia="BiauKaiTC" w:cs="BiauKaiTC"/>
                <w:b w:val="0"/>
                <w:color w:val="000000"/>
                <w:sz w:val="24"/>
                <w:lang w:val="zh-TW" w:eastAsia="zh-TW"/>
              </w:rPr>
              <w:t>票數需確實收集；配送分鐘依實際紀錄核對，不沿用預填。</w:t>
            </w:r>
          </w:p>
        </w:tc>
      </w:tr>
    </w:tbl>
    <w:p>
      <w:pPr>
        <w:spacing w:after="60" w:line="20" w:lineRule="exact"/>
      </w:pP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現版情境與原因欄沒有完整未知狀態。尚未收集的配送、溫度或原因不能用預填數字、0 或未勾選代替；先保留受控原表，不把該餐標成完整資料。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仍需另外保存的紀錄</w:t>
      </w: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公司製作量、送達量與本班供應量是不同階段；現版任務台不提供前兩項回填。若公司提供，另附數值、單位、來源單號與範圍，不拿來代填 S。實際操作時間保留於本表，不用網站建立或更新時間代替。計時只計約定操作段，扣除中斷，不把吃飯或等候時間混入。</w:t>
      </w: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改善實驗目前只有一組護欄摘要，沒有逐餐或前後分組欄。每天保留原表，彙整時註明期別、日期、範圍與缺漏；不能宣稱已自動比較前後安全。缺餐與添餐以人次記錄，不當成人數或直接算缺餐率。</w:t>
      </w:r>
    </w:p>
    <w:p>
      <w:pPr>
        <w:pStyle w:val="Heading1"/>
        <w:keepNext/>
        <w:widowControl/>
        <w:spacing w:before="120" w:after="100" w:line="400" w:lineRule="exact"/>
      </w:pPr>
      <w:r>
        <w:rPr>
          <w:rFonts w:ascii="BiauKaiTC" w:hAnsi="BiauKaiTC" w:eastAsia="BiauKaiTC" w:cs="BiauKaiTC"/>
          <w:b/>
          <w:color w:val="000000"/>
          <w:sz w:val="28"/>
          <w:lang w:val="zh-TW" w:eastAsia="zh-TW"/>
        </w:rPr>
        <w:t>計算及保存界線</w:t>
      </w:r>
    </w:p>
    <w:p>
      <w:pPr>
        <w:keepNext w:val="0"/>
        <w:widowControl/>
        <w:spacing w:before="0" w:after="16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滿意度平均＝各分數乘票數的合計÷有效回覆 N；跨餐仍按全部票數計算，不直接平均每日平均值。N＝0 留空。未供出率用未供出可食量÷S；盤後樣本率用盤後可食量÷同批原供應 P。P 未知不算；抽樣外推不是全班實秤，五源總重不能直接當學生可避免剩食。</w:t>
      </w:r>
    </w:p>
    <w:p>
      <w:pPr>
        <w:keepNext w:val="0"/>
        <w:widowControl/>
        <w:spacing w:before="0" w:after="10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原表、校內代碼與照片對照由校方指定位置保管。公開只用獲准的去識別化摘要，不公開本人簽核或同學資料。供餐建議仍由營養師及學校決定，結果可以是無改善或需要更多資料。</w:t>
      </w:r>
    </w:p>
    <w:p>
      <w:pPr>
        <w:keepNext w:val="0"/>
        <w:widowControl/>
        <w:spacing w:before="0" w:after="0" w:line="340" w:lineRule="exact"/>
      </w:pPr>
      <w:r>
        <w:rPr>
          <w:rFonts w:ascii="BiauKaiTC" w:hAnsi="BiauKaiTC" w:eastAsia="BiauKaiTC" w:cs="BiauKaiTC"/>
          <w:b w:val="0"/>
          <w:color w:val="000000"/>
          <w:sz w:val="24"/>
          <w:lang w:val="zh-TW" w:eastAsia="zh-TW"/>
        </w:rPr>
        <w:t>依據：FoodLens 試辦執行包 v1.1；欄位核對日：2026年9月6日。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BiauKaiTC" w:hAnsi="BiauKaiTC" w:eastAsia="BiauKaiTC" w:cs="BiauKaiTC"/>
        <w:b w:val="0"/>
        <w:color w:val="000000"/>
        <w:sz w:val="24"/>
        <w:lang w:val="zh-TW" w:eastAsia="zh-TW"/>
      </w:rPr>
      <w:t xml:space="preserve">FoodLens　空白量測表 v0.1　非報名附件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iauKaiTC" w:hAnsi="BiauKaiTC" w:eastAsia="BiauKaiTC" w:cs="BiauKai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BiauKaiTC" w:hAnsi="BiauKaiTC" w:eastAsia="BiauKaiTC" w:cs="BiauKaiT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BiauKaiTC" w:hAnsi="BiauKaiTC" w:eastAsia="BiauKaiTC" w:cs="BiauKaiT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FoodLens 單餐量測紀錄表</dc:title>
  <dc:subject>空白研究輔具；非官方報名表、非已取得的研究成果，不併入初選十頁提案。</dc:subject>
  <dc:creator>FoodLens 專案</dc:creator>
  <cp:keywords/>
  <dc:description>generated by python-docx</dc:description>
  <cp:lastModifiedBy/>
  <cp:revision>1</cp:revision>
  <dcterms:created xsi:type="dcterms:W3CDTF">2026-09-06T00:00:00Z</dcterms:created>
  <dcterms:modified xsi:type="dcterms:W3CDTF">2026-09-06T00:00:00Z</dcterms:modified>
  <cp:category/>
  <dc:language>zh-TW</dc:language>
</cp:coreProperties>
</file>