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2281DD" w14:textId="0F61966C" w:rsidR="00990EEF" w:rsidRDefault="00990EEF" w:rsidP="00503132">
      <w:r w:rsidRPr="00E73F86">
        <w:rPr>
          <w:b/>
        </w:rPr>
        <w:t>Course Title:</w:t>
      </w:r>
      <w:r>
        <w:t xml:space="preserve"> </w:t>
      </w:r>
      <w:r w:rsidR="00962528">
        <w:t>Combining randomized and non-randomized studies in evidence synthesis</w:t>
      </w:r>
      <w:r w:rsidR="00E73F86">
        <w:t>: Why, how, and when</w:t>
      </w:r>
      <w:r w:rsidR="009F316D">
        <w:t>?</w:t>
      </w:r>
    </w:p>
    <w:p w14:paraId="344AFEE7" w14:textId="7C7BBA19" w:rsidR="00E73F86" w:rsidRPr="00E73F86" w:rsidRDefault="00E73F86" w:rsidP="00503132">
      <w:r>
        <w:rPr>
          <w:b/>
        </w:rPr>
        <w:t xml:space="preserve">Presenters: </w:t>
      </w:r>
      <w:r w:rsidRPr="00E73F86">
        <w:t>Dr.</w:t>
      </w:r>
      <w:r>
        <w:rPr>
          <w:b/>
        </w:rPr>
        <w:t xml:space="preserve"> </w:t>
      </w:r>
      <w:r>
        <w:t>Chris Cameron, Mr. Tim Disher, Dr. Marsha Campbell-Yeo</w:t>
      </w:r>
    </w:p>
    <w:p w14:paraId="34267E4C" w14:textId="3BD6A37E" w:rsidR="00503132" w:rsidRDefault="00503132" w:rsidP="00503132">
      <w:r w:rsidRPr="00E73F86">
        <w:rPr>
          <w:b/>
        </w:rPr>
        <w:t>Course Type:</w:t>
      </w:r>
      <w:r>
        <w:t xml:space="preserve"> </w:t>
      </w:r>
      <w:r w:rsidR="00E73F86">
        <w:t>Half day</w:t>
      </w:r>
    </w:p>
    <w:p w14:paraId="43C80240" w14:textId="23958266" w:rsidR="00503132" w:rsidRDefault="00503132" w:rsidP="00503132">
      <w:r w:rsidRPr="00E73F86">
        <w:rPr>
          <w:b/>
        </w:rPr>
        <w:t>Course Level:</w:t>
      </w:r>
      <w:r>
        <w:t xml:space="preserve"> </w:t>
      </w:r>
      <w:r w:rsidR="00E73F86">
        <w:t>Intermediate</w:t>
      </w:r>
    </w:p>
    <w:p w14:paraId="6B0B2684" w14:textId="68EFB8C6" w:rsidR="00503132" w:rsidRDefault="00503132" w:rsidP="00503132">
      <w:r w:rsidRPr="00E73F86">
        <w:rPr>
          <w:b/>
        </w:rPr>
        <w:t>Course Limit, if any (maximum number of attendees)</w:t>
      </w:r>
      <w:proofErr w:type="gramStart"/>
      <w:r w:rsidRPr="00E73F86">
        <w:rPr>
          <w:b/>
        </w:rPr>
        <w:t>:</w:t>
      </w:r>
      <w:r w:rsidR="00E73F86">
        <w:t xml:space="preserve"> </w:t>
      </w:r>
      <w:r w:rsidR="00E73F86" w:rsidRPr="00E73F86">
        <w:rPr>
          <w:highlight w:val="yellow"/>
        </w:rPr>
        <w:t>??</w:t>
      </w:r>
      <w:proofErr w:type="gramEnd"/>
    </w:p>
    <w:p w14:paraId="25D18AEB" w14:textId="06026C9F" w:rsidR="00503132" w:rsidRPr="00962528" w:rsidRDefault="00503132" w:rsidP="00503132">
      <w:commentRangeStart w:id="0"/>
      <w:r w:rsidRPr="00E73F86">
        <w:rPr>
          <w:b/>
        </w:rPr>
        <w:t xml:space="preserve">Overview: </w:t>
      </w:r>
      <w:commentRangeEnd w:id="0"/>
      <w:r w:rsidR="00E73F86" w:rsidRPr="00E73F86">
        <w:rPr>
          <w:rStyle w:val="CommentReference"/>
          <w:b/>
        </w:rPr>
        <w:commentReference w:id="0"/>
      </w:r>
      <w:r w:rsidR="00962528">
        <w:t xml:space="preserve">This course will </w:t>
      </w:r>
      <w:r w:rsidR="007F7B20">
        <w:t xml:space="preserve">provide an overview of methods for combining randomized controlled trials (RCTs) and non-randomized studies (NRS) in </w:t>
      </w:r>
      <w:r w:rsidR="007F7B20" w:rsidRPr="009F316D">
        <w:rPr>
          <w:noProof/>
        </w:rPr>
        <w:t>meta-analysis</w:t>
      </w:r>
      <w:r w:rsidR="007F7B20">
        <w:t xml:space="preserve">. We will discuss the theoretical and practical reasons for considering combining evidence from RCTs and NRS, </w:t>
      </w:r>
      <w:r w:rsidR="009F316D">
        <w:t xml:space="preserve">as well as common pitfalls. We will also </w:t>
      </w:r>
      <w:r w:rsidR="007F7B20">
        <w:t xml:space="preserve">complete a </w:t>
      </w:r>
      <w:r w:rsidR="007F7B20" w:rsidRPr="009F316D">
        <w:rPr>
          <w:noProof/>
        </w:rPr>
        <w:t>hands</w:t>
      </w:r>
      <w:r w:rsidR="009F316D" w:rsidRPr="009F316D">
        <w:rPr>
          <w:noProof/>
        </w:rPr>
        <w:t>-</w:t>
      </w:r>
      <w:r w:rsidR="007F7B20" w:rsidRPr="009F316D">
        <w:rPr>
          <w:noProof/>
        </w:rPr>
        <w:t>on</w:t>
      </w:r>
      <w:r w:rsidR="007F7B20">
        <w:t xml:space="preserve"> application</w:t>
      </w:r>
      <w:r w:rsidR="00E01625">
        <w:t xml:space="preserve"> where we combine RCTs and NRS</w:t>
      </w:r>
      <w:r w:rsidR="00E01625" w:rsidDel="009F316D">
        <w:t xml:space="preserve"> </w:t>
      </w:r>
      <w:r w:rsidR="00E01625">
        <w:t>using three common analytic approaches</w:t>
      </w:r>
      <w:r w:rsidR="007F7B20">
        <w:t xml:space="preserve">, and </w:t>
      </w:r>
      <w:r w:rsidR="007F7B20" w:rsidRPr="009F316D">
        <w:rPr>
          <w:noProof/>
        </w:rPr>
        <w:t>provide guidance for</w:t>
      </w:r>
      <w:r w:rsidR="007F7B20">
        <w:t xml:space="preserve"> assessing whether a combin</w:t>
      </w:r>
      <w:bookmarkStart w:id="1" w:name="_GoBack"/>
      <w:bookmarkEnd w:id="1"/>
      <w:r w:rsidR="007F7B20">
        <w:t>ed analysis is appropriate.</w:t>
      </w:r>
    </w:p>
    <w:p w14:paraId="72CB21AD" w14:textId="5B1AC703" w:rsidR="00503132" w:rsidRPr="007F7B20" w:rsidRDefault="00503132" w:rsidP="00503132">
      <w:commentRangeStart w:id="2"/>
      <w:r w:rsidRPr="00E73F86">
        <w:rPr>
          <w:b/>
        </w:rPr>
        <w:t xml:space="preserve">Background: </w:t>
      </w:r>
      <w:commentRangeEnd w:id="2"/>
      <w:r w:rsidR="00E73F86" w:rsidRPr="00E73F86">
        <w:rPr>
          <w:rStyle w:val="CommentReference"/>
          <w:b/>
        </w:rPr>
        <w:commentReference w:id="2"/>
      </w:r>
      <w:r w:rsidR="00962528">
        <w:t>Historically, synthesis of</w:t>
      </w:r>
      <w:r w:rsidR="00004B6D">
        <w:t xml:space="preserve"> RCTs</w:t>
      </w:r>
      <w:r w:rsidR="00962528">
        <w:t xml:space="preserve"> and </w:t>
      </w:r>
      <w:r w:rsidR="00E01625">
        <w:t>NRS</w:t>
      </w:r>
      <w:r w:rsidR="00962528">
        <w:t xml:space="preserve"> </w:t>
      </w:r>
      <w:r w:rsidR="00962528" w:rsidRPr="009F316D">
        <w:rPr>
          <w:noProof/>
        </w:rPr>
        <w:t>ha</w:t>
      </w:r>
      <w:r w:rsidR="009F316D" w:rsidRPr="009F316D">
        <w:rPr>
          <w:noProof/>
        </w:rPr>
        <w:t>ve</w:t>
      </w:r>
      <w:r w:rsidR="00962528">
        <w:t xml:space="preserve"> </w:t>
      </w:r>
      <w:r w:rsidR="00962528" w:rsidRPr="009F316D">
        <w:rPr>
          <w:noProof/>
        </w:rPr>
        <w:t>been avoided</w:t>
      </w:r>
      <w:r w:rsidR="00962528">
        <w:t xml:space="preserve"> out of concern</w:t>
      </w:r>
      <w:r w:rsidR="007F7B20">
        <w:t xml:space="preserve"> for</w:t>
      </w:r>
      <w:r w:rsidR="00962528">
        <w:t xml:space="preserve"> introducing </w:t>
      </w:r>
      <w:r w:rsidR="009F316D" w:rsidRPr="009F316D">
        <w:rPr>
          <w:noProof/>
        </w:rPr>
        <w:t>bias</w:t>
      </w:r>
      <w:r w:rsidR="00962528">
        <w:t xml:space="preserve"> into decision making. The increase in the use of high-quality non-randomized designs </w:t>
      </w:r>
      <w:r w:rsidR="007F7B20">
        <w:t xml:space="preserve">challenges this </w:t>
      </w:r>
      <w:r w:rsidR="009F316D" w:rsidRPr="009F316D">
        <w:rPr>
          <w:noProof/>
        </w:rPr>
        <w:t>paradigm</w:t>
      </w:r>
      <w:r w:rsidR="00251E52">
        <w:t xml:space="preserve">, as it is </w:t>
      </w:r>
      <w:r w:rsidR="009F316D">
        <w:t xml:space="preserve">becoming </w:t>
      </w:r>
      <w:r w:rsidR="00E01625">
        <w:t xml:space="preserve">increasingly </w:t>
      </w:r>
      <w:r w:rsidR="00251E52">
        <w:t xml:space="preserve">difficult for </w:t>
      </w:r>
      <w:r w:rsidR="00251E52" w:rsidRPr="009F316D">
        <w:rPr>
          <w:noProof/>
        </w:rPr>
        <w:t>decision</w:t>
      </w:r>
      <w:r w:rsidR="00E01625">
        <w:rPr>
          <w:noProof/>
        </w:rPr>
        <w:t>-</w:t>
      </w:r>
      <w:r w:rsidR="00251E52" w:rsidRPr="009F316D">
        <w:rPr>
          <w:noProof/>
        </w:rPr>
        <w:t>makers</w:t>
      </w:r>
      <w:r w:rsidR="00251E52">
        <w:t xml:space="preserve"> to justify ignoring </w:t>
      </w:r>
      <w:r w:rsidR="009F316D">
        <w:t xml:space="preserve">NRS </w:t>
      </w:r>
      <w:r w:rsidR="00251E52">
        <w:t xml:space="preserve">entirely. When NRS </w:t>
      </w:r>
      <w:r w:rsidR="00251E52" w:rsidRPr="009F316D">
        <w:rPr>
          <w:noProof/>
        </w:rPr>
        <w:t>are excluded</w:t>
      </w:r>
      <w:r w:rsidR="00251E52">
        <w:t xml:space="preserve"> from </w:t>
      </w:r>
      <w:r w:rsidR="00251E52" w:rsidRPr="009F316D">
        <w:rPr>
          <w:noProof/>
        </w:rPr>
        <w:t>meta-analysis</w:t>
      </w:r>
      <w:r w:rsidR="00251E52">
        <w:t xml:space="preserve">, there is a risk that they will be incorporated </w:t>
      </w:r>
      <w:r w:rsidR="00251E52" w:rsidRPr="009F316D">
        <w:rPr>
          <w:noProof/>
        </w:rPr>
        <w:t>informally</w:t>
      </w:r>
      <w:r w:rsidR="00251E52">
        <w:t xml:space="preserve"> which reduces transparency and may lead to inappropriate decisions. These undesirable outcomes can </w:t>
      </w:r>
      <w:r w:rsidR="00251E52" w:rsidRPr="009F316D">
        <w:rPr>
          <w:noProof/>
        </w:rPr>
        <w:t>be avoided</w:t>
      </w:r>
      <w:r w:rsidR="00251E52">
        <w:t xml:space="preserve"> through the appropriate synthesis of RCTs and NRS using existing models that allow for </w:t>
      </w:r>
      <w:r w:rsidR="00251E52" w:rsidRPr="009F316D">
        <w:rPr>
          <w:noProof/>
        </w:rPr>
        <w:t>downweighting</w:t>
      </w:r>
      <w:r w:rsidR="00251E52">
        <w:t xml:space="preserve"> and bias-adjustment of NRS </w:t>
      </w:r>
      <w:r w:rsidR="00251E52" w:rsidRPr="009F316D">
        <w:rPr>
          <w:noProof/>
        </w:rPr>
        <w:t>including</w:t>
      </w:r>
      <w:r w:rsidR="00251E52">
        <w:t xml:space="preserve"> expert elicitation, incorporation of NRS as prior information, </w:t>
      </w:r>
      <w:r w:rsidR="004C0F2A">
        <w:t xml:space="preserve">and Bayesian hierarchical modeling. </w:t>
      </w:r>
      <w:r w:rsidR="00251E52">
        <w:t xml:space="preserve"> </w:t>
      </w:r>
      <w:r w:rsidR="004C0F2A">
        <w:t>This course will provide an overview of when these methods are appropriate</w:t>
      </w:r>
      <w:r w:rsidR="009F316D">
        <w:t xml:space="preserve">, </w:t>
      </w:r>
      <w:proofErr w:type="gramStart"/>
      <w:r w:rsidR="009F316D">
        <w:t>and also</w:t>
      </w:r>
      <w:proofErr w:type="gramEnd"/>
      <w:r w:rsidR="009F316D">
        <w:t xml:space="preserve"> </w:t>
      </w:r>
      <w:r w:rsidR="009F316D" w:rsidRPr="009F316D">
        <w:rPr>
          <w:noProof/>
        </w:rPr>
        <w:t xml:space="preserve">provide a </w:t>
      </w:r>
      <w:r w:rsidR="004C0F2A" w:rsidRPr="009F316D">
        <w:rPr>
          <w:noProof/>
        </w:rPr>
        <w:t>hands-on</w:t>
      </w:r>
      <w:r w:rsidR="004C0F2A">
        <w:t xml:space="preserve"> application </w:t>
      </w:r>
      <w:r w:rsidR="00E01625">
        <w:t xml:space="preserve">using </w:t>
      </w:r>
      <w:r w:rsidR="004C0F2A">
        <w:t xml:space="preserve">simulated and real datasets. </w:t>
      </w:r>
      <w:r w:rsidR="00251E52">
        <w:t xml:space="preserve">  </w:t>
      </w:r>
    </w:p>
    <w:p w14:paraId="75D7CE8C" w14:textId="1ADF7425" w:rsidR="00503132" w:rsidRPr="004C0F2A" w:rsidRDefault="00503132" w:rsidP="00503132">
      <w:commentRangeStart w:id="3"/>
      <w:r w:rsidRPr="00E73F86">
        <w:rPr>
          <w:b/>
        </w:rPr>
        <w:t xml:space="preserve">Format and Requirements: </w:t>
      </w:r>
      <w:commentRangeEnd w:id="3"/>
      <w:r w:rsidR="004C0F2A">
        <w:t xml:space="preserve">The course will </w:t>
      </w:r>
      <w:r w:rsidR="00475CE0">
        <w:t xml:space="preserve">combine didactic and interactive approaches </w:t>
      </w:r>
      <w:r w:rsidR="004C0F2A">
        <w:t>consist</w:t>
      </w:r>
      <w:r w:rsidR="00004B6D">
        <w:t>ing</w:t>
      </w:r>
      <w:r w:rsidR="004C0F2A">
        <w:t xml:space="preserve"> of short presentations</w:t>
      </w:r>
      <w:r w:rsidR="00475CE0">
        <w:t xml:space="preserve">, </w:t>
      </w:r>
      <w:r w:rsidR="00004B6D">
        <w:t xml:space="preserve">and </w:t>
      </w:r>
      <w:r w:rsidR="00475CE0">
        <w:t>hands on exercises, as well as discussion</w:t>
      </w:r>
      <w:r w:rsidR="004C0F2A">
        <w:t>.</w:t>
      </w:r>
      <w:r w:rsidR="00E73F86" w:rsidRPr="00E73F86">
        <w:rPr>
          <w:rStyle w:val="CommentReference"/>
          <w:b/>
        </w:rPr>
        <w:commentReference w:id="3"/>
      </w:r>
      <w:r w:rsidR="004C0F2A" w:rsidRPr="004C0F2A">
        <w:t xml:space="preserve"> </w:t>
      </w:r>
      <w:r w:rsidR="004C0F2A">
        <w:t>Participants will be required to bring laptops with R and RStudio installed</w:t>
      </w:r>
      <w:r w:rsidR="001B57B5">
        <w:t xml:space="preserve"> for participation in exercises</w:t>
      </w:r>
      <w:r w:rsidR="004C0F2A">
        <w:t>.</w:t>
      </w:r>
      <w:r w:rsidR="001B57B5">
        <w:t xml:space="preserve"> Installation instructions will </w:t>
      </w:r>
      <w:r w:rsidR="001B57B5" w:rsidRPr="009F316D">
        <w:rPr>
          <w:noProof/>
        </w:rPr>
        <w:t>be provided</w:t>
      </w:r>
      <w:r w:rsidR="001B57B5">
        <w:t xml:space="preserve"> in advance of the course. </w:t>
      </w:r>
      <w:r w:rsidR="00475CE0">
        <w:t xml:space="preserve">The workshop will be formatted to be informative, engaging and be targeted to participants with clinical, policy or stakeholder, or statistical </w:t>
      </w:r>
      <w:commentRangeStart w:id="4"/>
      <w:r w:rsidR="00475CE0">
        <w:t>backgrounds</w:t>
      </w:r>
      <w:commentRangeEnd w:id="4"/>
      <w:r w:rsidR="004A0FED">
        <w:rPr>
          <w:rStyle w:val="CommentReference"/>
        </w:rPr>
        <w:commentReference w:id="4"/>
      </w:r>
      <w:r w:rsidR="00475CE0">
        <w:t xml:space="preserve">. </w:t>
      </w:r>
      <w:r w:rsidR="001B57B5">
        <w:t xml:space="preserve">We will assume a basic understanding of systematic reviews and meta-analysis. </w:t>
      </w:r>
    </w:p>
    <w:p w14:paraId="022B2277" w14:textId="19B17610" w:rsidR="001B57B5" w:rsidRDefault="00503132" w:rsidP="00503132">
      <w:commentRangeStart w:id="5"/>
      <w:r w:rsidRPr="00E73F86">
        <w:rPr>
          <w:b/>
        </w:rPr>
        <w:t xml:space="preserve">Course Description and Objectives: </w:t>
      </w:r>
      <w:commentRangeEnd w:id="5"/>
      <w:r w:rsidR="00E73F86" w:rsidRPr="00E73F86">
        <w:rPr>
          <w:rStyle w:val="CommentReference"/>
          <w:b/>
        </w:rPr>
        <w:commentReference w:id="5"/>
      </w:r>
      <w:r w:rsidR="004C0F2A" w:rsidRPr="004C0F2A">
        <w:t xml:space="preserve"> </w:t>
      </w:r>
      <w:r w:rsidR="004C0F2A">
        <w:t>We will begin by reviewing the motivation for combining RCTs and NRS motivated by examples in the literature. Following this, we will highlight through theory and simulated examples the potential risks of introducing</w:t>
      </w:r>
      <w:r w:rsidR="00004B6D">
        <w:t xml:space="preserve"> evidence from</w:t>
      </w:r>
      <w:r w:rsidR="004C0F2A">
        <w:t xml:space="preserve"> </w:t>
      </w:r>
      <w:r w:rsidR="009F316D">
        <w:t>NRS</w:t>
      </w:r>
      <w:r w:rsidR="004C0F2A">
        <w:t>. We will conclude with a review of existing methods for the transparent synthesis of RCTs and NRS</w:t>
      </w:r>
      <w:r w:rsidR="009F316D">
        <w:t>,</w:t>
      </w:r>
      <w:r w:rsidR="004C0F2A">
        <w:t xml:space="preserve"> including </w:t>
      </w:r>
      <w:r w:rsidR="004C0F2A" w:rsidRPr="009F316D">
        <w:rPr>
          <w:noProof/>
        </w:rPr>
        <w:t>hands</w:t>
      </w:r>
      <w:r w:rsidR="009F316D" w:rsidRPr="009F316D">
        <w:rPr>
          <w:noProof/>
        </w:rPr>
        <w:t>-</w:t>
      </w:r>
      <w:r w:rsidR="004C0F2A" w:rsidRPr="009F316D">
        <w:rPr>
          <w:noProof/>
        </w:rPr>
        <w:t>on</w:t>
      </w:r>
      <w:r w:rsidR="004C0F2A">
        <w:t xml:space="preserve"> exercises with example code. </w:t>
      </w:r>
      <w:r w:rsidR="000407D9">
        <w:t>These methods will include adjustment of NRS through:</w:t>
      </w:r>
    </w:p>
    <w:p w14:paraId="3F64D789" w14:textId="372F24A2" w:rsidR="000407D9" w:rsidRDefault="000407D9" w:rsidP="000407D9">
      <w:pPr>
        <w:pStyle w:val="ListParagraph"/>
        <w:numPr>
          <w:ilvl w:val="0"/>
          <w:numId w:val="2"/>
        </w:numPr>
      </w:pPr>
      <w:r>
        <w:t>Incorporation of expert opinion, including a simple elicitation exercise.</w:t>
      </w:r>
    </w:p>
    <w:p w14:paraId="09E05B84" w14:textId="095C08C4" w:rsidR="000407D9" w:rsidRDefault="000407D9" w:rsidP="000407D9">
      <w:pPr>
        <w:pStyle w:val="ListParagraph"/>
        <w:numPr>
          <w:ilvl w:val="0"/>
          <w:numId w:val="2"/>
        </w:numPr>
      </w:pPr>
      <w:r>
        <w:t>Use of observational trials as prior evidence</w:t>
      </w:r>
    </w:p>
    <w:p w14:paraId="2AC90BB0" w14:textId="08180A49" w:rsidR="000407D9" w:rsidRDefault="000407D9" w:rsidP="000407D9">
      <w:pPr>
        <w:pStyle w:val="ListParagraph"/>
        <w:numPr>
          <w:ilvl w:val="0"/>
          <w:numId w:val="2"/>
        </w:numPr>
      </w:pPr>
      <w:r>
        <w:t>Bayesian hierarchical models</w:t>
      </w:r>
    </w:p>
    <w:p w14:paraId="1FA91062" w14:textId="5EE33054" w:rsidR="00004B6D" w:rsidRDefault="00E01625" w:rsidP="000407D9">
      <w:r>
        <w:t xml:space="preserve">We will subsequently discuss how findings from such studies can be used to support healthcare decision making. </w:t>
      </w:r>
    </w:p>
    <w:p w14:paraId="25078239" w14:textId="67109CBB" w:rsidR="001B57B5" w:rsidRDefault="001B57B5" w:rsidP="00503132">
      <w:r>
        <w:t>Objectives:</w:t>
      </w:r>
    </w:p>
    <w:p w14:paraId="0359A327" w14:textId="05DC2AFE" w:rsidR="001B57B5" w:rsidRDefault="001B57B5" w:rsidP="00503132">
      <w:r>
        <w:t>Following this short-course, participants will:</w:t>
      </w:r>
    </w:p>
    <w:p w14:paraId="23F69A3F" w14:textId="14B685CF" w:rsidR="001B57B5" w:rsidRDefault="001B57B5" w:rsidP="001B57B5">
      <w:pPr>
        <w:pStyle w:val="ListParagraph"/>
        <w:numPr>
          <w:ilvl w:val="0"/>
          <w:numId w:val="1"/>
        </w:numPr>
      </w:pPr>
      <w:r>
        <w:lastRenderedPageBreak/>
        <w:t xml:space="preserve">Understand why </w:t>
      </w:r>
      <w:r w:rsidR="009F316D">
        <w:t xml:space="preserve">the </w:t>
      </w:r>
      <w:r w:rsidRPr="009F316D">
        <w:rPr>
          <w:noProof/>
        </w:rPr>
        <w:t>synthesis</w:t>
      </w:r>
      <w:r>
        <w:t xml:space="preserve"> of RCTs and NRS may be desirable;</w:t>
      </w:r>
    </w:p>
    <w:p w14:paraId="411108B2" w14:textId="49DC1A46" w:rsidR="001B57B5" w:rsidRDefault="001B57B5" w:rsidP="001B57B5">
      <w:pPr>
        <w:pStyle w:val="ListParagraph"/>
        <w:numPr>
          <w:ilvl w:val="0"/>
          <w:numId w:val="1"/>
        </w:numPr>
      </w:pPr>
      <w:r>
        <w:t xml:space="preserve">Appreciate the </w:t>
      </w:r>
      <w:r w:rsidR="009F316D">
        <w:t>limitations and potential biases</w:t>
      </w:r>
      <w:r>
        <w:t xml:space="preserve"> involved</w:t>
      </w:r>
      <w:r w:rsidR="009F316D">
        <w:t xml:space="preserve"> with combining RCT and </w:t>
      </w:r>
      <w:proofErr w:type="gramStart"/>
      <w:r w:rsidR="009F316D">
        <w:t xml:space="preserve">NRS </w:t>
      </w:r>
      <w:r>
        <w:t xml:space="preserve"> ;</w:t>
      </w:r>
      <w:proofErr w:type="gramEnd"/>
    </w:p>
    <w:p w14:paraId="1B859ED3" w14:textId="40BD58C7" w:rsidR="001B57B5" w:rsidRDefault="009F316D" w:rsidP="001B57B5">
      <w:pPr>
        <w:pStyle w:val="ListParagraph"/>
        <w:numPr>
          <w:ilvl w:val="0"/>
          <w:numId w:val="1"/>
        </w:numPr>
      </w:pPr>
      <w:r>
        <w:t>D</w:t>
      </w:r>
      <w:r w:rsidR="001B57B5">
        <w:t xml:space="preserve">escribe </w:t>
      </w:r>
      <w:r>
        <w:t xml:space="preserve">the main </w:t>
      </w:r>
      <w:r w:rsidR="001B57B5">
        <w:t xml:space="preserve">approaches </w:t>
      </w:r>
      <w:r>
        <w:t xml:space="preserve">for </w:t>
      </w:r>
      <w:r w:rsidR="001B57B5" w:rsidRPr="009F316D">
        <w:rPr>
          <w:noProof/>
        </w:rPr>
        <w:t>synthesis</w:t>
      </w:r>
      <w:r w:rsidR="001B57B5">
        <w:t xml:space="preserve"> of RCTs and NRS and the conditions under which each is optimal;</w:t>
      </w:r>
    </w:p>
    <w:p w14:paraId="28BAC3A3" w14:textId="1E533C7E" w:rsidR="001B57B5" w:rsidRPr="001B57B5" w:rsidRDefault="001B57B5" w:rsidP="001B57B5">
      <w:pPr>
        <w:pStyle w:val="ListParagraph"/>
        <w:numPr>
          <w:ilvl w:val="0"/>
          <w:numId w:val="1"/>
        </w:numPr>
      </w:pPr>
      <w:r>
        <w:t>Have familiarity running and interpreting a synthesis of RCTs and NRS</w:t>
      </w:r>
      <w:r w:rsidR="00347C7E">
        <w:t xml:space="preserve"> </w:t>
      </w:r>
    </w:p>
    <w:sectPr w:rsidR="001B57B5" w:rsidRPr="001B57B5">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Timothy Disher" w:date="2018-05-13T23:00:00Z" w:initials="TD">
    <w:p w14:paraId="69FB5977" w14:textId="77777777" w:rsidR="00E73F86" w:rsidRDefault="00E73F86">
      <w:pPr>
        <w:pStyle w:val="CommentText"/>
      </w:pPr>
      <w:r>
        <w:rPr>
          <w:rStyle w:val="CommentReference"/>
        </w:rPr>
        <w:annotationRef/>
      </w:r>
      <w:r>
        <w:t>In 150 words or less, please provide a brief overview of your short course (optional).</w:t>
      </w:r>
    </w:p>
    <w:p w14:paraId="35C923D6" w14:textId="77777777" w:rsidR="00C65C6E" w:rsidRDefault="00C65C6E">
      <w:pPr>
        <w:pStyle w:val="CommentText"/>
      </w:pPr>
    </w:p>
    <w:p w14:paraId="533FD628" w14:textId="37CE55E7" w:rsidR="00C65C6E" w:rsidRDefault="00C65C6E">
      <w:pPr>
        <w:pStyle w:val="CommentText"/>
      </w:pPr>
      <w:r>
        <w:t>58/150</w:t>
      </w:r>
    </w:p>
  </w:comment>
  <w:comment w:id="2" w:author="Timothy Disher" w:date="2018-05-13T23:00:00Z" w:initials="TD">
    <w:p w14:paraId="16610CD6" w14:textId="77777777" w:rsidR="00E73F86" w:rsidRDefault="00E73F86">
      <w:pPr>
        <w:pStyle w:val="CommentText"/>
      </w:pPr>
      <w:r>
        <w:rPr>
          <w:rStyle w:val="CommentReference"/>
        </w:rPr>
        <w:annotationRef/>
      </w:r>
      <w:r>
        <w:t>In 150 words or less, please provide a brief background on the skills taught in this course and how they are used.</w:t>
      </w:r>
    </w:p>
    <w:p w14:paraId="4AC2343C" w14:textId="77777777" w:rsidR="00C65C6E" w:rsidRDefault="00C65C6E">
      <w:pPr>
        <w:pStyle w:val="CommentText"/>
      </w:pPr>
    </w:p>
    <w:p w14:paraId="0C64E266" w14:textId="33B65E02" w:rsidR="00C65C6E" w:rsidRDefault="00C65C6E">
      <w:pPr>
        <w:pStyle w:val="CommentText"/>
      </w:pPr>
      <w:r>
        <w:t>130/150</w:t>
      </w:r>
    </w:p>
  </w:comment>
  <w:comment w:id="3" w:author="Timothy Disher" w:date="2018-05-13T23:01:00Z" w:initials="TD">
    <w:p w14:paraId="415CD145" w14:textId="77777777" w:rsidR="00E73F86" w:rsidRDefault="00E73F86">
      <w:pPr>
        <w:pStyle w:val="CommentText"/>
      </w:pPr>
      <w:r>
        <w:rPr>
          <w:rStyle w:val="CommentReference"/>
        </w:rPr>
        <w:annotationRef/>
      </w:r>
      <w:r>
        <w:t>In 150 words or less, describe the format of the class and include any prerequisites for participation, especially for intermediate and advanced level courses.</w:t>
      </w:r>
    </w:p>
    <w:p w14:paraId="2D394450" w14:textId="77777777" w:rsidR="00C65C6E" w:rsidRDefault="00C65C6E">
      <w:pPr>
        <w:pStyle w:val="CommentText"/>
      </w:pPr>
    </w:p>
    <w:p w14:paraId="29DF8041" w14:textId="52435F98" w:rsidR="00C65C6E" w:rsidRDefault="00C65C6E">
      <w:pPr>
        <w:pStyle w:val="CommentText"/>
      </w:pPr>
      <w:r>
        <w:t>53/150</w:t>
      </w:r>
    </w:p>
  </w:comment>
  <w:comment w:id="4" w:author="Marsha  Campbell-Yeo" w:date="2018-05-14T21:49:00Z" w:initials="MC">
    <w:p w14:paraId="17A90718" w14:textId="6E9D8303" w:rsidR="004A0FED" w:rsidRDefault="004A0FED">
      <w:pPr>
        <w:pStyle w:val="CommentText"/>
      </w:pPr>
      <w:r>
        <w:rPr>
          <w:rStyle w:val="CommentReference"/>
        </w:rPr>
        <w:annotationRef/>
      </w:r>
      <w:r>
        <w:t xml:space="preserve">These groups may be too restrictive, please feel free to revise accordingly or remove entirely. </w:t>
      </w:r>
    </w:p>
  </w:comment>
  <w:comment w:id="5" w:author="Timothy Disher" w:date="2018-05-13T23:01:00Z" w:initials="TD">
    <w:p w14:paraId="79CBF8A1" w14:textId="77777777" w:rsidR="00E73F86" w:rsidRDefault="00E73F86">
      <w:pPr>
        <w:pStyle w:val="CommentText"/>
      </w:pPr>
      <w:r>
        <w:rPr>
          <w:rStyle w:val="CommentReference"/>
        </w:rPr>
        <w:annotationRef/>
      </w:r>
      <w:r>
        <w:t>In 300 words or less, please provide a brief description of the course, and describe, in bulleted format, the objectives of the course.</w:t>
      </w:r>
    </w:p>
    <w:p w14:paraId="39DB2D76" w14:textId="77777777" w:rsidR="00C65C6E" w:rsidRDefault="00C65C6E">
      <w:pPr>
        <w:pStyle w:val="CommentText"/>
      </w:pPr>
    </w:p>
    <w:p w14:paraId="61E9565B" w14:textId="4F3F4F08" w:rsidR="00C65C6E" w:rsidRDefault="00C65C6E">
      <w:pPr>
        <w:pStyle w:val="CommentText"/>
      </w:pPr>
      <w:r>
        <w:t>162/300</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33FD628" w15:done="0"/>
  <w15:commentEx w15:paraId="0C64E266" w15:done="0"/>
  <w15:commentEx w15:paraId="29DF8041" w15:done="0"/>
  <w15:commentEx w15:paraId="17A90718" w15:done="0"/>
  <w15:commentEx w15:paraId="61E9565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33FD628" w16cid:durableId="1EA34225"/>
  <w16cid:commentId w16cid:paraId="0C64E266" w16cid:durableId="1EA3422B"/>
  <w16cid:commentId w16cid:paraId="29DF8041" w16cid:durableId="1EA34239"/>
  <w16cid:commentId w16cid:paraId="17A90718" w16cid:durableId="1EA5358F"/>
  <w16cid:commentId w16cid:paraId="61E9565B" w16cid:durableId="1EA3423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AC5FDA"/>
    <w:multiLevelType w:val="hybridMultilevel"/>
    <w:tmpl w:val="D310BF5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42F907F9"/>
    <w:multiLevelType w:val="hybridMultilevel"/>
    <w:tmpl w:val="ECE4A28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Timothy Disher">
    <w15:presenceInfo w15:providerId="None" w15:userId="Timothy Dish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7AwNDO2NDY0NjIzM7JQ0lEKTi0uzszPAykwrAUA1X3mpiwAAAA="/>
  </w:docVars>
  <w:rsids>
    <w:rsidRoot w:val="00B67B4E"/>
    <w:rsid w:val="00004B6D"/>
    <w:rsid w:val="000407D9"/>
    <w:rsid w:val="001B57B5"/>
    <w:rsid w:val="00251E52"/>
    <w:rsid w:val="00347C7E"/>
    <w:rsid w:val="00475CE0"/>
    <w:rsid w:val="004A0FED"/>
    <w:rsid w:val="004C0F2A"/>
    <w:rsid w:val="00503132"/>
    <w:rsid w:val="00544880"/>
    <w:rsid w:val="007F7B20"/>
    <w:rsid w:val="00962528"/>
    <w:rsid w:val="00990EEF"/>
    <w:rsid w:val="009F316D"/>
    <w:rsid w:val="00A62396"/>
    <w:rsid w:val="00B67B4E"/>
    <w:rsid w:val="00C41507"/>
    <w:rsid w:val="00C65C6E"/>
    <w:rsid w:val="00E01625"/>
    <w:rsid w:val="00E710D2"/>
    <w:rsid w:val="00E73F86"/>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8022267"/>
  <w15:docId w15:val="{202B7946-A02E-402D-986C-5318CA2344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E73F86"/>
    <w:rPr>
      <w:sz w:val="16"/>
      <w:szCs w:val="16"/>
    </w:rPr>
  </w:style>
  <w:style w:type="paragraph" w:styleId="CommentText">
    <w:name w:val="annotation text"/>
    <w:basedOn w:val="Normal"/>
    <w:link w:val="CommentTextChar"/>
    <w:uiPriority w:val="99"/>
    <w:semiHidden/>
    <w:unhideWhenUsed/>
    <w:rsid w:val="00E73F86"/>
    <w:pPr>
      <w:spacing w:line="240" w:lineRule="auto"/>
    </w:pPr>
    <w:rPr>
      <w:sz w:val="20"/>
      <w:szCs w:val="20"/>
    </w:rPr>
  </w:style>
  <w:style w:type="character" w:customStyle="1" w:styleId="CommentTextChar">
    <w:name w:val="Comment Text Char"/>
    <w:basedOn w:val="DefaultParagraphFont"/>
    <w:link w:val="CommentText"/>
    <w:uiPriority w:val="99"/>
    <w:semiHidden/>
    <w:rsid w:val="00E73F86"/>
    <w:rPr>
      <w:sz w:val="20"/>
      <w:szCs w:val="20"/>
    </w:rPr>
  </w:style>
  <w:style w:type="paragraph" w:styleId="CommentSubject">
    <w:name w:val="annotation subject"/>
    <w:basedOn w:val="CommentText"/>
    <w:next w:val="CommentText"/>
    <w:link w:val="CommentSubjectChar"/>
    <w:uiPriority w:val="99"/>
    <w:semiHidden/>
    <w:unhideWhenUsed/>
    <w:rsid w:val="00E73F86"/>
    <w:rPr>
      <w:b/>
      <w:bCs/>
    </w:rPr>
  </w:style>
  <w:style w:type="character" w:customStyle="1" w:styleId="CommentSubjectChar">
    <w:name w:val="Comment Subject Char"/>
    <w:basedOn w:val="CommentTextChar"/>
    <w:link w:val="CommentSubject"/>
    <w:uiPriority w:val="99"/>
    <w:semiHidden/>
    <w:rsid w:val="00E73F86"/>
    <w:rPr>
      <w:b/>
      <w:bCs/>
      <w:sz w:val="20"/>
      <w:szCs w:val="20"/>
    </w:rPr>
  </w:style>
  <w:style w:type="paragraph" w:styleId="BalloonText">
    <w:name w:val="Balloon Text"/>
    <w:basedOn w:val="Normal"/>
    <w:link w:val="BalloonTextChar"/>
    <w:uiPriority w:val="99"/>
    <w:semiHidden/>
    <w:unhideWhenUsed/>
    <w:rsid w:val="00E73F8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73F86"/>
    <w:rPr>
      <w:rFonts w:ascii="Segoe UI" w:hAnsi="Segoe UI" w:cs="Segoe UI"/>
      <w:sz w:val="18"/>
      <w:szCs w:val="18"/>
    </w:rPr>
  </w:style>
  <w:style w:type="paragraph" w:styleId="ListParagraph">
    <w:name w:val="List Paragraph"/>
    <w:basedOn w:val="Normal"/>
    <w:uiPriority w:val="34"/>
    <w:qFormat/>
    <w:rsid w:val="001B57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9707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505</Words>
  <Characters>2884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Disher</dc:creator>
  <cp:keywords/>
  <dc:description/>
  <cp:lastModifiedBy>Timothy Disher</cp:lastModifiedBy>
  <cp:revision>4</cp:revision>
  <dcterms:created xsi:type="dcterms:W3CDTF">2018-05-15T00:50:00Z</dcterms:created>
  <dcterms:modified xsi:type="dcterms:W3CDTF">2018-05-15T13:36:00Z</dcterms:modified>
</cp:coreProperties>
</file>