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64"/>
          <w:szCs w:val="64"/>
        </w:rPr>
        <w:t xml:space="preserve">AI 智能识字伴学硬件</w:t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0"/>
          <w:szCs w:val="40"/>
        </w:rPr>
        <w:t xml:space="preserve">完整硬件 + 软件开发方案</w:t>
      </w:r>
    </w:p>
    <w:p>
      <w:pPr>
        <w:pBdr>
          <w:bottom w:val="single" w:color="2E75B6" w:sz="6" w:space="2"/>
        </w:pBdr>
        <w:spacing w:after="400" w:before="0"/>
        <w:jc w:val="center"/>
      </w:pPr>
      <w:r>
        <w:rPr>
          <w:rFonts w:ascii="微软雅黑" w:cs="微软雅黑" w:eastAsia="微软雅黑" w:hAnsi="微软雅黑"/>
          <w:color w:val="555555"/>
          <w:sz w:val="26"/>
          <w:szCs w:val="26"/>
        </w:rPr>
        <w:t xml:space="preserve">面向小学一二年级生字查询场景</w:t>
      </w:r>
    </w:p>
    <w:p>
      <w:pPr>
        <w:spacing w:after="0" w:before="6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儿童AI识字对讲机 — 随时随地查询一二类生字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小学一至二年级学生（6-8岁）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语音识别 + AI大模型 + TTS语音合成 + 生字数据库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连接方式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WiFi + 4G/LTE 电话卡双模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  |  2025年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一、项目概述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1.1 产品背景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小学阶段是汉字学习的关键期，教育部课程标准将汉字分为两类：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一类字（写字表）：需要会读、会写、能组词，约800字（一二年级合计）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二类字（识字表）：只需会认、能读准字音，约1600字（一二年级合计）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现有问题：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孩子遇到不认识的字，需要家长陪伴查字典或手机搜索，效率低、依赖性强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纸质字典操作复杂，低龄儿童难以独立使用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手机/平板容易分心，不适合作为学习工具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AI大模型对话能力强，但市场上缺乏专门针对识字需求的儿童智能硬件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1.2 产品定义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本产品是一款外形类似对讲机的儿童专用AI识字查询设备，核心能力包括：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按下按钮 → 说出汉字或词语 → 设备识别并查询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AI大模型实时回答：字音、字义、笔画顺序、组词造句、故事助记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支持WiFi和4G电话卡，随时在线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家长端App可监控使用情况、设置权限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1.3 核心目标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目标维度</w:t>
            </w:r>
          </w:p>
        </w:tc>
        <w:tc>
          <w:tcPr>
            <w:tcW w:type="dxa" w:w="5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具体指标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语音识别准确率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&gt;= 95%（普通话标准发音）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查询响应时间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&lt;= 2秒（WiFi环境），&lt;= 4秒（4G环境）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生字覆盖范围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人教版/北师大版一二年级全部一二类字（2400+字）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续航时间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&gt;= 8小时（正常使用）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适用年龄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6-8岁，操作简单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掉落保护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1米跌落不损坏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二、硬件整体方案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2.1 硬件架构总览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整个硬件系统分为五大模块：主控模块、音频模块、通信模块、供电模块、外壳结构。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核心器件</w:t>
            </w:r>
          </w:p>
        </w:tc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主控模块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ESP32-S3 + 可选协处理器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运行嵌入式固件、控制外设、调用云端AI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音频输入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MEMS麦克风阵列（双麦）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拾音、降噪、语音活动检测（VAD）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音频输出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2W喇叭 + PAM8403功放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TTS语音播放、儿童友好音色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显示模块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1.8寸TFT彩屏（可选）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显示汉字、笔画动画（选配）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通信模块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WiFi（内置ESP32）+ EC600N 4G模块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双模联网，保障随时在线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供电模块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3.7V 3000mAh锂电池 + TP4056充电IC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续航8小时，USB-C充电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按键/指示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PTT物理按键 + RGB 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触发对讲、状态显示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外壳结构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ABS+TPU包边，IP52防护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跌落保护，儿童安全设计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2.2 主控芯片选型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推荐方案：乐鑫 ESP32-S3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6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规格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CPU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Xtensa LX7 双核，主频 240MHz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512KB SRAM + 外扩8MB PSRAM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Flash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16MB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WiFi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802.11 b/g/n 2.4GHz（内置）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蓝牙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BLE 5.0（内置）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AI加速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内置向量指令，支持轻量级语音唤醒词检测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SPI / I2C / I2S / UART / USB OTG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参考价格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约15-25元（国内零售）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备选方案：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全志V853（带NPU，可本地运行小型语音模型，成本约50元）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瑞芯微RV1103（适合需要本地AI推理的高端版本，成本约80元）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2.3 音频子系统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2.3.1 麦克风选型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型号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MSM261S4030H0R（双麦阵列）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MEMS数字麦克风，PDM接口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信噪比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64dB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频响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100Hz - 10kHz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拾音距离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有效0.5米，最大1.5米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双麦间距约5cm，支持波束成形降噪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2.3.2 喇叭与功放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功放芯片：PAM8403（3W立体声，5V供电，无需散热片）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喇叭规格：28mm圆形喇叭，4欧8欧可选，2W额定功率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音量控制：软件PWM调节 + 物理音量旋钮（可选）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2.3.3 音频处理流程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麦克风阵列 → ESP32-S3 I2S接口采集 → WebRTC降噪算法 → VAD语音活动检测 → 压缩编码（Opus/AMR-WB）→ 通过WiFi/4G上传至云端ASR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2.4 通信模块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2.4.1 WiFi（主要联网方式）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ESP32-S3内置WiFi 2.4GHz，支持WPA2/WPA3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配网方式：手机App蓝牙配网（BLE Provisioning）或SmartConfig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断线重连：自动重连机制，重连间隔指数退避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2.4.2 4G模块（备用/移动联网）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推荐模块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移远EC600N-CN（支持4G LTE Cat 1）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UART AT指令通信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SIM卡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Nano SIM卡槽，支持物联网流量卡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天线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FPC柔性天线，内置于外壳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待机 &lt; 3mA，数据传输 &lt; 300mA@3.8V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参考价格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模块约60-80元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2.5 供电方案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规格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聚合物锂电池 3.7V 3000mAh（约11.1Wh）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充电IC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TP4056（4.2V满充，1A充电电流，约3小时充满）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充电接口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USB Type-C（5V/1A）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电量显示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4颗LED点阵电量指示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低电保护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电压低于3.3V自动关机，提示充电语音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续航估算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正常使用8小时（每次对讲5-15秒，间隔明显）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过充/过放保护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DW01A + FS8205A保护电路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2.6 显示模块（选配）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基础版：仅LED指示灯（工作/待机/充电/错误），成本最低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标准版：1.8寸TFT彩屏（ST7735驱动，SPI接口，160x128分辨率），可显示：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查询的汉字（大字体，清晰显示）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拼音注音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简单笔画顺序动画（预存GIF资源）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2.7 物理交互设计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按键/指示</w:t>
            </w:r>
          </w:p>
        </w:tc>
        <w:tc>
          <w:tcPr>
            <w:tcW w:type="dxa" w:w="5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PTT大按键（侧面）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按住说话，松开发送，仿对讲机手感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电源键（顶部）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长按2秒开/关机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音量键（侧面）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调节播报音量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RGB LED（正面）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绿色=就绪，蓝色=联网中，红色=错误，黄色=充电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充电指示灯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红色充电中，绿色充满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2.8 外壳结构设计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尺寸：约 120mm x 55mm x 28mm（类似对讲机形态），单手可握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材质：ABS主体 + TPU四角防摔包边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防护等级：IP52（防尘防溅水）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跌落测试：1米跌落至水泥地面，3次不损坏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颜色方案：蓝/橙/绿三色可选，适合儿童审美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按键设计：PTT键凸出明显，儿童容易找到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背夹：可选磁吸背夹，方便挂书包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2.9 硬件BOM成本估算（小批量1000台）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物料</w:t>
            </w:r>
          </w:p>
        </w:tc>
        <w:tc>
          <w:tcPr>
            <w:tcW w:type="dxa" w:w="3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型号/规格</w:t>
            </w:r>
          </w:p>
        </w:tc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单价（元）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主控MCU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ESP32-S3-WROOM-1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4G通信模块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EC600N-CN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MEMS麦克风x2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MSM261S4030H0R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功放IC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PAM8403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喇叭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28mm 2W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TFT显示屏（选配）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1.8寸ST7735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锂电池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3.7V 3000mAh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充电IC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TP4056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USB-C接口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按键/LED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PCB（4层板）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外壳（注塑）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ABS+TPU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天线/SIM卡座等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其他元器件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电阻电容等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合计（不含屏）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合计（含屏）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244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三、软件整体方案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3.1 软件架构总览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整个软件系统分为三层：设备端固件、云端服务、家长端App。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技术栈</w:t>
            </w:r>
          </w:p>
        </w:tc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核心职责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设备端固件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ESP-IDF（C/C++）+ FreeRTOS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硬件驱动、语音采集、网络通信、本地缓存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云端AI服务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Python FastAPI + 大模型API + 生字数据库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ASR识别、AI推理、TTS合成、业务逻辑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家长端App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Flutter（iOS+Android双端）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设备管理、使用统计、权限设置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3.2 设备端固件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3.2.1 固件功能模块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6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启动管理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开机自检、WiFi/4G连接、服务器握手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语音采集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I2S驱动双麦克风，16kHz/16bit采样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VAD检测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WebRTC VAD，过滤静音，降低上传流量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音频编码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Opus编码（低码率高质量），约8kbps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PTT状态机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按下=录音，松开=上传，等待=播放响应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TTS播放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接收云端MP3/Opus音频流，I2S播放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LED控制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根据设备状态驱动RGB 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OTA升级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HTTPS OTA，支持后台静默升级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本地缓存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常用100个高频字的查询结果离线缓存（SPIFFS）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家长控制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接收云端下发的使用限制策略（时长/白名单词汇）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3.2.2 核心工作流程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设备上电，连接WiFi（优先）或4G（WiFi不可用时自动切换）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就绪后RGB LED显示绿色，播放提示音「我准备好了」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儿童按下PTT键 → LED变蓝，开始录音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松开PTT键 → 停止录音，Opus编码后HTTPS上传至云端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云端处理（ASR → AI推理 → TTS）→ 返回音频流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设备接收音频流，I2S驱动喇叭播放答案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同时屏幕（若有）显示汉字 + 拼音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3.3 云端AI服务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3.3.1 技术架构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框架：Python FastAPI，异步处理，支持高并发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部署：Docker容器化 + 云服务器（阿里云/腾讯云）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数据库：PostgreSQL（生字数据）+ Redis（缓存热词）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3.3.2 API服务端点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主接口：接收音频 → 返回音频回答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/api/device/register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设备注册，绑定家长账号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/api/device/config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下发设备配置（时长限制等）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/api/ota/check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检查固件更新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/api/parent/stats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查询使用统计（家长App用）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3.3.3 核心处理流程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3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备选方案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① 语音识别（ASR）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阿里云一句话识别API（支持儿童声音模型）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科大讯飞ASR / 腾讯云ASR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② 文本理解 + 生字查询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本地生字数据库精准匹配（优先），匹配失败转AI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完全依赖AI大模型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③ AI大模型回答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通义千问API（Qwen-Turbo）或 文心一言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GPT-4o / Claude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④ 语音合成（TTS）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阿里云TTS，儿童音色「小云」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科大讯飞TTS，音色「小燕」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⑤ 结果缓存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Redis缓存相同问题，减少API调用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本地SPIFFS缓存高频词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3.3.4 AI提示词设计（System Prompt）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为保证回答质量和儿童适配性，设计专用System Prompt：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2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你是小学生的识字小助手，名字叫「字宝宝」。用户是6-8岁的小朋友。</w:t>
      </w:r>
      <w: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t xml:space="preserve">当小朋友问你一个字或词时，你需要：</w:t>
      </w:r>
      <w: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t xml:space="preserve">1. 用拼音读出这个字，例如：「大」字读作 dà</w:t>
      </w:r>
      <w: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t xml:space="preserve">2. 用一句话解释意思，语言简单，像讲故事一样</w:t>
      </w:r>
      <w: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t xml:space="preserve">3. 举一个小朋友日常生活能理解的组词例子</w:t>
      </w:r>
      <w: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t xml:space="preserve">4. 可以加一句有趣的助记小故事（可选）</w:t>
      </w:r>
      <w: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t xml:space="preserve">回答不超过50个字，声音友好，语气像大姐姐或大哥哥。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3.3.5 生字数据库设计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离线生字知识库是本产品的核心资产，确保快速精准查询：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汉字ID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VARCHAR(4)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汉字本体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pinyin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拼音（含声调）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stroke_count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笔画数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radical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VARCHAR(4)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部首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年级：G1/G2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一类字/二类字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简明释义（适合儿童）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example_words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组词列表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example_sentence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造句示例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stroke_order_gif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笔顺动画URL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mnemonic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助记小故事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textbook_version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人教版/北师大版/统编版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3.4 家长端App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3.4.1 核心功能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6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设备绑定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扫码或输入设备ID绑定，支持多设备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使用记录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查看每天查询了哪些字，查询频率统计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时长控制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设置每天最多使用时长（如60分钟）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词汇白名单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仅允许查询一二类生字范围，屏蔽其他内容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WiFi管理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远程推送WiFi配置给设备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学习报告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每周自动生成「本周认识了X个生字」报告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OTA触发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家长可手动触发固件更新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3.4.2 技术选型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框架：Flutter 3.x（一套代码同时构建iOS和Android App）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状态管理：Riverpod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网络：Dio + Retrofit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推送：Firebase Cloud Messaging（FCM）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图表：FL Chart（学习统计可视化）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四、数据安全与隐私保护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由于目标用户为未成年儿童，数据安全是重中之重：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安全措施</w:t>
            </w:r>
          </w:p>
        </w:tc>
        <w:tc>
          <w:tcPr>
            <w:tcW w:type="dxa" w:w="5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具体实现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音频数据不存储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云端ASR完成后立即丢弃音频，不留存儿童语音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HTTPS全程加密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设备到云端全程TLS 1.3加密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设备身份认证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每台设备唯一证书（X.509），防止伪造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最小化数据采集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仅采集查询的字词，不采集位置、通讯录等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家长知情同意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App注册需家长实名，符合《个人信息保护法》未成年人条款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数据本地化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服务器部署在中国大陆（阿里云/腾讯云），符合数据本地化要求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内容过滤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AI回答经过儿童内容安全过滤，防止不当内容输出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五、开发里程碑与时间规划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47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主要交付物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阶段一：方案确认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第1-2周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硬件选型确认、BOM表、软件架构文档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阶段二：硬件原型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第3-6周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PCB设计打样、外壳3D打印原型、硬件调试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阶段三：固件开发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第5-8周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ESP-IDF固件基础功能（WiFi/4G/音频/PTT）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阶段四：云端服务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第5-10周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FastAPI服务、AI接口集成、生字数据库建立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阶段五：系统联调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第9-12周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端云联调、延迟优化、识别率测试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阶段六：家长App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第10-14周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Flutter App开发、设备绑定、使用统计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阶段七：儿童测试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第13-16周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邀请10-20名目标用户儿童体验，收集反馈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阶段八：量产准备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第15-20周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CE/CCC认证、工厂选定、小批量试产500台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六、成本结构与商业模式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6.1 成本结构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成本项</w:t>
            </w:r>
          </w:p>
        </w:tc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金额（元/台）</w:t>
            </w:r>
          </w:p>
        </w:tc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硬件BOM（含屏）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见第2.9节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组装/测试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工厂人工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认证（CE/CCC分摊）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按5000台分摊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包装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彩盒+说明书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硬件综合成本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云端运营（元/年/台）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API费用+服务器+带宽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App运营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推送+应用市场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6.2 商业模式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硬件定价：399-499元（硬件毛利约30-40%）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内容订阅：19.9元/月 或 99元/年（高级功能：学习报告、更多音频故事）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教育版：与学校/教育机构合作，批量采购享折扣，植入校方logo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数据增值：匿名化学情分析报告（面向出版社/教育局，需合规）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七、风险分析与应对策略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5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ASR儿童语音识别率不稳定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选择支持儿童声学模型的ASR（阿里云/讯飞），本地缓存高频词兜底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网络中断导致无法使用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内置离线模式，预存200个高频字的离线回答音频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AI回答出现不适当内容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双重过滤：云端内容安全API + System Prompt限制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4G流量费用控制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Opus编码压低码率，VAD过滤静音，本地缓存热词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儿童使用安全（硬件）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角料倒圆角，无尖锐突出物，电池保护电路，通过CCC认证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竞品（点读笔等）竞争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差异化：AI对话能力 vs 点读笔的预录制内容，强调个性化回答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家长对数据隐私的顾虑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隐私白皮书公示，音频即用即弃承诺，符合COPPA/个保法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八、核心技术选型汇总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技术栈</w:t>
            </w:r>
          </w:p>
        </w:tc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4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主控MCU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ESP32-S3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性价比高、WiFi+BLE内置、社区成熟、支持I2S音频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4G模块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移远EC600N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国内4G主流、AT指令成熟、成本可控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固件框架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ESP-IDF + FreeRTOS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官方支持、生态完善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异步高性能、开发效率高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ASR服务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阿里云一句话识别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儿童声学模型、中文效果佳、价格合理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AI大模型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通义千问Qwen-Turbo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国内合规、中文理解强、API稳定、成本低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TTS服务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阿里云TTS「小云」音色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儿童友好音色、延迟低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App框架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双端一套代码、UI表现好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结构化生字数据 + 热词缓存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容器化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便于扩容和维护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九、附录：参考资源与下一步行动</w:t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9.1 关键参考标准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教育部《义务教育语文课程标准（2022年版）》— 一二类字表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人教版语文教材（一至二年级）— 生字范围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GB/T 2312-1980 基本汉字集 — 字库基础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IEC 62368-1 — 儿童电子产品安全标准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中国《儿童玩具安全》GB 6675 — 儿童硬件安全参考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9.2 立即可执行的下一步（MVP路径）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采购ESP32-S3开发板 + INMP441麦克风模块 + 小喇叭，搭建音频原型（预算约200元）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申请阿里云ASR + TTS + 通义千问API（有免费额度）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编写Python脚本验证：录音 → ASR → 大模型 → TTS → 播放 全链路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整理人教版一二年级生字表，建立本地CSV/JSON知识库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完成MVP验证后，启动PCB设计和外壳建模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5F8A"/>
          <w:sz w:val="30"/>
          <w:szCs w:val="30"/>
        </w:rPr>
        <w:t xml:space="preserve">9.3 推荐供应商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推荐供应商</w:t>
            </w:r>
          </w:p>
        </w:tc>
        <w:tc>
          <w:tcPr>
            <w:tcW w:type="dxa" w:w="3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PCB打样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嘉立创PCB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jlcpcb.com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元器件采购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立创商城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szlcsc.com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外壳3D打印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JLC3DP / 摩方材料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jlc3dp.com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注塑外壳（量产）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国内模具厂（广东）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阿里巴巴1688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ASR/TTS/大模型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 / 科大讯飞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aliyun.com / xfyun.cn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阿里云ECS / 腾讯云CVM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aliyun.com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8A" w:sz="4" w:space="1"/>
        </w:pBd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— 文档完 —</w:t>
      </w: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如需进一步细化某一模块的技术方案，请告知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微软雅黑" w:cs="微软雅黑" w:eastAsia="微软雅黑" w:hAnsi="微软雅黑"/>
        <w:color w:val="1F4E79"/>
        <w:sz w:val="20"/>
        <w:szCs w:val="20"/>
      </w:rPr>
      <w:t xml:space="preserve">AI智能识字伴学硬件  完整开发方案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2E5F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2026-06-14T09:20:57.959Z</dcterms:created>
  <dcterms:modified xsi:type="dcterms:W3CDTF">2026-06-14T09:20:57.959Z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