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Pr>
        <w:pStyle w:val="Heading1"/>
        <w:rPr>
          <w:rFonts w:ascii="Arial" w:hAnsi="Arial" w:cs="Arial"/>
          <w:sz w:val="40"/>
        </w:rPr>
      </w:pPr>
      <w:r>
        <w:rPr>
          <w:rFonts w:ascii="Arial" w:hAnsi="Arial" w:cs="Arial"/>
          <w:sz w:val="40"/>
        </w:rPr>
        <w:t>F150 USB Memory Stick – User Guide</w:t>
      </w:r>
    </w:p>
    <w:p/>
    <w:p/>
    <w:p/>
    <w:p/>
    <w:p/>
    <w:p/>
    <w:p/>
    <w:p/>
    <w:p/>
    <w:p/>
    <w:p/>
    <w:p/>
    <w:p/>
    <w:p/>
    <w:p/>
    <w:p>
      <w:pPr>
        <w:pStyle w:val="TOC2"/>
        <w:tabs>
          <w:tab w:val="right" w:leader="dot" w:pos="10174"/>
        </w:tabs>
        <w:rPr>
          <w:rFonts w:eastAsiaTheme="minorEastAsia"/>
          <w:noProof/>
          <w:lang w:eastAsia="en-CA"/>
        </w:rPr>
      </w:pPr>
      <w:r>
        <w:fldChar w:fldCharType="begin"/>
      </w:r>
      <w:r>
        <w:instrText xml:space="preserve"> TOC \o "2-2" \h \z \u </w:instrText>
      </w:r>
      <w:r>
        <w:fldChar w:fldCharType="separate"/>
      </w:r>
      <w:hyperlink w:anchor="_Toc357973302" w:history="1">
        <w:r>
          <w:rPr>
            <w:rStyle w:val="Hyperlink"/>
            <w:noProof/>
          </w:rPr>
          <w:t>Starting Access Standard</w:t>
        </w:r>
        <w:r>
          <w:rPr>
            <w:noProof/>
            <w:webHidden/>
          </w:rPr>
          <w:tab/>
        </w:r>
        <w:r>
          <w:rPr>
            <w:noProof/>
            <w:webHidden/>
          </w:rPr>
          <w:fldChar w:fldCharType="begin"/>
        </w:r>
        <w:r>
          <w:rPr>
            <w:noProof/>
            <w:webHidden/>
          </w:rPr>
          <w:instrText xml:space="preserve"> PAGEREF _Toc357973302 \h </w:instrText>
        </w:r>
        <w:r>
          <w:rPr>
            <w:noProof/>
            <w:webHidden/>
          </w:rPr>
        </w:r>
        <w:r>
          <w:rPr>
            <w:noProof/>
            <w:webHidden/>
          </w:rPr>
          <w:fldChar w:fldCharType="separate"/>
        </w:r>
        <w:r>
          <w:rPr>
            <w:noProof/>
            <w:webHidden/>
          </w:rPr>
          <w:t>2</w:t>
        </w:r>
        <w:r>
          <w:rPr>
            <w:noProof/>
            <w:webHidden/>
          </w:rPr>
          <w:fldChar w:fldCharType="end"/>
        </w:r>
      </w:hyperlink>
    </w:p>
    <w:p>
      <w:pPr>
        <w:pStyle w:val="TOC2"/>
        <w:tabs>
          <w:tab w:val="right" w:leader="dot" w:pos="10174"/>
        </w:tabs>
        <w:rPr>
          <w:rFonts w:eastAsiaTheme="minorEastAsia"/>
          <w:noProof/>
          <w:lang w:eastAsia="en-CA"/>
        </w:rPr>
      </w:pPr>
      <w:hyperlink w:anchor="_Toc357973303" w:history="1">
        <w:r>
          <w:rPr>
            <w:rStyle w:val="Hyperlink"/>
            <w:noProof/>
          </w:rPr>
          <w:t>Login</w:t>
        </w:r>
        <w:r>
          <w:rPr>
            <w:noProof/>
            <w:webHidden/>
          </w:rPr>
          <w:tab/>
        </w:r>
        <w:r>
          <w:rPr>
            <w:noProof/>
            <w:webHidden/>
          </w:rPr>
          <w:fldChar w:fldCharType="begin"/>
        </w:r>
        <w:r>
          <w:rPr>
            <w:noProof/>
            <w:webHidden/>
          </w:rPr>
          <w:instrText xml:space="preserve"> PAGEREF _Toc357973303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174"/>
        </w:tabs>
        <w:rPr>
          <w:rFonts w:eastAsiaTheme="minorEastAsia"/>
          <w:noProof/>
          <w:lang w:eastAsia="en-CA"/>
        </w:rPr>
      </w:pPr>
      <w:hyperlink w:anchor="_Toc357973304" w:history="1">
        <w:r>
          <w:rPr>
            <w:rStyle w:val="Hyperlink"/>
            <w:noProof/>
          </w:rPr>
          <w:t>Logout</w:t>
        </w:r>
        <w:r>
          <w:rPr>
            <w:noProof/>
            <w:webHidden/>
          </w:rPr>
          <w:tab/>
        </w:r>
        <w:r>
          <w:rPr>
            <w:noProof/>
            <w:webHidden/>
          </w:rPr>
          <w:fldChar w:fldCharType="begin"/>
        </w:r>
        <w:r>
          <w:rPr>
            <w:noProof/>
            <w:webHidden/>
          </w:rPr>
          <w:instrText xml:space="preserve"> PAGEREF _Toc357973304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10174"/>
        </w:tabs>
        <w:rPr>
          <w:rFonts w:eastAsiaTheme="minorEastAsia"/>
          <w:noProof/>
          <w:lang w:eastAsia="en-CA"/>
        </w:rPr>
      </w:pPr>
      <w:hyperlink w:anchor="_Toc357973305" w:history="1">
        <w:r>
          <w:rPr>
            <w:rStyle w:val="Hyperlink"/>
            <w:noProof/>
          </w:rPr>
          <w:t>Change Password</w:t>
        </w:r>
        <w:r>
          <w:rPr>
            <w:noProof/>
            <w:webHidden/>
          </w:rPr>
          <w:tab/>
        </w:r>
        <w:r>
          <w:rPr>
            <w:noProof/>
            <w:webHidden/>
          </w:rPr>
          <w:fldChar w:fldCharType="begin"/>
        </w:r>
        <w:r>
          <w:rPr>
            <w:noProof/>
            <w:webHidden/>
          </w:rPr>
          <w:instrText xml:space="preserve"> PAGEREF _Toc357973305 \h </w:instrText>
        </w:r>
        <w:r>
          <w:rPr>
            <w:noProof/>
            <w:webHidden/>
          </w:rPr>
        </w:r>
        <w:r>
          <w:rPr>
            <w:noProof/>
            <w:webHidden/>
          </w:rPr>
          <w:fldChar w:fldCharType="separate"/>
        </w:r>
        <w:r>
          <w:rPr>
            <w:noProof/>
            <w:webHidden/>
          </w:rPr>
          <w:t>6</w:t>
        </w:r>
        <w:r>
          <w:rPr>
            <w:noProof/>
            <w:webHidden/>
          </w:rPr>
          <w:fldChar w:fldCharType="end"/>
        </w:r>
      </w:hyperlink>
    </w:p>
    <w:p>
      <w:pPr>
        <w:pStyle w:val="TOC2"/>
        <w:tabs>
          <w:tab w:val="right" w:leader="dot" w:pos="10174"/>
        </w:tabs>
        <w:rPr>
          <w:rFonts w:eastAsiaTheme="minorEastAsia"/>
          <w:noProof/>
          <w:lang w:eastAsia="en-CA"/>
        </w:rPr>
      </w:pPr>
      <w:hyperlink w:anchor="_Toc357973306" w:history="1">
        <w:r>
          <w:rPr>
            <w:rStyle w:val="Hyperlink"/>
            <w:noProof/>
          </w:rPr>
          <w:t>Opening and Saving Files</w:t>
        </w:r>
        <w:r>
          <w:rPr>
            <w:noProof/>
            <w:webHidden/>
          </w:rPr>
          <w:tab/>
        </w:r>
        <w:r>
          <w:rPr>
            <w:noProof/>
            <w:webHidden/>
          </w:rPr>
          <w:fldChar w:fldCharType="begin"/>
        </w:r>
        <w:r>
          <w:rPr>
            <w:noProof/>
            <w:webHidden/>
          </w:rPr>
          <w:instrText xml:space="preserve"> PAGEREF _Toc357973306 \h </w:instrText>
        </w:r>
        <w:r>
          <w:rPr>
            <w:noProof/>
            <w:webHidden/>
          </w:rPr>
        </w:r>
        <w:r>
          <w:rPr>
            <w:noProof/>
            <w:webHidden/>
          </w:rPr>
          <w:fldChar w:fldCharType="separate"/>
        </w:r>
        <w:r>
          <w:rPr>
            <w:noProof/>
            <w:webHidden/>
          </w:rPr>
          <w:t>9</w:t>
        </w:r>
        <w:r>
          <w:rPr>
            <w:noProof/>
            <w:webHidden/>
          </w:rPr>
          <w:fldChar w:fldCharType="end"/>
        </w:r>
      </w:hyperlink>
    </w:p>
    <w:p>
      <w:r>
        <w:fldChar w:fldCharType="end"/>
      </w:r>
      <w:r>
        <w:br w:type="page"/>
      </w:r>
    </w:p>
    <w:p/>
    <w:p>
      <w:pPr>
        <w:pStyle w:val="Heading2"/>
      </w:pPr>
      <w:bookmarkStart w:id="0" w:name="_Toc357973302"/>
      <w:r>
        <w:t xml:space="preserve">Starting Access Standard</w:t>
      </w:r>
      <w:bookmarkEnd w:id="0"/>
    </w:p>
    <w:p>
      <w:pPr>
        <w:rPr>
          <w:rFonts w:ascii="Arial" w:hAnsi="Arial" w:cs="Arial"/>
        </w:rPr>
      </w:pPr>
      <w:r>
        <w:rPr>
          <w:rFonts w:ascii="Arial" w:hAnsi="Arial" w:cs="Arial"/>
        </w:rPr>
        <w:t xml:space="preserve"> </w:t>
      </w:r>
    </w:p>
    <w:p>
      <w:pPr>
        <w:pStyle w:val="ListParagraph"/>
        <w:numPr>
          <w:ilvl w:val="0"/>
          <w:numId w:val="1"/>
        </w:numPr>
        <w:rPr>
          <w:rFonts w:ascii="Arial" w:hAnsi="Arial" w:cs="Arial"/>
        </w:rPr>
      </w:pPr>
      <w:r>
        <w:rPr>
          <w:rFonts w:ascii="Arial" w:hAnsi="Arial" w:cs="Arial"/>
        </w:rPr>
        <w:t>Connect the USB Memory Stick to your computer.</w:t>
      </w:r>
    </w:p>
    <w:p>
      <w:pPr>
        <w:pStyle w:val="ListParagraph"/>
        <w:numPr>
          <w:ilvl w:val="0"/>
          <w:numId w:val="1"/>
        </w:numPr>
        <w:rPr>
          <w:rFonts w:ascii="Arial" w:hAnsi="Arial" w:cs="Arial"/>
        </w:rPr>
      </w:pPr>
      <w:r>
        <w:rPr>
          <w:rFonts w:ascii="Arial" w:hAnsi="Arial" w:cs="Arial"/>
        </w:rPr>
        <w:t xml:space="preserve">Open “My Computer”.</w:t>
      </w:r>
    </w:p>
    <w:p>
      <w:pPr>
        <w:pStyle w:val="ListParagraph"/>
        <w:numPr>
          <w:ilvl w:val="0"/>
          <w:numId w:val="1"/>
        </w:numPr>
        <w:rPr>
          <w:rFonts w:ascii="Arial" w:hAnsi="Arial" w:cs="Arial"/>
        </w:rPr>
      </w:pPr>
      <w:r>
        <w:rPr>
          <w:rFonts w:ascii="Arial" w:hAnsi="Arial" w:cs="Arial"/>
        </w:rPr>
        <w:t xml:space="preserve">Double- click the drive named “Application”. This will open the application partition on the USB memory stick.</w:t>
      </w:r>
    </w:p>
    <w:p>
      <w:pPr>
        <w:pStyle w:val="ListParagraph"/>
        <w:rPr>
          <w:rFonts w:ascii="Arial" w:hAnsi="Arial" w:cs="Arial"/>
        </w:rPr>
      </w:pPr>
      <w:r>
        <w:rPr>
          <w:rFonts w:ascii="Arial" w:hAnsi="Arial" w:cs="Arial"/>
          <w:noProof/>
          <w:lang w:eastAsia="en-CA"/>
        </w:rPr>
        <w:drawing>
          <wp:inline distT="0" distB="0" distL="0" distR="0">
            <wp:extent cx="4259134" cy="3038475"/>
            <wp:effectExtent l="19050" t="0" r="8066" b="0"/>
            <wp:docPr id="9"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67350" cy="3905250"/>
                      <a:chOff x="1838325" y="1476375"/>
                      <a:chExt cx="5467350" cy="3905250"/>
                    </a:xfrm>
                  </a:grpSpPr>
                  <a:grpSp>
                    <a:nvGrpSpPr>
                      <a:cNvPr id="11" name="Group 10"/>
                      <a:cNvGrpSpPr/>
                    </a:nvGrpSpPr>
                    <a:grpSpPr>
                      <a:xfrm>
                        <a:off x="1838325" y="1476375"/>
                        <a:ext cx="5467350" cy="3905250"/>
                        <a:chOff x="1838325" y="1476375"/>
                        <a:chExt cx="5467350" cy="3905250"/>
                      </a:xfrm>
                    </a:grpSpPr>
                    <a:pic>
                      <a:nvPicPr>
                        <a:cNvPr id="1030" name="Picture 6"/>
                        <a:cNvPicPr>
                          <a:picLocks noChangeAspect="1" noChangeArrowheads="1"/>
                        </a:cNvPicPr>
                      </a:nvPicPr>
                      <a:blipFill>
                        <a:blip r:embed="rId8"/>
                        <a:srcRect/>
                        <a:stretch>
                          <a:fillRect/>
                        </a:stretch>
                      </a:blipFill>
                      <a:spPr bwMode="auto">
                        <a:xfrm>
                          <a:off x="1838325" y="1476375"/>
                          <a:ext cx="5467350" cy="3905250"/>
                        </a:xfrm>
                        <a:prstGeom prst="rect">
                          <a:avLst/>
                        </a:prstGeom>
                        <a:noFill/>
                        <a:ln w="9525">
                          <a:noFill/>
                          <a:miter lim="800000"/>
                          <a:headEnd/>
                          <a:tailEnd/>
                        </a:ln>
                      </a:spPr>
                    </a:pic>
                    <a:sp>
                      <a:nvSpPr>
                        <a:cNvPr id="10" name="Oval 9"/>
                        <a:cNvSpPr/>
                      </a:nvSpPr>
                      <a:spPr>
                        <a:xfrm>
                          <a:off x="3851920" y="3717032"/>
                          <a:ext cx="1152128" cy="360040"/>
                        </a:xfrm>
                        <a:prstGeom prst="ellipse">
                          <a:avLst/>
                        </a:prstGeom>
                        <a:solidFill>
                          <a:srgbClr val="FFFF00">
                            <a:alpha val="23000"/>
                          </a:srgbClr>
                        </a:solidFill>
                        <a:ln w="19050">
                          <a:solidFill>
                            <a:schemeClr val="bg1">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pPr>
        <w:pStyle w:val="ListParagraph"/>
        <w:rPr>
          <w:rFonts w:ascii="Arial" w:hAnsi="Arial" w:cs="Arial"/>
        </w:rPr>
      </w:pPr>
    </w:p>
    <w:p>
      <w:pPr>
        <w:pStyle w:val="ListParagraph"/>
        <w:numPr>
          <w:ilvl w:val="0"/>
          <w:numId w:val="1"/>
        </w:numPr>
        <w:rPr>
          <w:rFonts w:ascii="Arial" w:hAnsi="Arial" w:cs="Arial"/>
        </w:rPr>
      </w:pPr>
      <w:r>
        <w:rPr>
          <w:rFonts w:ascii="Arial" w:hAnsi="Arial" w:cs="Arial"/>
        </w:rPr>
        <w:t xml:space="preserve">Double-click Start .exe file (</w:t>
      </w:r>
      <w:r>
        <w:rPr>
          <w:rFonts w:ascii="Arial" w:hAnsi="Arial" w:cs="Arial"/>
          <w:noProof/>
          <w:lang w:eastAsia="en-CA"/>
        </w:rPr>
        <w:drawing>
          <wp:inline distT="0" distB="0" distL="0" distR="0">
            <wp:extent cx="142875" cy="142875"/>
            <wp:effectExtent l="19050" t="0" r="9525" b="0"/>
            <wp:docPr id="7" name="Picture 6"/>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Start) from the root directory on the application partition. </w:t>
      </w:r>
    </w:p>
    <w:p>
      <w:pPr>
        <w:pStyle w:val="ListParagraph"/>
        <w:rPr>
          <w:rFonts w:ascii="Arial" w:hAnsi="Arial" w:cs="Arial"/>
        </w:rPr>
      </w:pPr>
      <w:r>
        <w:rPr>
          <w:rFonts w:ascii="Arial" w:hAnsi="Arial" w:cs="Arial"/>
          <w:noProof/>
          <w:lang w:eastAsia="en-CA"/>
        </w:rPr>
        <w:drawing>
          <wp:inline distT="0" distB="0" distL="0" distR="0">
            <wp:extent cx="4253865" cy="3038475"/>
            <wp:effectExtent l="19050" t="0" r="0" b="0"/>
            <wp:docPr id="10"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67350" cy="3905250"/>
                      <a:chOff x="1838325" y="1476375"/>
                      <a:chExt cx="5467350" cy="3905250"/>
                    </a:xfrm>
                  </a:grpSpPr>
                  <a:grpSp>
                    <a:nvGrpSpPr>
                      <a:cNvPr id="5" name="Group 4"/>
                      <a:cNvGrpSpPr/>
                    </a:nvGrpSpPr>
                    <a:grpSpPr>
                      <a:xfrm>
                        <a:off x="1838325" y="1476375"/>
                        <a:ext cx="5467350" cy="3905250"/>
                        <a:chOff x="1838325" y="1476375"/>
                        <a:chExt cx="5467350" cy="3905250"/>
                      </a:xfrm>
                    </a:grpSpPr>
                    <a:pic>
                      <a:nvPicPr>
                        <a:cNvPr id="3075" name="Picture 3"/>
                        <a:cNvPicPr>
                          <a:picLocks noChangeAspect="1" noChangeArrowheads="1"/>
                        </a:cNvPicPr>
                      </a:nvPicPr>
                      <a:blipFill>
                        <a:blip r:embed="rId10"/>
                        <a:srcRect/>
                        <a:stretch>
                          <a:fillRect/>
                        </a:stretch>
                      </a:blipFill>
                      <a:spPr bwMode="auto">
                        <a:xfrm>
                          <a:off x="1838325" y="1476375"/>
                          <a:ext cx="5467350" cy="3905250"/>
                        </a:xfrm>
                        <a:prstGeom prst="rect">
                          <a:avLst/>
                        </a:prstGeom>
                        <a:noFill/>
                        <a:ln w="9525">
                          <a:noFill/>
                          <a:miter lim="800000"/>
                          <a:headEnd/>
                          <a:tailEnd/>
                        </a:ln>
                      </a:spPr>
                    </a:pic>
                    <a:sp>
                      <a:nvSpPr>
                        <a:cNvPr id="4" name="Oval 3"/>
                        <a:cNvSpPr/>
                      </a:nvSpPr>
                      <a:spPr>
                        <a:xfrm>
                          <a:off x="3635896" y="4005064"/>
                          <a:ext cx="864096" cy="216024"/>
                        </a:xfrm>
                        <a:prstGeom prst="ellipse">
                          <a:avLst/>
                        </a:prstGeom>
                        <a:solidFill>
                          <a:srgbClr val="FFFF00">
                            <a:alpha val="23000"/>
                          </a:srgbClr>
                        </a:solidFill>
                        <a:ln w="19050">
                          <a:solidFill>
                            <a:schemeClr val="bg1">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pPr>
        <w:pStyle w:val="ListParagraph"/>
        <w:rPr>
          <w:rFonts w:ascii="Arial" w:hAnsi="Arial" w:cs="Arial"/>
        </w:rPr>
      </w:pPr>
    </w:p>
    <w:p>
      <w:pPr>
        <w:pStyle w:val="ListParagraph"/>
        <w:numPr>
          <w:ilvl w:val="0"/>
          <w:numId w:val="1"/>
        </w:numPr>
        <w:rPr>
          <w:rFonts w:ascii="Arial" w:hAnsi="Arial" w:cs="Arial"/>
        </w:rPr>
      </w:pPr>
      <w:r>
        <w:rPr>
          <w:rFonts w:ascii="Arial" w:hAnsi="Arial" w:cs="Arial"/>
        </w:rPr>
        <w:t xml:space="preserve">The </w:t>
      </w:r>
      <w:r>
        <w:rPr>
          <w:rFonts w:ascii="Arial" w:hAnsi="Arial" w:cs="Arial"/>
          <w:noProof/>
          <w:lang w:eastAsia="en-CA"/>
        </w:rPr>
        <w:drawing>
          <wp:inline distT="0" distB="0" distL="0" distR="0">
            <wp:extent cx="142875" cy="142875"/>
            <wp:effectExtent l="19050" t="0" r="9525" b="0"/>
            <wp:docPr id="8" name="Picture 6"/>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 icon will appear on the notification area at the far right of the taskbar. </w:t>
      </w:r>
    </w:p>
    <w:p>
      <w:pPr>
        <w:pStyle w:val="Heading2"/>
      </w:pPr>
      <w:r>
        <w:br w:type="page"/>
      </w:r>
      <w:r>
        <w:lastRenderedPageBreak/>
        <w:t xml:space="preserve"> </w:t>
      </w:r>
    </w:p>
    <w:p>
      <w:pPr>
        <w:pStyle w:val="Heading2"/>
      </w:pPr>
      <w:bookmarkStart w:id="1" w:name="_Toc357973303"/>
      <w:r>
        <w:t xml:space="preserve">Login</w:t>
      </w:r>
      <w:bookmarkEnd w:id="1"/>
      <w:r>
        <w:t xml:space="preserve"> </w:t>
      </w:r>
    </w:p>
    <w:p/>
    <w:p>
      <w:pPr>
        <w:rPr>
          <w:rFonts w:ascii="Arial" w:hAnsi="Arial" w:cs="Arial"/>
          <w:b/>
          <w:sz w:val="24"/>
          <w:u w:val="single"/>
        </w:rPr>
      </w:pPr>
      <w:r>
        <w:rPr>
          <w:rFonts w:ascii="Arial" w:hAnsi="Arial" w:cs="Arial"/>
          <w:b/>
          <w:sz w:val="24"/>
          <w:u w:val="single"/>
        </w:rPr>
        <w:t>Method 1</w:t>
      </w:r>
    </w:p>
    <w:p>
      <w:pPr>
        <w:pStyle w:val="ListParagraph"/>
        <w:numPr>
          <w:ilvl w:val="0"/>
          <w:numId w:val="2"/>
        </w:numPr>
        <w:rPr>
          <w:rFonts w:ascii="Arial" w:hAnsi="Arial" w:cs="Arial"/>
        </w:rPr>
      </w:pPr>
      <w:r>
        <w:rPr>
          <w:rFonts w:ascii="Arial" w:hAnsi="Arial" w:cs="Arial"/>
        </w:rPr>
        <w:t xml:space="preserve">From the notification area, at the right of the taskbar, right-click the </w:t>
      </w:r>
      <w:r>
        <w:rPr>
          <w:rFonts w:ascii="Arial" w:hAnsi="Arial" w:cs="Arial"/>
          <w:noProof/>
          <w:lang w:eastAsia="en-CA"/>
        </w:rPr>
        <w:drawing>
          <wp:inline distT="0" distB="0" distL="0" distR="0">
            <wp:extent cx="142875" cy="142875"/>
            <wp:effectExtent l="19050" t="0" r="9525" b="0"/>
            <wp:docPr id="11" name="Picture 6"/>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 icon and click </w:t>
      </w:r>
      <w:r>
        <w:rPr>
          <w:rFonts w:ascii="Arial" w:hAnsi="Arial" w:cs="Arial"/>
          <w:b/>
        </w:rPr>
        <w:t>Login.</w:t>
      </w:r>
    </w:p>
    <w:p>
      <w:pPr>
        <w:pStyle w:val="ListParagraph"/>
        <w:rPr>
          <w:rFonts w:ascii="Arial" w:hAnsi="Arial" w:cs="Arial"/>
        </w:rPr>
      </w:pPr>
      <w:r>
        <w:rPr>
          <w:rFonts w:ascii="Arial" w:hAnsi="Arial" w:cs="Arial"/>
          <w:noProof/>
          <w:lang w:eastAsia="en-CA"/>
        </w:rPr>
        <w:drawing>
          <wp:inline distT="0" distB="0" distL="0" distR="0">
            <wp:extent cx="2038350" cy="1009650"/>
            <wp:effectExtent l="19050" t="0" r="0" b="0"/>
            <wp:docPr id="12" name="Picture 9"/>
            <wp:cNvGraphicFramePr/>
            <a:graphic xmlns:a="http://schemas.openxmlformats.org/drawingml/2006/main">
              <a:graphicData uri="http://schemas.openxmlformats.org/drawingml/2006/picture">
                <pic:pic xmlns:pic="http://schemas.openxmlformats.org/drawingml/2006/picture">
                  <pic:nvPicPr>
                    <pic:cNvPr id="12295" name="Picture 7"/>
                    <pic:cNvPicPr>
                      <a:picLocks noChangeAspect="1" noChangeArrowheads="1"/>
                    </pic:cNvPicPr>
                  </pic:nvPicPr>
                  <pic:blipFill>
                    <a:blip r:embed="rId11" cstate="print"/>
                    <a:srcRect l="86417" t="88759"/>
                    <a:stretch>
                      <a:fillRect/>
                    </a:stretch>
                  </pic:blipFill>
                  <pic:spPr bwMode="auto">
                    <a:xfrm>
                      <a:off x="0" y="0"/>
                      <a:ext cx="2037787" cy="1009371"/>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numPr>
          <w:ilvl w:val="0"/>
          <w:numId w:val="2"/>
        </w:numPr>
        <w:rPr>
          <w:rFonts w:ascii="Arial" w:hAnsi="Arial" w:cs="Arial"/>
        </w:rPr>
      </w:pPr>
      <w:r>
        <w:rPr>
          <w:rFonts w:ascii="Arial" w:hAnsi="Arial" w:cs="Arial"/>
        </w:rPr>
        <w:t xml:space="preserve">Enter the password and press the “Login” button.</w:t>
      </w:r>
    </w:p>
    <w:p>
      <w:pPr>
        <w:pStyle w:val="ListParagraph"/>
        <w:rPr>
          <w:rFonts w:ascii="Arial" w:hAnsi="Arial" w:cs="Arial"/>
        </w:rPr>
      </w:pPr>
      <w:r>
        <w:rPr>
          <w:rFonts w:ascii="Arial" w:hAnsi="Arial" w:cs="Arial"/>
          <w:noProof/>
          <w:lang w:eastAsia="en-CA"/>
        </w:rPr>
        <w:drawing>
          <wp:inline distT="0" distB="0" distL="0" distR="0">
            <wp:extent cx="4400550" cy="296558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4400550" cy="2965588"/>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rPr>
          <w:rFonts w:ascii="Arial" w:hAnsi="Arial" w:cs="Arial"/>
        </w:rPr>
      </w:pPr>
    </w:p>
    <w:p>
      <w:pPr>
        <w:rPr>
          <w:rFonts w:ascii="Arial" w:hAnsi="Arial" w:cs="Arial"/>
        </w:rPr>
      </w:pPr>
    </w:p>
    <w:p>
      <w:pPr>
        <w:rPr>
          <w:rFonts w:ascii="Arial" w:hAnsi="Arial" w:cs="Arial"/>
        </w:rPr>
      </w:pPr>
      <w:r>
        <w:rPr>
          <w:rFonts w:ascii="Arial" w:hAnsi="Arial" w:cs="Arial"/>
        </w:rPr>
        <w:br w:type="page"/>
      </w:r>
    </w:p>
    <w:p>
      <w:pPr>
        <w:rPr>
          <w:rFonts w:ascii="Arial" w:hAnsi="Arial" w:cs="Arial"/>
        </w:rPr>
      </w:pPr>
    </w:p>
    <w:p>
      <w:pPr>
        <w:rPr>
          <w:rFonts w:ascii="Arial" w:hAnsi="Arial" w:cs="Arial"/>
          <w:b/>
          <w:sz w:val="24"/>
          <w:u w:val="single"/>
        </w:rPr>
      </w:pPr>
      <w:r>
        <w:rPr>
          <w:rFonts w:ascii="Arial" w:hAnsi="Arial" w:cs="Arial"/>
          <w:b/>
          <w:sz w:val="24"/>
          <w:u w:val="single"/>
        </w:rPr>
        <w:t xml:space="preserve">Method 2</w:t>
      </w:r>
    </w:p>
    <w:p>
      <w:pPr>
        <w:pStyle w:val="ListParagraph"/>
        <w:numPr>
          <w:ilvl w:val="0"/>
          <w:numId w:val="3"/>
        </w:numPr>
        <w:rPr>
          <w:rFonts w:ascii="Arial" w:hAnsi="Arial" w:cs="Arial"/>
          <w:b/>
        </w:rPr>
      </w:pPr>
      <w:r>
        <w:rPr>
          <w:rFonts w:ascii="Arial" w:hAnsi="Arial" w:cs="Arial"/>
        </w:rPr>
        <w:t xml:space="preserve">From the notification area, at the right of the taskbar, right-click the </w:t>
      </w:r>
      <w:r>
        <w:rPr>
          <w:rFonts w:ascii="Arial" w:hAnsi="Arial" w:cs="Arial"/>
          <w:noProof/>
          <w:lang w:eastAsia="en-CA"/>
        </w:rPr>
        <w:drawing>
          <wp:inline distT="0" distB="0" distL="0" distR="0">
            <wp:extent cx="142875" cy="142875"/>
            <wp:effectExtent l="19050" t="0" r="9525" b="0"/>
            <wp:docPr id="15" name="Picture 6"/>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 icon and then click </w:t>
      </w:r>
      <w:r>
        <w:rPr>
          <w:rFonts w:ascii="Arial" w:hAnsi="Arial" w:cs="Arial"/>
          <w:b/>
        </w:rPr>
        <w:t>Manage Device.</w:t>
      </w:r>
    </w:p>
    <w:p>
      <w:pPr>
        <w:pStyle w:val="ListParagraph"/>
        <w:rPr>
          <w:rFonts w:ascii="Arial" w:hAnsi="Arial" w:cs="Arial"/>
        </w:rPr>
      </w:pPr>
      <w:r>
        <w:rPr>
          <w:rFonts w:ascii="Arial" w:hAnsi="Arial" w:cs="Arial"/>
          <w:noProof/>
          <w:lang w:eastAsia="en-CA"/>
        </w:rPr>
        <w:drawing>
          <wp:inline distT="0" distB="0" distL="0" distR="0">
            <wp:extent cx="1905000" cy="867148"/>
            <wp:effectExtent l="19050" t="0" r="0" b="0"/>
            <wp:docPr id="18" name="Picture 17"/>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13" cstate="print"/>
                    <a:srcRect l="86818" t="89333"/>
                    <a:stretch>
                      <a:fillRect/>
                    </a:stretch>
                  </pic:blipFill>
                  <pic:spPr bwMode="auto">
                    <a:xfrm>
                      <a:off x="0" y="0"/>
                      <a:ext cx="1908452" cy="868719"/>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numPr>
          <w:ilvl w:val="0"/>
          <w:numId w:val="3"/>
        </w:numPr>
        <w:rPr>
          <w:rFonts w:ascii="Arial" w:hAnsi="Arial" w:cs="Arial"/>
        </w:rPr>
      </w:pPr>
      <w:r>
        <w:rPr>
          <w:rFonts w:ascii="Arial" w:hAnsi="Arial" w:cs="Arial"/>
        </w:rPr>
        <w:t xml:space="preserve">Select the </w:t>
      </w:r>
      <w:r>
        <w:rPr>
          <w:rFonts w:ascii="Arial" w:hAnsi="Arial" w:cs="Arial"/>
          <w:b/>
        </w:rPr>
        <w:t>Login</w:t>
      </w:r>
      <w:r>
        <w:rPr>
          <w:rFonts w:ascii="Arial" w:hAnsi="Arial" w:cs="Arial"/>
        </w:rPr>
        <w:t xml:space="preserve"> button.</w:t>
      </w:r>
    </w:p>
    <w:p>
      <w:pPr>
        <w:pStyle w:val="ListParagraph"/>
        <w:rPr>
          <w:rFonts w:ascii="Arial" w:hAnsi="Arial" w:cs="Arial"/>
        </w:rPr>
      </w:pPr>
      <w:r>
        <w:rPr>
          <w:rFonts w:ascii="Arial" w:hAnsi="Arial" w:cs="Arial"/>
          <w:noProof/>
          <w:lang w:eastAsia="en-CA"/>
        </w:rPr>
        <w:drawing>
          <wp:inline distT="0" distB="0" distL="0" distR="0">
            <wp:extent cx="4016730" cy="2660034"/>
            <wp:effectExtent l="19050" t="0" r="2820" b="0"/>
            <wp:docPr id="22"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4286250"/>
                      <a:chOff x="1333500" y="1285875"/>
                      <a:chExt cx="6477000" cy="4286250"/>
                    </a:xfrm>
                  </a:grpSpPr>
                  <a:grpSp>
                    <a:nvGrpSpPr>
                      <a:cNvPr id="4" name="Group 3"/>
                      <a:cNvGrpSpPr/>
                    </a:nvGrpSpPr>
                    <a:grpSpPr>
                      <a:xfrm>
                        <a:off x="1333500" y="1285875"/>
                        <a:ext cx="6477000" cy="4286250"/>
                        <a:chOff x="1333500" y="1285875"/>
                        <a:chExt cx="6477000" cy="4286250"/>
                      </a:xfrm>
                    </a:grpSpPr>
                    <a:pic>
                      <a:nvPicPr>
                        <a:cNvPr id="4098" name="Picture 2"/>
                        <a:cNvPicPr>
                          <a:picLocks noChangeAspect="1" noChangeArrowheads="1"/>
                        </a:cNvPicPr>
                      </a:nvPicPr>
                      <a:blipFill>
                        <a:blip r:embed="rId14" cstate="print"/>
                        <a:srcRect/>
                        <a:stretch>
                          <a:fillRect/>
                        </a:stretch>
                      </a:blipFill>
                      <a:spPr bwMode="auto">
                        <a:xfrm>
                          <a:off x="1333500" y="1285875"/>
                          <a:ext cx="6477000" cy="4286250"/>
                        </a:xfrm>
                        <a:prstGeom prst="rect">
                          <a:avLst/>
                        </a:prstGeom>
                        <a:noFill/>
                        <a:ln w="9525">
                          <a:noFill/>
                          <a:miter lim="800000"/>
                          <a:headEnd/>
                          <a:tailEnd/>
                        </a:ln>
                      </a:spPr>
                    </a:pic>
                    <a:sp>
                      <a:nvSpPr>
                        <a:cNvPr id="3" name="Oval 2"/>
                        <a:cNvSpPr/>
                      </a:nvSpPr>
                      <a:spPr>
                        <a:xfrm>
                          <a:off x="1403648" y="3140968"/>
                          <a:ext cx="1224136" cy="504056"/>
                        </a:xfrm>
                        <a:prstGeom prst="ellipse">
                          <a:avLst/>
                        </a:prstGeom>
                        <a:solidFill>
                          <a:srgbClr val="FFFF00">
                            <a:alpha val="23000"/>
                          </a:srgb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pPr>
        <w:pStyle w:val="ListParagraph"/>
        <w:rPr>
          <w:rFonts w:ascii="Arial" w:hAnsi="Arial" w:cs="Arial"/>
        </w:rPr>
      </w:pPr>
    </w:p>
    <w:p>
      <w:pPr>
        <w:pStyle w:val="ListParagraph"/>
        <w:numPr>
          <w:ilvl w:val="0"/>
          <w:numId w:val="3"/>
        </w:numPr>
        <w:rPr>
          <w:rFonts w:ascii="Arial" w:hAnsi="Arial" w:cs="Arial"/>
        </w:rPr>
      </w:pPr>
      <w:r>
        <w:rPr>
          <w:rFonts w:ascii="Arial" w:hAnsi="Arial" w:cs="Arial"/>
        </w:rPr>
        <w:t xml:space="preserve">Enter password and click the “Login button”.</w:t>
      </w:r>
    </w:p>
    <w:p>
      <w:pPr>
        <w:pStyle w:val="ListParagraph"/>
        <w:rPr>
          <w:rFonts w:ascii="Arial" w:hAnsi="Arial" w:cs="Arial"/>
        </w:rPr>
      </w:pPr>
      <w:r>
        <w:rPr>
          <w:rFonts w:ascii="Arial" w:hAnsi="Arial" w:cs="Arial"/>
          <w:noProof/>
          <w:lang w:eastAsia="en-CA"/>
        </w:rPr>
        <w:drawing>
          <wp:inline distT="0" distB="0" distL="0" distR="0">
            <wp:extent cx="4029075" cy="2715246"/>
            <wp:effectExtent l="19050" t="0" r="9525"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4033581" cy="2718282"/>
                    </a:xfrm>
                    <a:prstGeom prst="rect">
                      <a:avLst/>
                    </a:prstGeom>
                    <a:noFill/>
                    <a:ln w="9525">
                      <a:noFill/>
                      <a:miter lim="800000"/>
                      <a:headEnd/>
                      <a:tailEnd/>
                    </a:ln>
                  </pic:spPr>
                </pic:pic>
              </a:graphicData>
            </a:graphic>
          </wp:inline>
        </w:drawing>
      </w:r>
    </w:p>
    <w:p>
      <w:pPr>
        <w:rPr>
          <w:rFonts w:ascii="Arial" w:hAnsi="Arial" w:cs="Arial"/>
          <w:b/>
        </w:rPr>
      </w:pPr>
      <w:r>
        <w:rPr>
          <w:rFonts w:ascii="Arial" w:hAnsi="Arial" w:cs="Arial"/>
        </w:rPr>
        <w:br w:type="page"/>
      </w:r>
    </w:p>
    <w:p>
      <w:pPr>
        <w:pStyle w:val="Heading2"/>
      </w:pPr>
    </w:p>
    <w:p>
      <w:pPr>
        <w:pStyle w:val="Heading2"/>
      </w:pPr>
      <w:bookmarkStart w:id="2" w:name="_Toc357973304"/>
      <w:r>
        <w:t xml:space="preserve">Logout</w:t>
      </w:r>
      <w:bookmarkEnd w:id="2"/>
    </w:p>
    <w:p/>
    <w:p>
      <w:pPr>
        <w:rPr>
          <w:rFonts w:ascii="Arial" w:hAnsi="Arial" w:cs="Arial"/>
          <w:b/>
          <w:sz w:val="24"/>
          <w:u w:val="single"/>
        </w:rPr>
      </w:pPr>
      <w:r>
        <w:rPr>
          <w:rFonts w:ascii="Arial" w:hAnsi="Arial" w:cs="Arial"/>
          <w:b/>
          <w:sz w:val="24"/>
          <w:u w:val="single"/>
        </w:rPr>
        <w:t xml:space="preserve">Method 1</w:t>
      </w:r>
    </w:p>
    <w:p>
      <w:pPr>
        <w:rPr>
          <w:rFonts w:ascii="Arial" w:hAnsi="Arial" w:cs="Arial"/>
        </w:rPr>
      </w:pPr>
      <w:proofErr w:type="gramStart"/>
      <w:r>
        <w:rPr>
          <w:rFonts w:ascii="Arial" w:hAnsi="Arial" w:cs="Arial"/>
        </w:rPr>
        <w:t xml:space="preserve">From the notification area, at the right of the taskbar, right-click the </w:t>
      </w:r>
      <w:r>
        <w:rPr>
          <w:noProof/>
          <w:lang w:eastAsia="en-CA"/>
        </w:rPr>
        <w:drawing>
          <wp:inline distT="0" distB="0" distL="0" distR="0">
            <wp:extent cx="142875" cy="142875"/>
            <wp:effectExtent l="19050" t="0" r="9525" b="0"/>
            <wp:docPr id="21" name="Picture 6"/>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 icon and then click </w:t>
      </w:r>
      <w:r>
        <w:rPr>
          <w:rFonts w:ascii="Arial" w:hAnsi="Arial" w:cs="Arial"/>
          <w:b/>
        </w:rPr>
        <w:t>Logout.</w:t>
      </w:r>
      <w:proofErr w:type="gramEnd"/>
    </w:p>
    <w:p>
      <w:pPr>
        <w:pStyle w:val="ListParagraph"/>
        <w:rPr>
          <w:rFonts w:ascii="Arial" w:hAnsi="Arial" w:cs="Arial"/>
        </w:rPr>
      </w:pPr>
      <w:r>
        <w:rPr>
          <w:rFonts w:ascii="Arial" w:hAnsi="Arial" w:cs="Arial"/>
          <w:noProof/>
          <w:lang w:eastAsia="en-CA"/>
        </w:rPr>
        <w:drawing>
          <wp:inline distT="0" distB="0" distL="0" distR="0">
            <wp:extent cx="2422525" cy="1112837"/>
            <wp:effectExtent l="19050" t="0" r="0" b="0"/>
            <wp:docPr id="25" name="Picture 23"/>
            <wp:cNvGraphicFramePr/>
            <a:graphic xmlns:a="http://schemas.openxmlformats.org/drawingml/2006/main">
              <a:graphicData uri="http://schemas.openxmlformats.org/drawingml/2006/picture">
                <pic:pic xmlns:pic="http://schemas.openxmlformats.org/drawingml/2006/picture">
                  <pic:nvPicPr>
                    <pic:cNvPr id="15362" name="Picture 2"/>
                    <pic:cNvPicPr>
                      <a:picLocks noChangeAspect="1" noChangeArrowheads="1"/>
                    </pic:cNvPicPr>
                  </pic:nvPicPr>
                  <pic:blipFill>
                    <a:blip r:embed="rId15" cstate="print"/>
                    <a:srcRect/>
                    <a:stretch>
                      <a:fillRect/>
                    </a:stretch>
                  </pic:blipFill>
                  <pic:spPr bwMode="auto">
                    <a:xfrm>
                      <a:off x="0" y="0"/>
                      <a:ext cx="2422525" cy="1112837"/>
                    </a:xfrm>
                    <a:prstGeom prst="rect">
                      <a:avLst/>
                    </a:prstGeom>
                    <a:noFill/>
                    <a:ln w="9525">
                      <a:noFill/>
                      <a:miter lim="800000"/>
                      <a:headEnd/>
                      <a:tailEnd/>
                    </a:ln>
                    <a:effectLst/>
                  </pic:spPr>
                </pic:pic>
              </a:graphicData>
            </a:graphic>
          </wp:inline>
        </w:drawing>
      </w:r>
    </w:p>
    <w:p>
      <w:pPr>
        <w:rPr>
          <w:rFonts w:ascii="Arial" w:hAnsi="Arial" w:cs="Arial"/>
        </w:rPr>
      </w:pPr>
    </w:p>
    <w:p>
      <w:pPr>
        <w:rPr>
          <w:rFonts w:ascii="Arial" w:hAnsi="Arial" w:cs="Arial"/>
          <w:b/>
          <w:sz w:val="24"/>
          <w:u w:val="single"/>
        </w:rPr>
      </w:pPr>
      <w:r>
        <w:rPr>
          <w:rFonts w:ascii="Arial" w:hAnsi="Arial" w:cs="Arial"/>
          <w:b/>
          <w:sz w:val="24"/>
          <w:u w:val="single"/>
        </w:rPr>
        <w:t xml:space="preserve">Method 2</w:t>
      </w:r>
    </w:p>
    <w:p>
      <w:pPr>
        <w:rPr>
          <w:rFonts w:ascii="Arial" w:hAnsi="Arial" w:cs="Arial"/>
        </w:rPr>
      </w:pPr>
      <w:r>
        <w:rPr>
          <w:rFonts w:ascii="Arial" w:hAnsi="Arial" w:cs="Arial"/>
        </w:rPr>
        <w:t xml:space="preserve">From the Manage Device window select </w:t>
      </w:r>
      <w:r>
        <w:rPr>
          <w:rFonts w:ascii="Arial" w:hAnsi="Arial" w:cs="Arial"/>
          <w:b/>
        </w:rPr>
        <w:t>Logout</w:t>
      </w:r>
      <w:r>
        <w:rPr>
          <w:rFonts w:ascii="Arial" w:hAnsi="Arial" w:cs="Arial"/>
        </w:rPr>
        <w:t xml:space="preserve"> or </w:t>
      </w:r>
      <w:r>
        <w:rPr>
          <w:rFonts w:ascii="Arial" w:hAnsi="Arial" w:cs="Arial"/>
          <w:b/>
        </w:rPr>
        <w:t>Eject Device.</w:t>
      </w:r>
    </w:p>
    <w:p>
      <w:pPr>
        <w:rPr>
          <w:rFonts w:ascii="Arial" w:hAnsi="Arial" w:cs="Arial"/>
        </w:rPr>
      </w:pPr>
      <w:r>
        <w:rPr>
          <w:rFonts w:ascii="Arial" w:hAnsi="Arial" w:cs="Arial"/>
          <w:noProof/>
          <w:lang w:eastAsia="en-CA"/>
        </w:rPr>
        <w:drawing>
          <wp:inline distT="0" distB="0" distL="0" distR="0">
            <wp:extent cx="4477588" cy="2954209"/>
            <wp:effectExtent l="19050" t="0" r="0" b="0"/>
            <wp:docPr id="24"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4219575"/>
                      <a:chOff x="1803648" y="1463229"/>
                      <a:chExt cx="6400800" cy="4219575"/>
                    </a:xfrm>
                  </a:grpSpPr>
                  <a:grpSp>
                    <a:nvGrpSpPr>
                      <a:cNvPr id="5" name="Group 4"/>
                      <a:cNvGrpSpPr/>
                    </a:nvGrpSpPr>
                    <a:grpSpPr>
                      <a:xfrm>
                        <a:off x="1803648" y="1463229"/>
                        <a:ext cx="6400800" cy="4219575"/>
                        <a:chOff x="1803648" y="1463229"/>
                        <a:chExt cx="6400800" cy="4219575"/>
                      </a:xfrm>
                    </a:grpSpPr>
                    <a:pic>
                      <a:nvPicPr>
                        <a:cNvPr id="6146" name="Picture 2"/>
                        <a:cNvPicPr>
                          <a:picLocks noChangeAspect="1" noChangeArrowheads="1"/>
                        </a:cNvPicPr>
                      </a:nvPicPr>
                      <a:blipFill>
                        <a:blip r:embed="rId16" cstate="print"/>
                        <a:srcRect/>
                        <a:stretch>
                          <a:fillRect/>
                        </a:stretch>
                      </a:blipFill>
                      <a:spPr bwMode="auto">
                        <a:xfrm>
                          <a:off x="1803648" y="1463229"/>
                          <a:ext cx="6400800" cy="4219575"/>
                        </a:xfrm>
                        <a:prstGeom prst="rect">
                          <a:avLst/>
                        </a:prstGeom>
                        <a:noFill/>
                        <a:ln w="9525">
                          <a:noFill/>
                          <a:miter lim="800000"/>
                          <a:headEnd/>
                          <a:tailEnd/>
                        </a:ln>
                      </a:spPr>
                    </a:pic>
                    <a:sp>
                      <a:nvSpPr>
                        <a:cNvPr id="6" name="Oval 5"/>
                        <a:cNvSpPr/>
                      </a:nvSpPr>
                      <a:spPr>
                        <a:xfrm>
                          <a:off x="1835696" y="3429000"/>
                          <a:ext cx="2520280" cy="504056"/>
                        </a:xfrm>
                        <a:prstGeom prst="ellipse">
                          <a:avLst/>
                        </a:prstGeom>
                        <a:solidFill>
                          <a:srgbClr val="FFFF00">
                            <a:alpha val="23000"/>
                          </a:srgb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pPr>
        <w:rPr>
          <w:rFonts w:ascii="Arial" w:hAnsi="Arial" w:cs="Arial"/>
        </w:rPr>
      </w:pPr>
      <w:r>
        <w:rPr>
          <w:rFonts w:ascii="Arial" w:hAnsi="Arial" w:cs="Arial"/>
        </w:rPr>
        <w:br w:type="page"/>
      </w:r>
    </w:p>
    <w:p>
      <w:pPr>
        <w:rPr>
          <w:rFonts w:ascii="Arial" w:hAnsi="Arial" w:cs="Arial"/>
          <w:b/>
        </w:rPr>
      </w:pPr>
    </w:p>
    <w:p>
      <w:pPr>
        <w:pStyle w:val="Heading2"/>
      </w:pPr>
      <w:bookmarkStart w:id="3" w:name="_Toc357973305"/>
      <w:r>
        <w:t xml:space="preserve">Change Password</w:t>
      </w:r>
      <w:bookmarkEnd w:id="3"/>
    </w:p>
    <w:p>
      <w:pPr>
        <w:rPr>
          <w:rFonts w:ascii="Arial" w:hAnsi="Arial" w:cs="Arial"/>
        </w:rPr>
      </w:pPr>
    </w:p>
    <w:p>
      <w:pPr>
        <w:rPr>
          <w:rFonts w:ascii="Arial" w:hAnsi="Arial" w:cs="Arial"/>
        </w:rPr>
      </w:pPr>
      <w:r>
        <w:rPr>
          <w:rFonts w:ascii="Arial" w:hAnsi="Arial" w:cs="Arial"/>
        </w:rPr>
        <w:t xml:space="preserve">Upon the first utilization of the device, you need to change the temporary password assigned to you by the Administrator. </w:t>
      </w:r>
    </w:p>
    <w:p>
      <w:pPr>
        <w:pStyle w:val="ListParagraph"/>
        <w:numPr>
          <w:ilvl w:val="0"/>
          <w:numId w:val="5"/>
        </w:numPr>
        <w:spacing w:after="0"/>
        <w:rPr>
          <w:rFonts w:ascii="Arial" w:hAnsi="Arial" w:cs="Arial"/>
        </w:rPr>
      </w:pPr>
      <w:r>
        <w:rPr>
          <w:rFonts w:ascii="Arial" w:hAnsi="Arial" w:cs="Arial"/>
        </w:rPr>
        <w:t xml:space="preserve">Connect the device to a USB port and launch the Access Standard interface application (see Starting Access Standard Application - page 2).</w:t>
      </w:r>
    </w:p>
    <w:p>
      <w:pPr>
        <w:pStyle w:val="ListParagraph"/>
        <w:numPr>
          <w:ilvl w:val="0"/>
          <w:numId w:val="5"/>
        </w:numPr>
        <w:rPr>
          <w:rFonts w:ascii="Arial" w:hAnsi="Arial" w:cs="Arial"/>
        </w:rPr>
      </w:pPr>
      <w:r>
        <w:rPr>
          <w:rFonts w:ascii="Arial" w:hAnsi="Arial" w:cs="Arial"/>
        </w:rPr>
        <w:t xml:space="preserve">From the notification area, at the right of the taskbar, right-click the </w:t>
      </w:r>
      <w:r>
        <w:rPr>
          <w:rFonts w:ascii="Arial" w:hAnsi="Arial" w:cs="Arial"/>
          <w:noProof/>
          <w:lang w:eastAsia="en-CA"/>
        </w:rPr>
        <w:drawing>
          <wp:inline distT="0" distB="0" distL="0" distR="0">
            <wp:extent cx="142875" cy="142875"/>
            <wp:effectExtent l="19050" t="0" r="9525" b="0"/>
            <wp:docPr id="62" name="Picture 6"/>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 icon and click </w:t>
      </w:r>
      <w:r>
        <w:rPr>
          <w:rFonts w:ascii="Arial" w:hAnsi="Arial" w:cs="Arial"/>
          <w:b/>
        </w:rPr>
        <w:t>Login.</w:t>
      </w:r>
    </w:p>
    <w:p>
      <w:pPr>
        <w:pStyle w:val="ListParagraph"/>
        <w:rPr>
          <w:rFonts w:ascii="Arial" w:hAnsi="Arial" w:cs="Arial"/>
        </w:rPr>
      </w:pPr>
      <w:r>
        <w:rPr>
          <w:rFonts w:ascii="Arial" w:hAnsi="Arial" w:cs="Arial"/>
          <w:noProof/>
          <w:lang w:eastAsia="en-CA"/>
        </w:rPr>
        <w:drawing>
          <wp:inline distT="0" distB="0" distL="0" distR="0">
            <wp:extent cx="2038350" cy="1009650"/>
            <wp:effectExtent l="19050" t="0" r="0" b="0"/>
            <wp:docPr id="63" name="Picture 9"/>
            <wp:cNvGraphicFramePr/>
            <a:graphic xmlns:a="http://schemas.openxmlformats.org/drawingml/2006/main">
              <a:graphicData uri="http://schemas.openxmlformats.org/drawingml/2006/picture">
                <pic:pic xmlns:pic="http://schemas.openxmlformats.org/drawingml/2006/picture">
                  <pic:nvPicPr>
                    <pic:cNvPr id="12295" name="Picture 7"/>
                    <pic:cNvPicPr>
                      <a:picLocks noChangeAspect="1" noChangeArrowheads="1"/>
                    </pic:cNvPicPr>
                  </pic:nvPicPr>
                  <pic:blipFill>
                    <a:blip r:embed="rId11" cstate="print"/>
                    <a:srcRect l="86417" t="88759"/>
                    <a:stretch>
                      <a:fillRect/>
                    </a:stretch>
                  </pic:blipFill>
                  <pic:spPr bwMode="auto">
                    <a:xfrm>
                      <a:off x="0" y="0"/>
                      <a:ext cx="2037787" cy="1009371"/>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numPr>
          <w:ilvl w:val="0"/>
          <w:numId w:val="5"/>
        </w:numPr>
        <w:rPr>
          <w:rFonts w:ascii="Arial" w:hAnsi="Arial" w:cs="Arial"/>
        </w:rPr>
      </w:pPr>
      <w:r>
        <w:rPr>
          <w:rFonts w:ascii="Arial" w:hAnsi="Arial" w:cs="Arial"/>
        </w:rPr>
        <w:t xml:space="preserve">Enter the current (temporary) password and press the </w:t>
      </w:r>
      <w:r>
        <w:rPr>
          <w:rFonts w:ascii="Arial" w:hAnsi="Arial" w:cs="Arial"/>
          <w:b/>
        </w:rPr>
        <w:t>Login</w:t>
      </w:r>
      <w:r>
        <w:rPr>
          <w:rFonts w:ascii="Arial" w:hAnsi="Arial" w:cs="Arial"/>
        </w:rPr>
        <w:t xml:space="preserve"> button.</w:t>
      </w:r>
    </w:p>
    <w:p>
      <w:pPr>
        <w:pStyle w:val="ListParagraph"/>
        <w:rPr>
          <w:rFonts w:ascii="Arial" w:hAnsi="Arial" w:cs="Arial"/>
        </w:rPr>
      </w:pPr>
      <w:r>
        <w:rPr>
          <w:rFonts w:ascii="Arial" w:hAnsi="Arial" w:cs="Arial"/>
          <w:noProof/>
          <w:lang w:eastAsia="en-CA"/>
        </w:rPr>
        <w:drawing>
          <wp:inline distT="0" distB="0" distL="0" distR="0">
            <wp:extent cx="4400550" cy="2965588"/>
            <wp:effectExtent l="19050" t="0" r="0" b="0"/>
            <wp:docPr id="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4400550" cy="2965588"/>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numPr>
          <w:ilvl w:val="0"/>
          <w:numId w:val="5"/>
        </w:numPr>
        <w:spacing w:after="0"/>
        <w:rPr>
          <w:rFonts w:ascii="Arial" w:hAnsi="Arial" w:cs="Arial"/>
        </w:rPr>
      </w:pPr>
      <w:r>
        <w:rPr>
          <w:rFonts w:ascii="Arial" w:hAnsi="Arial" w:cs="Arial"/>
        </w:rPr>
        <w:t xml:space="preserve">From the notification area, at the right of the taskbar, right-click the </w:t>
      </w:r>
      <w:r>
        <w:rPr>
          <w:rFonts w:ascii="Arial" w:hAnsi="Arial" w:cs="Arial"/>
          <w:noProof/>
          <w:lang w:eastAsia="en-CA"/>
        </w:rPr>
        <w:drawing>
          <wp:inline distT="0" distB="0" distL="0" distR="0">
            <wp:extent cx="142875" cy="142875"/>
            <wp:effectExtent l="19050" t="0" r="9525" b="0"/>
            <wp:docPr id="4" name="Picture 6"/>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 icon and then click “Manage Device”. This will open the Manage Device window.</w:t>
      </w:r>
    </w:p>
    <w:p>
      <w:pPr>
        <w:pStyle w:val="ListParagraph"/>
        <w:rPr>
          <w:rFonts w:ascii="Arial" w:hAnsi="Arial" w:cs="Arial"/>
        </w:rPr>
      </w:pPr>
      <w:r>
        <w:rPr>
          <w:rFonts w:ascii="Arial" w:hAnsi="Arial" w:cs="Arial"/>
          <w:noProof/>
          <w:lang w:eastAsia="en-CA"/>
        </w:rPr>
        <w:drawing>
          <wp:inline distT="0" distB="0" distL="0" distR="0">
            <wp:extent cx="1905000" cy="867148"/>
            <wp:effectExtent l="19050" t="0" r="0" b="0"/>
            <wp:docPr id="5" name="Picture 17"/>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13" cstate="print"/>
                    <a:srcRect l="86818" t="89333"/>
                    <a:stretch>
                      <a:fillRect/>
                    </a:stretch>
                  </pic:blipFill>
                  <pic:spPr bwMode="auto">
                    <a:xfrm>
                      <a:off x="0" y="0"/>
                      <a:ext cx="1908452" cy="868719"/>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numPr>
          <w:ilvl w:val="0"/>
          <w:numId w:val="5"/>
        </w:numPr>
        <w:rPr>
          <w:rFonts w:ascii="Arial" w:hAnsi="Arial" w:cs="Arial"/>
        </w:rPr>
      </w:pPr>
      <w:r>
        <w:rPr>
          <w:rFonts w:ascii="Arial" w:hAnsi="Arial" w:cs="Arial"/>
        </w:rPr>
        <w:t xml:space="preserve">On the “Manage Device” window, select the </w:t>
      </w:r>
      <w:r>
        <w:rPr>
          <w:rFonts w:ascii="Arial" w:hAnsi="Arial" w:cs="Arial"/>
          <w:b/>
        </w:rPr>
        <w:t>Change Your Password</w:t>
      </w:r>
      <w:r>
        <w:rPr>
          <w:rFonts w:ascii="Arial" w:hAnsi="Arial" w:cs="Arial"/>
        </w:rPr>
        <w:t xml:space="preserve"> button. This will open the user authentication window.</w:t>
      </w:r>
    </w:p>
    <w:p>
      <w:pPr>
        <w:pStyle w:val="ListParagraph"/>
        <w:rPr>
          <w:rFonts w:ascii="Arial" w:hAnsi="Arial" w:cs="Arial"/>
        </w:rPr>
      </w:pPr>
      <w:r>
        <w:rPr>
          <w:rFonts w:ascii="Arial" w:hAnsi="Arial" w:cs="Arial"/>
          <w:noProof/>
          <w:lang w:eastAsia="en-CA"/>
        </w:rPr>
        <w:drawing>
          <wp:inline distT="0" distB="0" distL="0" distR="0">
            <wp:extent cx="4377385" cy="2884966"/>
            <wp:effectExtent l="19050" t="0" r="4115" b="0"/>
            <wp:docPr id="1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4219575"/>
                      <a:chOff x="1371600" y="1319213"/>
                      <a:chExt cx="6400800" cy="4219575"/>
                    </a:xfrm>
                  </a:grpSpPr>
                  <a:grpSp>
                    <a:nvGrpSpPr>
                      <a:cNvPr id="7" name="Group 6"/>
                      <a:cNvGrpSpPr/>
                    </a:nvGrpSpPr>
                    <a:grpSpPr>
                      <a:xfrm>
                        <a:off x="1371600" y="1319213"/>
                        <a:ext cx="6400800" cy="4219575"/>
                        <a:chOff x="1371600" y="1319213"/>
                        <a:chExt cx="6400800" cy="4219575"/>
                      </a:xfrm>
                    </a:grpSpPr>
                    <a:pic>
                      <a:nvPicPr>
                        <a:cNvPr id="6146" name="Picture 2"/>
                        <a:cNvPicPr>
                          <a:picLocks noChangeAspect="1" noChangeArrowheads="1"/>
                        </a:cNvPicPr>
                      </a:nvPicPr>
                      <a:blipFill>
                        <a:blip r:embed="rId16" cstate="print"/>
                        <a:srcRect/>
                        <a:stretch>
                          <a:fillRect/>
                        </a:stretch>
                      </a:blipFill>
                      <a:spPr bwMode="auto">
                        <a:xfrm>
                          <a:off x="1371600" y="1319213"/>
                          <a:ext cx="6400800" cy="4219575"/>
                        </a:xfrm>
                        <a:prstGeom prst="rect">
                          <a:avLst/>
                        </a:prstGeom>
                        <a:noFill/>
                        <a:ln w="9525">
                          <a:noFill/>
                          <a:miter lim="800000"/>
                          <a:headEnd/>
                          <a:tailEnd/>
                        </a:ln>
                      </a:spPr>
                    </a:pic>
                    <a:sp>
                      <a:nvSpPr>
                        <a:cNvPr id="6" name="Oval 5"/>
                        <a:cNvSpPr/>
                      </a:nvSpPr>
                      <a:spPr>
                        <a:xfrm>
                          <a:off x="4427984" y="4005064"/>
                          <a:ext cx="2520280" cy="504056"/>
                        </a:xfrm>
                        <a:prstGeom prst="ellipse">
                          <a:avLst/>
                        </a:prstGeom>
                        <a:solidFill>
                          <a:srgbClr val="FFFF00">
                            <a:alpha val="23000"/>
                          </a:srgbClr>
                        </a:solidFill>
                        <a:ln w="19050">
                          <a:solidFill>
                            <a:schemeClr val="bg1">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pPr>
        <w:pStyle w:val="ListParagraph"/>
        <w:rPr>
          <w:rFonts w:ascii="Arial" w:hAnsi="Arial" w:cs="Arial"/>
        </w:rPr>
      </w:pPr>
    </w:p>
    <w:p>
      <w:pPr>
        <w:pStyle w:val="ListParagraph"/>
        <w:numPr>
          <w:ilvl w:val="0"/>
          <w:numId w:val="5"/>
        </w:numPr>
        <w:rPr>
          <w:rFonts w:ascii="Arial" w:hAnsi="Arial" w:cs="Arial"/>
        </w:rPr>
      </w:pPr>
      <w:r>
        <w:rPr>
          <w:rFonts w:ascii="Arial" w:hAnsi="Arial" w:cs="Arial"/>
        </w:rPr>
        <w:t xml:space="preserve">Insert the current (temporary) password in the Password Verification pop-up window and then press </w:t>
      </w:r>
      <w:r>
        <w:rPr>
          <w:rFonts w:ascii="Arial" w:hAnsi="Arial" w:cs="Arial"/>
          <w:b/>
        </w:rPr>
        <w:t>Verify</w:t>
      </w:r>
      <w:r>
        <w:rPr>
          <w:rFonts w:ascii="Arial" w:hAnsi="Arial" w:cs="Arial"/>
        </w:rPr>
        <w:t xml:space="preserve"> button. This will open the </w:t>
      </w:r>
      <w:r>
        <w:rPr>
          <w:rFonts w:ascii="Arial" w:hAnsi="Arial" w:cs="Arial"/>
          <w:b/>
        </w:rPr>
        <w:t>Change Password</w:t>
      </w:r>
      <w:r>
        <w:rPr>
          <w:rFonts w:ascii="Arial" w:hAnsi="Arial" w:cs="Arial"/>
        </w:rPr>
        <w:t xml:space="preserve"> window.</w:t>
      </w:r>
    </w:p>
    <w:p>
      <w:pPr>
        <w:pStyle w:val="ListParagraph"/>
        <w:rPr>
          <w:rFonts w:ascii="Arial" w:hAnsi="Arial" w:cs="Arial"/>
        </w:rPr>
      </w:pPr>
      <w:r>
        <w:rPr>
          <w:rFonts w:ascii="Arial" w:hAnsi="Arial" w:cs="Arial"/>
          <w:noProof/>
          <w:lang w:eastAsia="en-CA"/>
        </w:rPr>
        <w:drawing>
          <wp:inline distT="0" distB="0" distL="0" distR="0">
            <wp:extent cx="4355439" cy="2726337"/>
            <wp:effectExtent l="19050" t="0" r="7011" b="0"/>
            <wp:docPr id="6"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cstate="print"/>
                    <a:srcRect/>
                    <a:stretch>
                      <a:fillRect/>
                    </a:stretch>
                  </pic:blipFill>
                  <pic:spPr bwMode="auto">
                    <a:xfrm>
                      <a:off x="0" y="0"/>
                      <a:ext cx="4355997" cy="2726687"/>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numPr>
          <w:ilvl w:val="0"/>
          <w:numId w:val="5"/>
        </w:numPr>
        <w:rPr>
          <w:rFonts w:ascii="Arial" w:hAnsi="Arial" w:cs="Arial"/>
        </w:rPr>
      </w:pPr>
      <w:r>
        <w:rPr>
          <w:rFonts w:ascii="Arial" w:hAnsi="Arial" w:cs="Arial"/>
        </w:rPr>
        <w:t xml:space="preserve">In the </w:t>
      </w:r>
      <w:r>
        <w:rPr>
          <w:rFonts w:ascii="Arial" w:hAnsi="Arial" w:cs="Arial"/>
          <w:b/>
        </w:rPr>
        <w:t>Change Password</w:t>
      </w:r>
      <w:r>
        <w:rPr>
          <w:rFonts w:ascii="Arial" w:hAnsi="Arial" w:cs="Arial"/>
        </w:rPr>
        <w:t xml:space="preserve"> window enter a new password and then click </w:t>
      </w:r>
      <w:proofErr w:type="gramStart"/>
      <w:r>
        <w:rPr>
          <w:rFonts w:ascii="Arial" w:hAnsi="Arial" w:cs="Arial"/>
          <w:b/>
        </w:rPr>
        <w:t>Next</w:t>
      </w:r>
      <w:proofErr w:type="gramEnd"/>
      <w:r>
        <w:rPr>
          <w:rFonts w:ascii="Arial" w:hAnsi="Arial" w:cs="Arial"/>
          <w:b/>
        </w:rPr>
        <w:t>.</w:t>
      </w:r>
    </w:p>
    <w:p>
      <w:pPr>
        <w:pStyle w:val="ListParagraph"/>
        <w:rPr>
          <w:rFonts w:ascii="Arial" w:hAnsi="Arial" w:cs="Arial"/>
        </w:rPr>
      </w:pPr>
      <w:r>
        <w:rPr>
          <w:rFonts w:ascii="Arial" w:hAnsi="Arial" w:cs="Arial"/>
          <w:noProof/>
          <w:lang w:eastAsia="en-CA"/>
        </w:rPr>
        <w:drawing>
          <wp:inline distT="0" distB="0" distL="0" distR="0">
            <wp:extent cx="4337643" cy="2713940"/>
            <wp:effectExtent l="19050" t="0" r="5757"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340281" cy="2715591"/>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numPr>
          <w:ilvl w:val="0"/>
          <w:numId w:val="5"/>
        </w:numPr>
        <w:rPr>
          <w:rFonts w:ascii="Arial" w:hAnsi="Arial" w:cs="Arial"/>
        </w:rPr>
      </w:pPr>
      <w:r>
        <w:rPr>
          <w:rFonts w:ascii="Arial" w:hAnsi="Arial" w:cs="Arial"/>
        </w:rPr>
        <w:t xml:space="preserve">When the change password operation is complete press the </w:t>
      </w:r>
      <w:r>
        <w:rPr>
          <w:rFonts w:ascii="Arial" w:hAnsi="Arial" w:cs="Arial"/>
          <w:b/>
        </w:rPr>
        <w:t>OK</w:t>
      </w:r>
      <w:r>
        <w:rPr>
          <w:rFonts w:ascii="Arial" w:hAnsi="Arial" w:cs="Arial"/>
        </w:rPr>
        <w:t xml:space="preserve"> button to return to the </w:t>
      </w:r>
      <w:r>
        <w:rPr>
          <w:rFonts w:ascii="Arial" w:hAnsi="Arial" w:cs="Arial"/>
          <w:b/>
        </w:rPr>
        <w:t>Manage Device</w:t>
      </w:r>
      <w:r>
        <w:rPr>
          <w:rFonts w:ascii="Arial" w:hAnsi="Arial" w:cs="Arial"/>
        </w:rPr>
        <w:t xml:space="preserve"> window.</w:t>
      </w:r>
    </w:p>
    <w:p>
      <w:pPr>
        <w:pStyle w:val="ListParagraph"/>
        <w:rPr>
          <w:rFonts w:ascii="Arial" w:hAnsi="Arial" w:cs="Arial"/>
        </w:rPr>
      </w:pPr>
      <w:r>
        <w:rPr>
          <w:rFonts w:ascii="Arial" w:hAnsi="Arial" w:cs="Arial"/>
          <w:noProof/>
          <w:lang w:eastAsia="en-CA"/>
        </w:rPr>
        <w:drawing>
          <wp:inline distT="0" distB="0" distL="0" distR="0">
            <wp:extent cx="4377385" cy="2885520"/>
            <wp:effectExtent l="19050" t="0" r="4115" b="0"/>
            <wp:docPr id="16" name="Picture 2"/>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9" cstate="print"/>
                    <a:srcRect/>
                    <a:stretch>
                      <a:fillRect/>
                    </a:stretch>
                  </pic:blipFill>
                  <pic:spPr bwMode="auto">
                    <a:xfrm>
                      <a:off x="0" y="0"/>
                      <a:ext cx="4377946" cy="2885890"/>
                    </a:xfrm>
                    <a:prstGeom prst="rect">
                      <a:avLst/>
                    </a:prstGeom>
                    <a:noFill/>
                    <a:ln w="9525">
                      <a:noFill/>
                      <a:miter lim="800000"/>
                      <a:headEnd/>
                      <a:tailEnd/>
                    </a:ln>
                  </pic:spPr>
                </pic:pic>
              </a:graphicData>
            </a:graphic>
          </wp:inline>
        </w:drawing>
      </w:r>
    </w:p>
    <w:p>
      <w:pPr>
        <w:pStyle w:val="ListParagraph"/>
        <w:rPr>
          <w:rFonts w:ascii="Arial" w:hAnsi="Arial" w:cs="Arial"/>
        </w:rPr>
      </w:pPr>
    </w:p>
    <w:p>
      <w:pPr>
        <w:rPr>
          <w:rFonts w:ascii="Arial" w:eastAsiaTheme="majorEastAsia" w:hAnsi="Arial" w:cs="Arial"/>
          <w:b/>
          <w:bCs/>
          <w:sz w:val="28"/>
          <w:szCs w:val="26"/>
        </w:rPr>
      </w:pPr>
      <w:r>
        <w:rPr>
          <w:rFonts w:ascii="Arial" w:hAnsi="Arial" w:cs="Arial"/>
        </w:rPr>
        <w:br w:type="page"/>
      </w:r>
    </w:p>
    <w:p>
      <w:pPr>
        <w:pStyle w:val="Heading2"/>
      </w:pPr>
    </w:p>
    <w:p>
      <w:pPr>
        <w:pStyle w:val="Heading2"/>
      </w:pPr>
      <w:bookmarkStart w:id="4" w:name="_Toc357973306"/>
      <w:r>
        <w:t xml:space="preserve">Opening and Saving Files</w:t>
      </w:r>
      <w:bookmarkEnd w:id="4"/>
    </w:p>
    <w:p>
      <w:pPr>
        <w:rPr>
          <w:rFonts w:ascii="Arial" w:hAnsi="Arial" w:cs="Arial"/>
        </w:rPr>
      </w:pPr>
    </w:p>
    <w:p>
      <w:pPr>
        <w:rPr>
          <w:rFonts w:ascii="Arial" w:hAnsi="Arial" w:cs="Arial"/>
        </w:rPr>
      </w:pPr>
      <w:r>
        <w:rPr>
          <w:rFonts w:ascii="Arial" w:hAnsi="Arial" w:cs="Arial"/>
        </w:rPr>
        <w:t xml:space="preserve">The device contains two partitions, the Application partition and the Private partition. Your computer recognizes each partition as a separate drive.</w:t>
      </w:r>
    </w:p>
    <w:p>
      <w:pPr>
        <w:rPr>
          <w:rFonts w:ascii="Arial" w:hAnsi="Arial" w:cs="Arial"/>
        </w:rPr>
      </w:pPr>
      <w:r>
        <w:rPr>
          <w:rFonts w:ascii="Arial" w:hAnsi="Arial" w:cs="Arial"/>
        </w:rPr>
        <w:t xml:space="preserve">The Application partition contains preinstalled applications such as Access Standard. You cannot save data or delete data from the Application partition.</w:t>
      </w:r>
    </w:p>
    <w:p>
      <w:pPr>
        <w:rPr>
          <w:rFonts w:ascii="Arial" w:hAnsi="Arial" w:cs="Arial"/>
        </w:rPr>
      </w:pPr>
      <w:r>
        <w:rPr>
          <w:rFonts w:ascii="Arial" w:hAnsi="Arial" w:cs="Arial"/>
        </w:rPr>
        <w:t xml:space="preserve">The Private partition stores your data and </w:t>
      </w:r>
      <w:r>
        <w:rPr>
          <w:rFonts w:ascii="Arial" w:hAnsi="Arial" w:cs="Arial"/>
          <w:b/>
        </w:rPr>
        <w:t xml:space="preserve">can be accessed only after you log into the device</w:t>
      </w:r>
      <w:r>
        <w:rPr>
          <w:rFonts w:ascii="Arial" w:hAnsi="Arial" w:cs="Arial"/>
        </w:rPr>
        <w:t xml:space="preserve">. </w:t>
      </w:r>
    </w:p>
    <w:p>
      <w:pPr>
        <w:rPr>
          <w:rFonts w:ascii="Arial" w:hAnsi="Arial" w:cs="Arial"/>
          <w:b/>
        </w:rPr>
      </w:pPr>
    </w:p>
    <w:p>
      <w:pPr>
        <w:rPr>
          <w:rFonts w:ascii="Arial" w:hAnsi="Arial" w:cs="Arial"/>
          <w:b/>
        </w:rPr>
      </w:pPr>
      <w:r>
        <w:rPr>
          <w:rFonts w:ascii="Arial" w:hAnsi="Arial" w:cs="Arial"/>
          <w:b/>
        </w:rPr>
        <w:t>Opening Files</w:t>
      </w:r>
    </w:p>
    <w:p>
      <w:pPr>
        <w:rPr>
          <w:rFonts w:ascii="Arial" w:hAnsi="Arial" w:cs="Arial"/>
        </w:rPr>
      </w:pPr>
      <w:r>
        <w:rPr>
          <w:rFonts w:ascii="Arial" w:hAnsi="Arial" w:cs="Arial"/>
        </w:rPr>
        <w:t xml:space="preserve">Once you log into the device, you can open files on the Private partition using the appropriate program or a file manager program (such as Windows® Explorer). Alternatively, you can access the Private partition by right-click the </w:t>
      </w:r>
      <w:r>
        <w:rPr>
          <w:rFonts w:ascii="Arial" w:hAnsi="Arial" w:cs="Arial"/>
          <w:noProof/>
          <w:lang w:eastAsia="en-CA"/>
        </w:rPr>
        <w:drawing>
          <wp:inline distT="0" distB="0" distL="0" distR="0">
            <wp:extent cx="142875" cy="142875"/>
            <wp:effectExtent l="19050" t="0" r="9525" b="0"/>
            <wp:docPr id="28" name="Picture 6"/>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 icon on the notification area of the taskbar and then select </w:t>
      </w:r>
      <w:r>
        <w:rPr>
          <w:rFonts w:ascii="Arial" w:hAnsi="Arial" w:cs="Arial"/>
          <w:b/>
        </w:rPr>
        <w:t>View Private Partition</w:t>
      </w:r>
      <w:r>
        <w:rPr>
          <w:rFonts w:ascii="Arial" w:hAnsi="Arial" w:cs="Arial"/>
        </w:rPr>
        <w:t xml:space="preserve">. </w:t>
      </w:r>
    </w:p>
    <w:p>
      <w:pPr>
        <w:rPr>
          <w:rFonts w:ascii="Arial" w:hAnsi="Arial" w:cs="Arial"/>
        </w:rPr>
      </w:pPr>
      <w:r>
        <w:rPr>
          <w:noProof/>
          <w:lang w:eastAsia="en-CA"/>
        </w:rPr>
        <w:drawing>
          <wp:inline distT="0" distB="0" distL="0" distR="0">
            <wp:extent cx="2419350" cy="1104900"/>
            <wp:effectExtent l="19050" t="0" r="0" b="0"/>
            <wp:docPr id="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419350" cy="1104900"/>
                    </a:xfrm>
                    <a:prstGeom prst="rect">
                      <a:avLst/>
                    </a:prstGeom>
                    <a:noFill/>
                    <a:ln w="9525">
                      <a:noFill/>
                      <a:miter lim="800000"/>
                      <a:headEnd/>
                      <a:tailEnd/>
                    </a:ln>
                  </pic:spPr>
                </pic:pic>
              </a:graphicData>
            </a:graphic>
          </wp:inline>
        </w:drawing>
      </w:r>
    </w:p>
    <w:p>
      <w:pPr>
        <w:rPr>
          <w:rFonts w:ascii="Arial" w:hAnsi="Arial" w:cs="Arial"/>
          <w:b/>
        </w:rPr>
      </w:pPr>
    </w:p>
    <w:p>
      <w:pPr>
        <w:rPr>
          <w:rFonts w:ascii="Arial" w:hAnsi="Arial" w:cs="Arial"/>
          <w:b/>
        </w:rPr>
      </w:pPr>
      <w:r>
        <w:rPr>
          <w:rFonts w:ascii="Arial" w:hAnsi="Arial" w:cs="Arial"/>
          <w:b/>
        </w:rPr>
        <w:t>Saving Files</w:t>
      </w:r>
    </w:p>
    <w:p>
      <w:pPr>
        <w:rPr>
          <w:rFonts w:ascii="Arial" w:hAnsi="Arial" w:cs="Arial"/>
        </w:rPr>
      </w:pPr>
      <w:r>
        <w:rPr>
          <w:rFonts w:ascii="Arial" w:hAnsi="Arial" w:cs="Arial"/>
        </w:rPr>
        <w:t xml:space="preserve"> After you log into device, you can save data in the Private partition.  When you save data to the private partition the device encrypts the data. Data is automatically decrypted when you open the file.</w:t>
      </w:r>
    </w:p>
    <w:sectPr>
      <w:headerReference w:type="even" r:id="rId21"/>
      <w:headerReference w:type="default" r:id="rId22"/>
      <w:footerReference w:type="even" r:id="rId23"/>
      <w:footerReference w:type="default" r:id="rId24"/>
      <w:headerReference w:type="first" r:id="rId25"/>
      <w:footerReference w:type="first" r:id="rId26"/>
      <w:pgSz w:w="12240" w:h="15840"/>
      <w:pgMar w:top="78" w:right="616" w:bottom="851" w:left="1440" w:header="13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F39" w:rsidRDefault="00761F39" w:rsidP="00705DC0">
      <w:pPr>
        <w:spacing w:after="0" w:line="240" w:lineRule="auto"/>
      </w:pPr>
      <w:r>
        <w:separator/>
      </w:r>
    </w:p>
  </w:endnote>
  <w:endnote w:type="continuationSeparator" w:id="0">
    <w:p w:rsidR="00761F39" w:rsidRDefault="00761F39" w:rsidP="00705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151" w:rsidRDefault="001051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384579"/>
      <w:docPartObj>
        <w:docPartGallery w:val="Page Numbers (Bottom of Page)"/>
        <w:docPartUnique/>
      </w:docPartObj>
    </w:sdtPr>
    <w:sdtContent>
      <w:p w:rsidR="00705DC0" w:rsidRDefault="00C560F9">
        <w:pPr>
          <w:pStyle w:val="Footer"/>
          <w:jc w:val="right"/>
        </w:pPr>
        <w:r>
          <w:fldChar w:fldCharType="begin"/>
        </w:r>
        <w:r w:rsidR="00D56CD7">
          <w:instrText xml:space="preserve"> PAGE   \* MERGEFORMAT </w:instrText>
        </w:r>
        <w:r>
          <w:fldChar w:fldCharType="separate"/>
        </w:r>
        <w:r w:rsidR="0069700B">
          <w:rPr>
            <w:noProof/>
          </w:rPr>
          <w:t>7</w:t>
        </w:r>
        <w:r>
          <w:fldChar w:fldCharType="end"/>
        </w:r>
      </w:p>
    </w:sdtContent>
  </w:sdt>
  <w:p w:rsidR="00705DC0" w:rsidRDefault="00105151">
    <w:pPr>
      <w:pStyle w:val="Footer"/>
    </w:pPr>
    <w:r>
      <w:t>Version 1.o Dated June 21, 2013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151" w:rsidRDefault="001051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F39" w:rsidRDefault="00761F39" w:rsidP="00705DC0">
      <w:pPr>
        <w:spacing w:after="0" w:line="240" w:lineRule="auto"/>
      </w:pPr>
      <w:r>
        <w:separator/>
      </w:r>
    </w:p>
  </w:footnote>
  <w:footnote w:type="continuationSeparator" w:id="0">
    <w:p w:rsidR="00761F39" w:rsidRDefault="00761F39" w:rsidP="00705D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151" w:rsidRDefault="001051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C0" w:rsidRDefault="00705DC0" w:rsidP="00705DC0">
    <w:pPr>
      <w:pStyle w:val="Heading1"/>
      <w:pBdr>
        <w:bottom w:val="single" w:sz="6" w:space="1" w:color="auto"/>
      </w:pBdr>
      <w:tabs>
        <w:tab w:val="left" w:pos="705"/>
        <w:tab w:val="right" w:pos="10184"/>
      </w:tabs>
      <w:rPr>
        <w:rFonts w:ascii="Arial" w:hAnsi="Arial" w:cs="Arial"/>
        <w:color w:val="808080" w:themeColor="background1" w:themeShade="80"/>
        <w:sz w:val="40"/>
      </w:rPr>
    </w:pPr>
    <w:r>
      <w:rPr>
        <w:rFonts w:ascii="Arial" w:hAnsi="Arial" w:cs="Arial"/>
        <w:color w:val="808080" w:themeColor="background1" w:themeShade="80"/>
        <w:sz w:val="40"/>
      </w:rPr>
      <w:tab/>
    </w:r>
    <w:r>
      <w:rPr>
        <w:rFonts w:ascii="Arial" w:hAnsi="Arial" w:cs="Arial"/>
        <w:color w:val="808080" w:themeColor="background1" w:themeShade="80"/>
        <w:sz w:val="40"/>
      </w:rPr>
      <w:tab/>
    </w:r>
    <w:r w:rsidRPr="00705DC0">
      <w:rPr>
        <w:rFonts w:ascii="Arial" w:hAnsi="Arial" w:cs="Arial"/>
        <w:color w:val="808080" w:themeColor="background1" w:themeShade="80"/>
        <w:sz w:val="40"/>
      </w:rPr>
      <w:t>F150 USB Memory Stick – User Guide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151" w:rsidRDefault="001051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DD5"/>
    <w:multiLevelType w:val="hybridMultilevel"/>
    <w:tmpl w:val="21401F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DA0D96"/>
    <w:multiLevelType w:val="hybridMultilevel"/>
    <w:tmpl w:val="E5FED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1617BCD"/>
    <w:multiLevelType w:val="hybridMultilevel"/>
    <w:tmpl w:val="E5FED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4C74834"/>
    <w:multiLevelType w:val="multilevel"/>
    <w:tmpl w:val="B53A12B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9E0A96"/>
    <w:multiLevelType w:val="hybridMultilevel"/>
    <w:tmpl w:val="4AC024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FA242E5"/>
    <w:multiLevelType w:val="hybridMultilevel"/>
    <w:tmpl w:val="9BA80F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25550D7"/>
    <w:multiLevelType w:val="hybridMultilevel"/>
    <w:tmpl w:val="ECE816D4"/>
    <w:lvl w:ilvl="0" w:tplc="10090011">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5F1529A"/>
    <w:multiLevelType w:val="hybridMultilevel"/>
    <w:tmpl w:val="E5FED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93D4F68"/>
    <w:multiLevelType w:val="hybridMultilevel"/>
    <w:tmpl w:val="21401F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FE46BB9"/>
    <w:multiLevelType w:val="hybridMultilevel"/>
    <w:tmpl w:val="E5FED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6477F92"/>
    <w:multiLevelType w:val="hybridMultilevel"/>
    <w:tmpl w:val="B4C21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E3072AD"/>
    <w:multiLevelType w:val="hybridMultilevel"/>
    <w:tmpl w:val="4AC024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8216A8D"/>
    <w:multiLevelType w:val="hybridMultilevel"/>
    <w:tmpl w:val="C0AE52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839798C"/>
    <w:multiLevelType w:val="multilevel"/>
    <w:tmpl w:val="B53A12B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BD18D0"/>
    <w:multiLevelType w:val="hybridMultilevel"/>
    <w:tmpl w:val="21401F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14"/>
  </w:num>
  <w:num w:numId="5">
    <w:abstractNumId w:val="5"/>
  </w:num>
  <w:num w:numId="6">
    <w:abstractNumId w:val="10"/>
  </w:num>
  <w:num w:numId="7">
    <w:abstractNumId w:val="3"/>
  </w:num>
  <w:num w:numId="8">
    <w:abstractNumId w:val="13"/>
  </w:num>
  <w:num w:numId="9">
    <w:abstractNumId w:val="1"/>
  </w:num>
  <w:num w:numId="10">
    <w:abstractNumId w:val="12"/>
  </w:num>
  <w:num w:numId="11">
    <w:abstractNumId w:val="2"/>
  </w:num>
  <w:num w:numId="12">
    <w:abstractNumId w:val="7"/>
  </w:num>
  <w:num w:numId="13">
    <w:abstractNumId w:val="6"/>
  </w:num>
  <w:num w:numId="14">
    <w:abstractNumId w:val="9"/>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3C03"/>
    <w:rsid w:val="00006F4D"/>
    <w:rsid w:val="000240B1"/>
    <w:rsid w:val="0003530F"/>
    <w:rsid w:val="00043DF5"/>
    <w:rsid w:val="000A3E50"/>
    <w:rsid w:val="000E7C08"/>
    <w:rsid w:val="00103C03"/>
    <w:rsid w:val="00105151"/>
    <w:rsid w:val="001441E3"/>
    <w:rsid w:val="00147E4B"/>
    <w:rsid w:val="00176073"/>
    <w:rsid w:val="001F78ED"/>
    <w:rsid w:val="002004C8"/>
    <w:rsid w:val="002C46C8"/>
    <w:rsid w:val="003628D7"/>
    <w:rsid w:val="00372A4B"/>
    <w:rsid w:val="003A7163"/>
    <w:rsid w:val="003F72F7"/>
    <w:rsid w:val="004432BB"/>
    <w:rsid w:val="00447E4D"/>
    <w:rsid w:val="0047651A"/>
    <w:rsid w:val="004B576E"/>
    <w:rsid w:val="004F646B"/>
    <w:rsid w:val="00524B1A"/>
    <w:rsid w:val="005564E4"/>
    <w:rsid w:val="00560831"/>
    <w:rsid w:val="005B26E9"/>
    <w:rsid w:val="00600AC5"/>
    <w:rsid w:val="00641505"/>
    <w:rsid w:val="00647C95"/>
    <w:rsid w:val="00656FE7"/>
    <w:rsid w:val="0069700B"/>
    <w:rsid w:val="006D2582"/>
    <w:rsid w:val="006D4BD8"/>
    <w:rsid w:val="00705DC0"/>
    <w:rsid w:val="007071E4"/>
    <w:rsid w:val="007167D8"/>
    <w:rsid w:val="00731DC9"/>
    <w:rsid w:val="00750AE6"/>
    <w:rsid w:val="007516DA"/>
    <w:rsid w:val="007556A3"/>
    <w:rsid w:val="00761F39"/>
    <w:rsid w:val="007753A8"/>
    <w:rsid w:val="007C6985"/>
    <w:rsid w:val="007C7F9C"/>
    <w:rsid w:val="007D2C53"/>
    <w:rsid w:val="007D3CBE"/>
    <w:rsid w:val="00814870"/>
    <w:rsid w:val="00815FB7"/>
    <w:rsid w:val="008962B9"/>
    <w:rsid w:val="008E732A"/>
    <w:rsid w:val="008F1ED0"/>
    <w:rsid w:val="00951758"/>
    <w:rsid w:val="00966AF1"/>
    <w:rsid w:val="00996F98"/>
    <w:rsid w:val="009A57F4"/>
    <w:rsid w:val="009E35A9"/>
    <w:rsid w:val="00A01CA3"/>
    <w:rsid w:val="00A04F09"/>
    <w:rsid w:val="00A30861"/>
    <w:rsid w:val="00A41117"/>
    <w:rsid w:val="00A76D84"/>
    <w:rsid w:val="00AA08AA"/>
    <w:rsid w:val="00B00009"/>
    <w:rsid w:val="00B21720"/>
    <w:rsid w:val="00B40306"/>
    <w:rsid w:val="00B61807"/>
    <w:rsid w:val="00BD4187"/>
    <w:rsid w:val="00BD5DA7"/>
    <w:rsid w:val="00C560F9"/>
    <w:rsid w:val="00CF2DB1"/>
    <w:rsid w:val="00CF3116"/>
    <w:rsid w:val="00D13780"/>
    <w:rsid w:val="00D56CD7"/>
    <w:rsid w:val="00D77301"/>
    <w:rsid w:val="00D80833"/>
    <w:rsid w:val="00DD2B54"/>
    <w:rsid w:val="00E06726"/>
    <w:rsid w:val="00E379D3"/>
    <w:rsid w:val="00E5340A"/>
    <w:rsid w:val="00E54CD9"/>
    <w:rsid w:val="00E65ED7"/>
    <w:rsid w:val="00E70EED"/>
    <w:rsid w:val="00FC1AE2"/>
    <w:rsid w:val="00FE3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A7"/>
  </w:style>
  <w:style w:type="paragraph" w:styleId="Heading1">
    <w:name w:val="heading 1"/>
    <w:basedOn w:val="Normal"/>
    <w:next w:val="Normal"/>
    <w:link w:val="Heading1Char"/>
    <w:uiPriority w:val="9"/>
    <w:qFormat/>
    <w:rsid w:val="00705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1720"/>
    <w:pPr>
      <w:keepNext/>
      <w:keepLines/>
      <w:spacing w:before="200" w:after="0"/>
      <w:outlineLvl w:val="1"/>
    </w:pPr>
    <w:rPr>
      <w:rFonts w:ascii="Arial" w:eastAsiaTheme="majorEastAsia" w:hAnsi="Arial"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F98"/>
    <w:pPr>
      <w:ind w:left="720"/>
      <w:contextualSpacing/>
    </w:pPr>
  </w:style>
  <w:style w:type="paragraph" w:styleId="BalloonText">
    <w:name w:val="Balloon Text"/>
    <w:basedOn w:val="Normal"/>
    <w:link w:val="BalloonTextChar"/>
    <w:uiPriority w:val="99"/>
    <w:semiHidden/>
    <w:unhideWhenUsed/>
    <w:rsid w:val="00E54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CD9"/>
    <w:rPr>
      <w:rFonts w:ascii="Tahoma" w:hAnsi="Tahoma" w:cs="Tahoma"/>
      <w:sz w:val="16"/>
      <w:szCs w:val="16"/>
    </w:rPr>
  </w:style>
  <w:style w:type="character" w:customStyle="1" w:styleId="Heading2Char">
    <w:name w:val="Heading 2 Char"/>
    <w:basedOn w:val="DefaultParagraphFont"/>
    <w:link w:val="Heading2"/>
    <w:uiPriority w:val="9"/>
    <w:rsid w:val="00B21720"/>
    <w:rPr>
      <w:rFonts w:ascii="Arial" w:eastAsiaTheme="majorEastAsia" w:hAnsi="Arial" w:cs="Arial"/>
      <w:b/>
      <w:bCs/>
      <w:sz w:val="28"/>
      <w:szCs w:val="26"/>
    </w:rPr>
  </w:style>
  <w:style w:type="character" w:customStyle="1" w:styleId="Heading1Char">
    <w:name w:val="Heading 1 Char"/>
    <w:basedOn w:val="DefaultParagraphFont"/>
    <w:link w:val="Heading1"/>
    <w:uiPriority w:val="9"/>
    <w:rsid w:val="00705DC0"/>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705DC0"/>
    <w:pPr>
      <w:spacing w:after="100"/>
      <w:ind w:left="220"/>
    </w:pPr>
  </w:style>
  <w:style w:type="character" w:styleId="Hyperlink">
    <w:name w:val="Hyperlink"/>
    <w:basedOn w:val="DefaultParagraphFont"/>
    <w:uiPriority w:val="99"/>
    <w:unhideWhenUsed/>
    <w:rsid w:val="00705DC0"/>
    <w:rPr>
      <w:color w:val="0000FF" w:themeColor="hyperlink"/>
      <w:u w:val="single"/>
    </w:rPr>
  </w:style>
  <w:style w:type="paragraph" w:styleId="Header">
    <w:name w:val="header"/>
    <w:basedOn w:val="Normal"/>
    <w:link w:val="HeaderChar"/>
    <w:uiPriority w:val="99"/>
    <w:semiHidden/>
    <w:unhideWhenUsed/>
    <w:rsid w:val="00705D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5DC0"/>
  </w:style>
  <w:style w:type="paragraph" w:styleId="Footer">
    <w:name w:val="footer"/>
    <w:basedOn w:val="Normal"/>
    <w:link w:val="FooterChar"/>
    <w:uiPriority w:val="99"/>
    <w:unhideWhenUsed/>
    <w:rsid w:val="00705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DC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521F77-B94F-4103-AFB3-0D469690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PWGSC-TPSGC</Company>
  <LinksUpToDate>false</LinksUpToDate>
  <CharactersWithSpaces>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PWGSC-TPSGC</cp:lastModifiedBy>
  <cp:revision>3</cp:revision>
  <cp:lastPrinted>2013-06-20T14:14:00Z</cp:lastPrinted>
  <dcterms:created xsi:type="dcterms:W3CDTF">2013-07-09T13:28:00Z</dcterms:created>
  <dcterms:modified xsi:type="dcterms:W3CDTF">2013-07-09T13:29:00Z</dcterms:modified>
</cp:coreProperties>
</file>