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D51B603" w14:textId="3C47DBC9" w:rsidR="005B0E77" w:rsidRDefault="005B0E77" w:rsidP="005B0E77">
      <w:pPr>
        <w:pStyle w:val="Ttulo"/>
      </w:pPr>
      <w:bookmarkStart w:id="0" w:name="_gjdgxs" w:colFirst="0" w:colLast="0"/>
      <w:bookmarkEnd w:id="0"/>
      <w:r>
        <w:rPr>
          <w:sz w:val="48"/>
          <w:szCs w:val="48"/>
        </w:rPr>
        <w:t>Integrantes da OP</w:t>
      </w:r>
      <w:r w:rsidR="00C7143D">
        <w:rPr>
          <w:sz w:val="48"/>
          <w:szCs w:val="48"/>
        </w:rPr>
        <w:t>E</w:t>
      </w:r>
    </w:p>
    <w:p w14:paraId="02C07606" w14:textId="77777777" w:rsidR="005B0E77" w:rsidRDefault="005B0E77" w:rsidP="005B0E7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Felipe Victor Matias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1903306</w:t>
      </w:r>
    </w:p>
    <w:p w14:paraId="2C7C6AFE" w14:textId="740034E8" w:rsidR="005B0E77" w:rsidRDefault="005B0E77" w:rsidP="005B0E7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Lucas Figueiredo Ventura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170191</w:t>
      </w:r>
      <w:r w:rsidR="00DC6A8B">
        <w:rPr>
          <w:sz w:val="24"/>
          <w:szCs w:val="24"/>
        </w:rPr>
        <w:t>8</w:t>
      </w:r>
    </w:p>
    <w:p w14:paraId="3C216F90" w14:textId="77777777" w:rsidR="005B0E77" w:rsidRDefault="005B0E77" w:rsidP="005B0E7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Matheus Faria Duarte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1903707</w:t>
      </w:r>
    </w:p>
    <w:p w14:paraId="69C1B742" w14:textId="77777777" w:rsidR="005B0E77" w:rsidRDefault="005B0E77" w:rsidP="005B0E77">
      <w:pPr>
        <w:pStyle w:val="Ttulo"/>
        <w:rPr>
          <w:sz w:val="24"/>
          <w:szCs w:val="24"/>
        </w:rPr>
      </w:pPr>
      <w:r>
        <w:rPr>
          <w:sz w:val="24"/>
          <w:szCs w:val="24"/>
        </w:rPr>
        <w:t xml:space="preserve">Raquel Meire Paternazi de Souza </w:t>
      </w:r>
      <w:r>
        <w:rPr>
          <w:sz w:val="24"/>
          <w:szCs w:val="24"/>
        </w:rPr>
        <w:tab/>
        <w:t>RA: 1903269</w:t>
      </w:r>
    </w:p>
    <w:p w14:paraId="7F5B5FD2" w14:textId="47A057E9" w:rsidR="005B0E77" w:rsidRDefault="005B0E77" w:rsidP="005B0E77">
      <w:pPr>
        <w:pStyle w:val="Ttulo"/>
      </w:pPr>
      <w:r>
        <w:rPr>
          <w:sz w:val="24"/>
          <w:szCs w:val="24"/>
        </w:rPr>
        <w:t xml:space="preserve">Vinicius Holanda Lima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RA: 1903017</w:t>
      </w:r>
      <w:r>
        <w:rPr>
          <w:sz w:val="24"/>
          <w:szCs w:val="24"/>
        </w:rPr>
        <w:br/>
      </w:r>
      <w:r>
        <w:br/>
        <w:t>NutriApp</w:t>
      </w:r>
    </w:p>
    <w:p w14:paraId="693CDF6A" w14:textId="77777777" w:rsidR="005B0E77" w:rsidRDefault="005B0E77">
      <w:pPr>
        <w:pStyle w:val="Ttulo"/>
      </w:pPr>
    </w:p>
    <w:p w14:paraId="6BC88CB4" w14:textId="6F77FD49" w:rsidR="00A87AD7" w:rsidRDefault="00B1518D">
      <w:pPr>
        <w:pStyle w:val="Ttulo"/>
      </w:pPr>
      <w:r>
        <w:t>Análise das Causas Raízes</w:t>
      </w:r>
    </w:p>
    <w:p w14:paraId="07CAD1A0" w14:textId="77777777" w:rsidR="00A87AD7" w:rsidRDefault="00A87AD7">
      <w:bookmarkStart w:id="1" w:name="_30j0zll" w:colFirst="0" w:colLast="0"/>
      <w:bookmarkEnd w:id="1"/>
    </w:p>
    <w:p w14:paraId="0AD8A0E6" w14:textId="77777777" w:rsidR="00A87AD7" w:rsidRDefault="00A87AD7"/>
    <w:p w14:paraId="33A14CC1" w14:textId="77777777" w:rsidR="00A87AD7" w:rsidRDefault="00A87AD7"/>
    <w:p w14:paraId="4E0A609A" w14:textId="77777777" w:rsidR="00A87AD7" w:rsidRDefault="00B1518D">
      <w:r>
        <w:rPr>
          <w:noProof/>
        </w:rPr>
        <mc:AlternateContent>
          <mc:Choice Requires="wpg">
            <w:drawing>
              <wp:inline distT="114300" distB="114300" distL="114300" distR="114300" wp14:anchorId="7F28E1A3" wp14:editId="790C2799">
                <wp:extent cx="5747507" cy="3671425"/>
                <wp:effectExtent l="0" t="19050" r="120015" b="0"/>
                <wp:docPr id="1" name="Agrupar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7507" cy="3671425"/>
                          <a:chOff x="2398013" y="1895666"/>
                          <a:chExt cx="5895975" cy="3768700"/>
                        </a:xfrm>
                      </wpg:grpSpPr>
                      <wpg:grpSp>
                        <wpg:cNvPr id="2" name="Agrupar 2"/>
                        <wpg:cNvGrpSpPr/>
                        <wpg:grpSpPr>
                          <a:xfrm>
                            <a:off x="2398013" y="1895666"/>
                            <a:ext cx="5895975" cy="3768700"/>
                            <a:chOff x="1123950" y="719070"/>
                            <a:chExt cx="5314835" cy="3427400"/>
                          </a:xfrm>
                        </wpg:grpSpPr>
                        <wps:wsp>
                          <wps:cNvPr id="3" name="Retângulo 3"/>
                          <wps:cNvSpPr/>
                          <wps:spPr>
                            <a:xfrm>
                              <a:off x="1123950" y="719070"/>
                              <a:ext cx="5314825" cy="3427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A2D8052" w14:textId="77777777" w:rsidR="00A87AD7" w:rsidRDefault="00A87AD7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Agrupar 4"/>
                          <wpg:cNvGrpSpPr/>
                          <wpg:grpSpPr>
                            <a:xfrm>
                              <a:off x="5044354" y="1672868"/>
                              <a:ext cx="1394431" cy="1100233"/>
                              <a:chOff x="3539404" y="1425218"/>
                              <a:chExt cx="1394431" cy="1100233"/>
                            </a:xfrm>
                          </wpg:grpSpPr>
                          <wps:wsp>
                            <wps:cNvPr id="5" name="Retângulo: Cantos Diagonais Arredondados 5"/>
                            <wps:cNvSpPr/>
                            <wps:spPr>
                              <a:xfrm rot="1182115">
                                <a:off x="3539404" y="1425218"/>
                                <a:ext cx="1394431" cy="1056615"/>
                              </a:xfrm>
                              <a:prstGeom prst="round2DiagRect">
                                <a:avLst>
                                  <a:gd name="adj1" fmla="val 40429"/>
                                  <a:gd name="adj2" fmla="val 13160"/>
                                </a:avLst>
                              </a:prstGeom>
                              <a:solidFill>
                                <a:srgbClr val="CFE2F3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6F99A67" w14:textId="77777777" w:rsidR="00A87AD7" w:rsidRDefault="00A87AD7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s:wsp>
                            <wps:cNvPr id="6" name="Retângulo 6"/>
                            <wps:cNvSpPr/>
                            <wps:spPr>
                              <a:xfrm>
                                <a:off x="3631740" y="1500814"/>
                                <a:ext cx="1209600" cy="10246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A55AD62" w14:textId="00B21EED" w:rsidR="00A87AD7" w:rsidRDefault="00C46D3B">
                                  <w:pPr>
                                    <w:spacing w:line="275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A dificuldade de manter os pacientes engajados nas dietas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7" name="Conector de Seta Reta 7"/>
                          <wps:cNvCnPr/>
                          <wps:spPr>
                            <a:xfrm flipH="1">
                              <a:off x="1123950" y="2228850"/>
                              <a:ext cx="3867000" cy="96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g:grpSp>
                          <wpg:cNvPr id="8" name="Agrupar 8"/>
                          <wpg:cNvGrpSpPr/>
                          <wpg:grpSpPr>
                            <a:xfrm>
                              <a:off x="3648000" y="2219325"/>
                              <a:ext cx="1199069" cy="1701240"/>
                              <a:chOff x="3648000" y="2219325"/>
                              <a:chExt cx="1199069" cy="1701240"/>
                            </a:xfrm>
                          </wpg:grpSpPr>
                          <wps:wsp>
                            <wps:cNvPr id="9" name="Conector de Seta Reta 9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0" name="Retângulo 10"/>
                            <wps:cNvSpPr/>
                            <wps:spPr>
                              <a:xfrm rot="18377403">
                                <a:off x="3712672" y="2786168"/>
                                <a:ext cx="1428853" cy="83994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536DFC16" w14:textId="309A900D" w:rsidR="00A87AD7" w:rsidRDefault="00C46D3B">
                                  <w:pPr>
                                    <w:spacing w:line="240" w:lineRule="auto"/>
                                    <w:jc w:val="right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Planos alimentares estáticos que são mantidos por semanas ou até meses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  <wps:wsp>
                          <wps:cNvPr id="11" name="Conector de Seta Reta 11"/>
                          <wps:cNvCnPr/>
                          <wps:spPr>
                            <a:xfrm rot="10800000">
                              <a:off x="3066975" y="932692"/>
                              <a:ext cx="962100" cy="129540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bodyPr/>
                        </wps:wsp>
                        <wps:wsp>
                          <wps:cNvPr id="12" name="Retângulo 12"/>
                          <wps:cNvSpPr/>
                          <wps:spPr>
                            <a:xfrm rot="3223144" flipH="1">
                              <a:off x="3253485" y="1001295"/>
                              <a:ext cx="1295828" cy="731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17B6130" w14:textId="6FEE57E7" w:rsidR="00A87AD7" w:rsidRDefault="00C46D3B" w:rsidP="00C46D3B">
                                <w:pPr>
                                  <w:spacing w:line="240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  <w:sz w:val="20"/>
                                  </w:rPr>
                                  <w:t>Falta de acompanhamento constante por parte do nutricionista</w:t>
                                </w:r>
                              </w:p>
                            </w:txbxContent>
                          </wps:txbx>
                          <wps:bodyPr spcFirstLastPara="1" wrap="square" lIns="91425" tIns="91425" rIns="91425" bIns="91425" anchor="t" anchorCtr="0">
                            <a:noAutofit/>
                          </wps:bodyPr>
                        </wps:wsp>
                        <wpg:grpSp>
                          <wpg:cNvPr id="13" name="Agrupar 13"/>
                          <wpg:cNvGrpSpPr/>
                          <wpg:grpSpPr>
                            <a:xfrm>
                              <a:off x="1928069" y="2228813"/>
                              <a:ext cx="1681757" cy="1917657"/>
                              <a:chOff x="3528269" y="2219288"/>
                              <a:chExt cx="1681757" cy="1917657"/>
                            </a:xfrm>
                          </wpg:grpSpPr>
                          <wps:wsp>
                            <wps:cNvPr id="14" name="Conector de Seta Reta 14"/>
                            <wps:cNvCnPr/>
                            <wps:spPr>
                              <a:xfrm flipH="1">
                                <a:off x="3648000" y="2219325"/>
                                <a:ext cx="962100" cy="129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15" name="Retângulo 15"/>
                            <wps:cNvSpPr/>
                            <wps:spPr>
                              <a:xfrm rot="-3222478">
                                <a:off x="3449991" y="2809848"/>
                                <a:ext cx="1838313" cy="736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D480932" w14:textId="0F3017E5" w:rsidR="00A87AD7" w:rsidRDefault="00C46D3B">
                                  <w:pPr>
                                    <w:spacing w:line="240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Na maioria das vezes as dietas são de longo prazo e o paciente desiste por não atingir objetivos de curto prazo </w:t>
                                  </w:r>
                                </w:p>
                              </w:txbxContent>
                            </wps:txbx>
                            <wps:bodyPr spcFirstLastPara="1" wrap="square" lIns="91425" tIns="91425" rIns="91425" bIns="91425" anchor="t" anchorCtr="0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F28E1A3" id="Agrupar 1" o:spid="_x0000_s1026" style="width:452.55pt;height:289.1pt;mso-position-horizontal-relative:char;mso-position-vertical-relative:line" coordorigin="23980,18956" coordsize="58959,37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">
                <v:group id="Agrupar 2" o:spid="_x0000_s1027" style="position:absolute;left:23980;top:18956;width:58959;height:37687" coordorigin="11239,7190" coordsize="53148,34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tângulo 3" o:spid="_x0000_s1028" style="position:absolute;left:11239;top:7190;width:53148;height:342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A2D8052" w14:textId="77777777" w:rsidR="00A87AD7" w:rsidRDefault="00A87AD7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4" o:spid="_x0000_s1029" style="position:absolute;left:50443;top:16728;width:13944;height:11003" coordorigin="35394,14252" coordsize="13944,11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Retângulo: Cantos Diagonais Arredondados 5" o:spid="_x0000_s1030" style="position:absolute;left:35394;top:14252;width:13944;height:10566;rotation:1291185fd;visibility:visible;mso-wrap-style:square;v-text-anchor:middle" coordsize="1394431,105661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" adj="-11796480,,5400" path="m427179,r828201,c1332176,,1394431,62255,1394431,139051r,490385c1394431,865360,1203176,1056615,967252,1056615r-828201,c62255,1056615,,994360,,917564l,427179c,191255,191255,,427179,xe" fillcolor="#cfe2f3">
                      <v:stroke startarrowwidth="narrow" startarrowlength="short" endarrowwidth="narrow" endarrowlength="short" joinstyle="round"/>
                      <v:formulas/>
                      <v:path arrowok="t" o:connecttype="custom" o:connectlocs="427179,0;1255380,0;1394431,139051;1394431,629436;967252,1056615;139051,1056615;0,917564;0,427179;427179,0" o:connectangles="0,0,0,0,0,0,0,0,0" textboxrect="0,0,1394431,1056615"/>
                      <v:textbox inset="2.53958mm,2.53958mm,2.53958mm,2.53958mm">
                        <w:txbxContent>
                          <w:p w14:paraId="36F99A67" w14:textId="77777777" w:rsidR="00A87AD7" w:rsidRDefault="00A87AD7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shape>
                    <v:rect id="Retângulo 6" o:spid="_x0000_s1031" style="position:absolute;left:36317;top:15008;width:12096;height:10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7A55AD62" w14:textId="00B21EED" w:rsidR="00A87AD7" w:rsidRDefault="00C46D3B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 dificuldade de manter os pacientes engajados nas dietas</w:t>
                            </w:r>
                          </w:p>
                        </w:txbxContent>
                      </v:textbox>
                    </v:rect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7" o:spid="_x0000_s1032" type="#_x0000_t32" style="position:absolute;left:11239;top:22288;width:38670;height: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">
                    <v:stroke startarrowwidth="narrow" startarrowlength="short" endarrowwidth="narrow" endarrowlength="short"/>
                  </v:shape>
                  <v:group id="Agrupar 8" o:spid="_x0000_s1033" style="position:absolute;left:36480;top:22193;width:11990;height:17012" coordorigin="36480,22193" coordsize="11990,170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shape id="Conector de Seta Reta 9" o:spid="_x0000_s1034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0" o:spid="_x0000_s1035" style="position:absolute;left:37127;top:27861;width:14288;height:8399;rotation:-351993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536DFC16" w14:textId="309A900D" w:rsidR="00A87AD7" w:rsidRDefault="00C46D3B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Planos alimentares estáticos que são mantidos por semanas ou até meses</w:t>
                            </w:r>
                          </w:p>
                        </w:txbxContent>
                      </v:textbox>
                    </v:rect>
                  </v:group>
                  <v:shape id="Conector de Seta Reta 11" o:spid="_x0000_s1036" type="#_x0000_t32" style="position:absolute;left:30669;top:9326;width:9621;height:129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">
                    <v:stroke startarrowwidth="narrow" startarrowlength="short" endarrowwidth="narrow" endarrowlength="short"/>
                  </v:shape>
                  <v:rect id="Retângulo 12" o:spid="_x0000_s1037" style="position:absolute;left:32535;top:10012;width:12958;height:7313;rotation:-3520533fd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117B6130" w14:textId="6FEE57E7" w:rsidR="00A87AD7" w:rsidRDefault="00C46D3B" w:rsidP="00C46D3B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Falta de acompanhamento constante por parte do nutricionista</w:t>
                          </w:r>
                        </w:p>
                      </w:txbxContent>
                    </v:textbox>
                  </v:rect>
                  <v:group id="Agrupar 13" o:spid="_x0000_s1038" style="position:absolute;left:19280;top:22288;width:16818;height:19176" coordorigin="35282,22192" coordsize="16817,19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shape id="Conector de Seta Reta 14" o:spid="_x0000_s1039" type="#_x0000_t32" style="position:absolute;left:36480;top:22193;width:9621;height:12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">
                      <v:stroke startarrowwidth="narrow" startarrowlength="short" endarrowwidth="narrow" endarrowlength="short"/>
                    </v:shape>
                    <v:rect id="Retângulo 15" o:spid="_x0000_s1040" style="position:absolute;left:34499;top:28098;width:18383;height:7366;rotation:-351980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" filled="f" stroked="f">
                      <v:textbox inset="2.53958mm,2.53958mm,2.53958mm,2.53958mm">
                        <w:txbxContent>
                          <w:p w14:paraId="4D480932" w14:textId="0F3017E5" w:rsidR="00A87AD7" w:rsidRDefault="00C46D3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Na maioria das vezes as dietas são de longo prazo e o paciente desiste por não atingir objetivos de curto prazo </w:t>
                            </w:r>
                          </w:p>
                        </w:txbxContent>
                      </v:textbox>
                    </v:rect>
                  </v:group>
                </v:group>
                <w10:anchorlock/>
              </v:group>
            </w:pict>
          </mc:Fallback>
        </mc:AlternateContent>
      </w:r>
    </w:p>
    <w:sectPr w:rsidR="00A87AD7">
      <w:footerReference w:type="default" r:id="rId6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60BD1F" w14:textId="77777777" w:rsidR="00506C89" w:rsidRDefault="00506C89">
      <w:pPr>
        <w:spacing w:line="240" w:lineRule="auto"/>
      </w:pPr>
      <w:r>
        <w:separator/>
      </w:r>
    </w:p>
  </w:endnote>
  <w:endnote w:type="continuationSeparator" w:id="0">
    <w:p w14:paraId="143BCE2E" w14:textId="77777777" w:rsidR="00506C89" w:rsidRDefault="00506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46593" w14:textId="77777777" w:rsidR="00A87AD7" w:rsidRDefault="00B1518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jc w:val="right"/>
      <w:rPr>
        <w:color w:val="000000"/>
      </w:rPr>
    </w:pPr>
    <w:r>
      <w:rPr>
        <w:color w:val="000000"/>
      </w:rPr>
      <w:t xml:space="preserve">Análise das Causas Raízes OPE -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6D3B">
      <w:rPr>
        <w:noProof/>
        <w:color w:val="000000"/>
      </w:rPr>
      <w:t>1</w:t>
    </w:r>
    <w:r>
      <w:rPr>
        <w:color w:val="000000"/>
      </w:rPr>
      <w:fldChar w:fldCharType="end"/>
    </w:r>
  </w:p>
  <w:p w14:paraId="3A098FD8" w14:textId="77777777" w:rsidR="00A87AD7" w:rsidRDefault="00A87AD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4739E6" w14:textId="77777777" w:rsidR="00506C89" w:rsidRDefault="00506C89">
      <w:pPr>
        <w:spacing w:line="240" w:lineRule="auto"/>
      </w:pPr>
      <w:r>
        <w:separator/>
      </w:r>
    </w:p>
  </w:footnote>
  <w:footnote w:type="continuationSeparator" w:id="0">
    <w:p w14:paraId="7330FAEF" w14:textId="77777777" w:rsidR="00506C89" w:rsidRDefault="00506C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AD7"/>
    <w:rsid w:val="00506C89"/>
    <w:rsid w:val="005B0E77"/>
    <w:rsid w:val="008B3CB9"/>
    <w:rsid w:val="00A87AD7"/>
    <w:rsid w:val="00AE7572"/>
    <w:rsid w:val="00B1518D"/>
    <w:rsid w:val="00C46D3B"/>
    <w:rsid w:val="00C7143D"/>
    <w:rsid w:val="00DC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AFB7E"/>
  <w15:docId w15:val="{9201AA60-C011-446F-A601-F1F5822F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tuloChar">
    <w:name w:val="Título Char"/>
    <w:basedOn w:val="Fontepargpadro"/>
    <w:link w:val="Ttulo"/>
    <w:uiPriority w:val="10"/>
    <w:rsid w:val="005B0E77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13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Victor</dc:creator>
  <cp:lastModifiedBy>Raquel Paternazi</cp:lastModifiedBy>
  <cp:revision>6</cp:revision>
  <dcterms:created xsi:type="dcterms:W3CDTF">2020-10-14T03:47:00Z</dcterms:created>
  <dcterms:modified xsi:type="dcterms:W3CDTF">2020-10-14T22:06:00Z</dcterms:modified>
</cp:coreProperties>
</file>