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DDF1A4" w14:textId="77777777" w:rsidR="008222B4" w:rsidRDefault="000C3340">
      <w:pPr>
        <w:pStyle w:val="Ttulo"/>
      </w:pPr>
      <w:bookmarkStart w:id="0" w:name="_gjdgxs" w:colFirst="0" w:colLast="0"/>
      <w:bookmarkEnd w:id="0"/>
      <w:r>
        <w:t xml:space="preserve">Glossário </w:t>
      </w:r>
    </w:p>
    <w:p w14:paraId="458BD04F" w14:textId="77777777" w:rsidR="008222B4" w:rsidRDefault="008222B4">
      <w:pPr>
        <w:rPr>
          <w:b/>
        </w:rPr>
      </w:pPr>
    </w:p>
    <w:p w14:paraId="1FC3353A" w14:textId="77777777" w:rsidR="008222B4" w:rsidRDefault="008222B4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145"/>
        <w:gridCol w:w="6690"/>
      </w:tblGrid>
      <w:tr w:rsidR="008222B4" w14:paraId="3723FFAE" w14:textId="77777777">
        <w:trPr>
          <w:trHeight w:val="560"/>
        </w:trPr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B356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69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A5BC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222B4" w14:paraId="50C91E79" w14:textId="77777777">
        <w:trPr>
          <w:trHeight w:val="885"/>
        </w:trPr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7CA4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</w:t>
            </w:r>
          </w:p>
        </w:tc>
        <w:tc>
          <w:tcPr>
            <w:tcW w:w="669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95E3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Avaliarmos se o que foi feito está funcionando corretamente e qual a qualidade.</w:t>
            </w:r>
          </w:p>
        </w:tc>
      </w:tr>
      <w:tr w:rsidR="008222B4" w14:paraId="62DB7C79" w14:textId="77777777">
        <w:trPr>
          <w:trHeight w:val="105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EF35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Reuniões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A9A1" w14:textId="1D1FFC9C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Propósito de discutir alguns temas ou realizar </w:t>
            </w:r>
            <w:proofErr w:type="gramStart"/>
            <w:r>
              <w:rPr>
                <w:sz w:val="24"/>
                <w:szCs w:val="24"/>
                <w:highlight w:val="white"/>
              </w:rPr>
              <w:t xml:space="preserve">alguma </w:t>
            </w:r>
            <w:r>
              <w:rPr>
                <w:sz w:val="24"/>
                <w:szCs w:val="24"/>
                <w:highlight w:val="white"/>
              </w:rPr>
              <w:t>atividades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com o cliente, para decidirmos os nossos próximos passos</w:t>
            </w:r>
            <w:r>
              <w:rPr>
                <w:sz w:val="24"/>
                <w:szCs w:val="24"/>
                <w:highlight w:val="white"/>
              </w:rPr>
              <w:t xml:space="preserve"> e entrarmos em um consenso.</w:t>
            </w:r>
          </w:p>
        </w:tc>
      </w:tr>
      <w:tr w:rsidR="008222B4" w14:paraId="2C21971E" w14:textId="77777777">
        <w:trPr>
          <w:trHeight w:val="91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18E2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E-mails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514C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Usaremos o correio eletrônico para formalizarmos o que foi acordado entre cliente e empresa.</w:t>
            </w:r>
          </w:p>
        </w:tc>
      </w:tr>
      <w:tr w:rsidR="008222B4" w14:paraId="0DDF9389" w14:textId="77777777">
        <w:trPr>
          <w:trHeight w:val="112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30D1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9061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 o intuito de facilitar a explicação e contato com o cliente, utilizaremos o telefone. </w:t>
            </w:r>
          </w:p>
        </w:tc>
      </w:tr>
      <w:tr w:rsidR="008222B4" w14:paraId="7C6F759F" w14:textId="77777777">
        <w:trPr>
          <w:trHeight w:val="75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AE62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79D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Uma ferramenta do Google gratuita para fazer videochamadas on-line. </w:t>
            </w:r>
          </w:p>
        </w:tc>
      </w:tr>
      <w:tr w:rsidR="008222B4" w14:paraId="587583EA" w14:textId="77777777">
        <w:trPr>
          <w:trHeight w:val="144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FAD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LGPD/LGPDP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670F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L</w:t>
            </w:r>
            <w:r>
              <w:rPr>
                <w:sz w:val="24"/>
                <w:szCs w:val="24"/>
              </w:rPr>
              <w:t>ei Geral de Proteção de Dados Pessoais (LGPD ou LGPDP), Lei nº 13.709/2018</w:t>
            </w:r>
            <w:hyperlink r:id="rId4" w:anchor="cite_note-:3-1">
              <w:r>
                <w:rPr>
                  <w:sz w:val="24"/>
                  <w:szCs w:val="24"/>
                </w:rPr>
                <w:t>[1]</w:t>
              </w:r>
            </w:hyperlink>
            <w:r>
              <w:rPr>
                <w:sz w:val="24"/>
                <w:szCs w:val="24"/>
              </w:rPr>
              <w:t>, é a legislação brasileira que regula as atividades de trat</w:t>
            </w:r>
            <w:r>
              <w:rPr>
                <w:sz w:val="24"/>
                <w:szCs w:val="24"/>
              </w:rPr>
              <w:t xml:space="preserve">amento de dados pessoais e que também altera os artigos 7º e 16 do </w:t>
            </w:r>
            <w:hyperlink r:id="rId5">
              <w:r>
                <w:rPr>
                  <w:sz w:val="24"/>
                  <w:szCs w:val="24"/>
                </w:rPr>
                <w:t>Marco Civil da Internet</w:t>
              </w:r>
            </w:hyperlink>
            <w:r>
              <w:rPr>
                <w:sz w:val="24"/>
                <w:szCs w:val="24"/>
              </w:rPr>
              <w:t>.</w:t>
            </w:r>
          </w:p>
        </w:tc>
      </w:tr>
      <w:tr w:rsidR="008222B4" w14:paraId="1D9AE045" w14:textId="77777777">
        <w:trPr>
          <w:trHeight w:val="898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7D34" w14:textId="77777777" w:rsidR="008222B4" w:rsidRDefault="000C33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Estimativa</w:t>
            </w:r>
          </w:p>
          <w:p w14:paraId="0A99FB87" w14:textId="77777777" w:rsidR="008222B4" w:rsidRDefault="0082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1008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 pontuação prevista sobre o esforço requerido para a implementação.</w:t>
            </w:r>
          </w:p>
        </w:tc>
      </w:tr>
      <w:tr w:rsidR="008222B4" w14:paraId="67187CDC" w14:textId="77777777">
        <w:trPr>
          <w:trHeight w:val="63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76FB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Impedimentos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52B4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Problemas que podem surgir ao decorrer do projeto.</w:t>
            </w:r>
          </w:p>
        </w:tc>
      </w:tr>
      <w:tr w:rsidR="008222B4" w14:paraId="5F580E28" w14:textId="77777777">
        <w:trPr>
          <w:trHeight w:val="90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E9FA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Incremento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DE6E" w14:textId="6F2AAD68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Características adicionais que vem a complementar o que está sendo solicitado</w:t>
            </w:r>
            <w:r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8222B4" w14:paraId="3D9D1048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F976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10C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Tarefas do projeto</w:t>
            </w:r>
          </w:p>
        </w:tc>
      </w:tr>
      <w:tr w:rsidR="008222B4" w14:paraId="705E151B" w14:textId="77777777">
        <w:trPr>
          <w:trHeight w:val="76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7977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A5DE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Reunião de finalização da Sprint</w:t>
            </w:r>
          </w:p>
        </w:tc>
      </w:tr>
      <w:tr w:rsidR="008222B4" w14:paraId="1B82901F" w14:textId="77777777">
        <w:trPr>
          <w:trHeight w:val="85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9661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Sprint 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04E4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Período em que são realizadas as task definidas na planning</w:t>
            </w:r>
          </w:p>
        </w:tc>
      </w:tr>
      <w:tr w:rsidR="008222B4" w14:paraId="4F3E3E8E" w14:textId="77777777">
        <w:trPr>
          <w:trHeight w:val="54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C150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01E9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Reunião de planejamento</w:t>
            </w:r>
          </w:p>
        </w:tc>
      </w:tr>
      <w:tr w:rsidR="008222B4" w14:paraId="43B0BB96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B19E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Dailly 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C0AE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Reunião diária com o time</w:t>
            </w:r>
          </w:p>
        </w:tc>
      </w:tr>
      <w:tr w:rsidR="008222B4" w14:paraId="5BA4F614" w14:textId="77777777">
        <w:trPr>
          <w:trHeight w:val="85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4461" w14:textId="77777777" w:rsidR="008222B4" w:rsidRDefault="000C3340">
            <w:pPr>
              <w:pStyle w:val="Ttulo2"/>
              <w:keepNext w:val="0"/>
              <w:keepLines w:val="0"/>
              <w:widowControl w:val="0"/>
              <w:shd w:val="clear" w:color="auto" w:fill="FFFFFF"/>
              <w:spacing w:before="0" w:after="0" w:line="288" w:lineRule="auto"/>
              <w:rPr>
                <w:sz w:val="24"/>
                <w:szCs w:val="24"/>
              </w:rPr>
            </w:pPr>
            <w:bookmarkStart w:id="1" w:name="_sreyvxdvushx" w:colFirst="0" w:colLast="0"/>
            <w:bookmarkEnd w:id="1"/>
            <w:r>
              <w:rPr>
                <w:sz w:val="24"/>
                <w:szCs w:val="24"/>
              </w:rPr>
              <w:t xml:space="preserve">Onboardding 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23BD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Integração para caso haja um novo contato do cliente ou novos integrantes para o time do projeto.</w:t>
            </w:r>
          </w:p>
        </w:tc>
      </w:tr>
      <w:tr w:rsidR="008222B4" w14:paraId="268F5F63" w14:textId="77777777">
        <w:trPr>
          <w:trHeight w:val="84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719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4143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Convites que são enviados para o cliente e integrantes do time, para eventos ou reuniões.</w:t>
            </w:r>
          </w:p>
        </w:tc>
      </w:tr>
      <w:tr w:rsidR="008222B4" w14:paraId="055F660E" w14:textId="77777777">
        <w:trPr>
          <w:trHeight w:val="81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2DB5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Recomendação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634E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Conjunto de algoritmos que usam técnicas de aprendizado de máquina para gerar recomendações baseado em filtros.</w:t>
            </w:r>
          </w:p>
        </w:tc>
      </w:tr>
      <w:tr w:rsidR="008222B4" w14:paraId="78238013" w14:textId="77777777">
        <w:trPr>
          <w:trHeight w:val="91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DBD6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Quadro de tarefas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75C9" w14:textId="77777777" w:rsidR="008222B4" w:rsidRPr="000C3340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  <w:highlight w:val="white"/>
              </w:rPr>
            </w:pPr>
            <w:r w:rsidRPr="000C3340">
              <w:rPr>
                <w:color w:val="000000" w:themeColor="text1"/>
                <w:sz w:val="24"/>
                <w:szCs w:val="24"/>
                <w:highlight w:val="white"/>
              </w:rPr>
              <w:t>Recurso usado para apresentar o trabalho que deve ser implementado pela equipe de desenvolvimento</w:t>
            </w:r>
          </w:p>
        </w:tc>
      </w:tr>
      <w:tr w:rsidR="008222B4" w14:paraId="38275D99" w14:textId="77777777">
        <w:trPr>
          <w:trHeight w:val="1080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53DD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de Desenvolvimento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FB9B" w14:textId="44D33EAA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 w:rsidRPr="000C3340">
              <w:rPr>
                <w:color w:val="000000" w:themeColor="text1"/>
                <w:sz w:val="24"/>
                <w:szCs w:val="24"/>
                <w:highlight w:val="white"/>
              </w:rPr>
              <w:t>Responsável pela realização</w:t>
            </w:r>
            <w:r w:rsidRPr="000C3340">
              <w:rPr>
                <w:color w:val="000000" w:themeColor="text1"/>
                <w:sz w:val="24"/>
                <w:szCs w:val="24"/>
                <w:highlight w:val="white"/>
              </w:rPr>
              <w:t xml:space="preserve"> do sprint, atuando nas tarefas de cada história para a conclusão dos trabalhos.</w:t>
            </w:r>
          </w:p>
        </w:tc>
      </w:tr>
      <w:tr w:rsidR="008222B4" w14:paraId="47F3D2EB" w14:textId="77777777">
        <w:trPr>
          <w:trHeight w:val="1215"/>
        </w:trPr>
        <w:tc>
          <w:tcPr>
            <w:tcW w:w="214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8CD3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571D" w14:textId="77777777" w:rsidR="008222B4" w:rsidRDefault="000C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z w:val="24"/>
                <w:szCs w:val="24"/>
                <w:highlight w:val="white"/>
              </w:rPr>
            </w:pPr>
            <w:r w:rsidRPr="000C3340">
              <w:rPr>
                <w:color w:val="000000" w:themeColor="text1"/>
                <w:sz w:val="24"/>
                <w:szCs w:val="24"/>
                <w:highlight w:val="white"/>
              </w:rPr>
              <w:t xml:space="preserve">Pessoal </w:t>
            </w:r>
            <w:r w:rsidRPr="000C3340">
              <w:rPr>
                <w:color w:val="000000" w:themeColor="text1"/>
                <w:sz w:val="24"/>
                <w:szCs w:val="24"/>
                <w:highlight w:val="white"/>
              </w:rPr>
              <w:t xml:space="preserve">responsável por manter a integridade conceitual das novas funcionalidades, bugs ou melhorias, para </w:t>
            </w:r>
            <w:r w:rsidRPr="000C3340">
              <w:rPr>
                <w:color w:val="000000" w:themeColor="text1"/>
                <w:sz w:val="24"/>
                <w:szCs w:val="24"/>
                <w:highlight w:val="white"/>
              </w:rPr>
              <w:t>que essas sigam uma visão definida para o projeto.</w:t>
            </w:r>
          </w:p>
        </w:tc>
      </w:tr>
    </w:tbl>
    <w:p w14:paraId="6FEF63F9" w14:textId="77777777" w:rsidR="008222B4" w:rsidRDefault="008222B4">
      <w:pPr>
        <w:rPr>
          <w:b/>
        </w:rPr>
      </w:pPr>
    </w:p>
    <w:p w14:paraId="4DDB4928" w14:textId="77777777" w:rsidR="008222B4" w:rsidRDefault="008222B4"/>
    <w:sectPr w:rsidR="008222B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B4"/>
    <w:rsid w:val="000C3340"/>
    <w:rsid w:val="0082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BB40"/>
  <w15:docId w15:val="{03063810-E589-4C64-BA67-00F9AB7C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Marco_Civil_da_Internet" TargetMode="External"/><Relationship Id="rId4" Type="http://schemas.openxmlformats.org/officeDocument/2006/relationships/hyperlink" Target="https://pt.wikipedia.org/wiki/Lei_Geral_de_Prote%C3%A7%C3%A3o_de_Dados_Pesso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Victor</cp:lastModifiedBy>
  <cp:revision>2</cp:revision>
  <dcterms:created xsi:type="dcterms:W3CDTF">2020-09-18T00:56:00Z</dcterms:created>
  <dcterms:modified xsi:type="dcterms:W3CDTF">2020-09-18T00:57:00Z</dcterms:modified>
</cp:coreProperties>
</file>