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 DE INFORMAÇÃO E MEIO AMBIENTE: Prototipagem de um aplicativo de controle de queimadas em perímetros urbano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Caio Vitor Lima Brito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pvhcaiovitor10@gmail.com</w:t>
      </w:r>
    </w:p>
    <w:p w:rsidR="00000000" w:rsidDel="00000000" w:rsidP="00000000" w:rsidRDefault="00000000" w:rsidRPr="00000000" w14:paraId="00000006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Celso Guedes Gomes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sucelsos@gmail.com</w:t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Daniel de Brito Frota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drfrota.adv@gmail.com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Edailson de Alcântara Corrêa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edailson.correa@ifro.edu.br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vertAlign w:val="superscript"/>
          <w:rtl w:val="0"/>
        </w:rPr>
        <w:t xml:space="preserve">1-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Acadêmico do Curso Superior Tecnólogo de Análise e Desenvolvimento de Sistemas do Instituto Federal de Rondônia – IFRO, </w:t>
      </w:r>
      <w:r w:rsidDel="00000000" w:rsidR="00000000" w:rsidRPr="00000000">
        <w:rPr>
          <w:i w:val="1"/>
          <w:sz w:val="24"/>
          <w:szCs w:val="24"/>
          <w:rtl w:val="0"/>
        </w:rPr>
        <w:t xml:space="preserve">Campus</w:t>
      </w:r>
      <w:r w:rsidDel="00000000" w:rsidR="00000000" w:rsidRPr="00000000">
        <w:rPr>
          <w:sz w:val="24"/>
          <w:szCs w:val="24"/>
          <w:rtl w:val="0"/>
        </w:rPr>
        <w:t xml:space="preserve"> Calama.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  <w:rtl w:val="0"/>
        </w:rPr>
        <w:t xml:space="preserve"> 4</w:t>
      </w:r>
      <w:r w:rsidDel="00000000" w:rsidR="00000000" w:rsidRPr="00000000">
        <w:rPr>
          <w:sz w:val="24"/>
          <w:szCs w:val="24"/>
          <w:rtl w:val="0"/>
        </w:rPr>
        <w:t xml:space="preserve">Prof. Orientador - Biólogo, Dr. do Instituto Federal de Educação, Ciência e Tecnologia de Rondônia – IFRO.</w:t>
      </w:r>
    </w:p>
    <w:p w:rsidR="00000000" w:rsidDel="00000000" w:rsidP="00000000" w:rsidRDefault="00000000" w:rsidRPr="00000000" w14:paraId="00000012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meio ambiente vem sofrendo impactos ambientais associados à expansão humana. Uma das ferramentas utilizadas para auxiliar na mitigação é a TI voltada ao desenvolvimento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para contribuir no controle desses problemas. Um deles são as queimadas urbanas. Diante do exposto, esta pesquisa objetivou a prototipagem de um aplicativo de controle de queimadas em perímetros urbanos. No método, foi utilizado a pesquisa aplicada que foi conduzida pelo levantamento dos requisitos necessários, bem como o uso do</w:t>
      </w:r>
      <w:r w:rsidDel="00000000" w:rsidR="00000000" w:rsidRPr="00000000">
        <w:rPr>
          <w:i w:val="1"/>
          <w:sz w:val="24"/>
          <w:szCs w:val="24"/>
          <w:rtl w:val="0"/>
        </w:rPr>
        <w:t xml:space="preserve"> software</w:t>
      </w:r>
      <w:r w:rsidDel="00000000" w:rsidR="00000000" w:rsidRPr="00000000">
        <w:rPr>
          <w:sz w:val="24"/>
          <w:szCs w:val="24"/>
          <w:rtl w:val="0"/>
        </w:rPr>
        <w:t xml:space="preserve"> Figma para o desenho das telas e representação do fluxo do aplicativo. A pesquisa possibilitou a prototipagem inicial de uma aplicativo voltado ao auxílio no controle de queimadas no perímetro urbano. Os dados são promissores e possibilitam o desenvolvimento de novas etapas da criação do aplicativo móvel. </w:t>
      </w:r>
    </w:p>
    <w:p w:rsidR="00000000" w:rsidDel="00000000" w:rsidP="00000000" w:rsidRDefault="00000000" w:rsidRPr="00000000" w14:paraId="0000001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sz w:val="24"/>
          <w:szCs w:val="24"/>
          <w:rtl w:val="0"/>
        </w:rPr>
        <w:t xml:space="preserve">  Aplicativo Mobile. Degradação. Denúncias.  Desenvolvimento. Tecnologia da Informação.</w:t>
      </w:r>
    </w:p>
    <w:p w:rsidR="00000000" w:rsidDel="00000000" w:rsidP="00000000" w:rsidRDefault="00000000" w:rsidRPr="00000000" w14:paraId="00000017">
      <w:pPr>
        <w:spacing w:before="240" w:line="24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19">
      <w:pPr>
        <w:spacing w:before="24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KEYWORDS: Degradation; Denunciations; Development; Information Technology; Mobile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01 - INTRODUÇÃO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1417.3228346456694"/>
        <w:jc w:val="both"/>
        <w:rPr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u w:val="single"/>
          <w:shd w:fill="a4c2f4" w:val="clear"/>
          <w:rtl w:val="0"/>
        </w:rPr>
        <w:t xml:space="preserve">Como aponta DA SILVA (2019) “</w:t>
      </w:r>
      <w:r w:rsidDel="00000000" w:rsidR="00000000" w:rsidRPr="00000000">
        <w:rPr>
          <w:sz w:val="24"/>
          <w:szCs w:val="24"/>
          <w:shd w:fill="c9daf8" w:val="clear"/>
          <w:rtl w:val="0"/>
        </w:rPr>
        <w:t xml:space="preserve">O fogo ainda é utilizado em áreas urbanas para queima de lixo, limpeza da vegetação de terrenos e áreas abandonadas.</w:t>
      </w:r>
      <w:r w:rsidDel="00000000" w:rsidR="00000000" w:rsidRPr="00000000">
        <w:rPr>
          <w:sz w:val="24"/>
          <w:szCs w:val="24"/>
          <w:shd w:fill="a4c2f4" w:val="clear"/>
          <w:rtl w:val="0"/>
        </w:rPr>
        <w:t xml:space="preserve"> [...] os danos à saúde e meio ambiente ocasionados pelas queimadas urbanas são potencializados no período da estação seca. As doenças respiratórias causadas pela fumaça e fuligem das queimadas são um dos efeitos que afetam diretamente a população urbana.”</w:t>
      </w:r>
    </w:p>
    <w:p w:rsidR="00000000" w:rsidDel="00000000" w:rsidP="00000000" w:rsidRDefault="00000000" w:rsidRPr="00000000" w14:paraId="0000001F">
      <w:pPr>
        <w:ind w:firstLine="1417.3228346456694"/>
        <w:jc w:val="both"/>
        <w:rPr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1417.322834645669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1417"/>
        <w:jc w:val="both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 queimadas no perímetro urbano foram, de acordo com dados presentes na literatura, causadas em grande parte principalmente por dois pretextos, a limpeza de terrenos baldios e a destruição de resíduos sólidos como lixos e folhas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secas (</w:t>
      </w:r>
      <w:r w:rsidDel="00000000" w:rsidR="00000000" w:rsidRPr="00000000">
        <w:rPr>
          <w:sz w:val="24"/>
          <w:szCs w:val="24"/>
          <w:highlight w:val="yellow"/>
          <w:u w:val="single"/>
          <w:rtl w:val="0"/>
        </w:rPr>
        <w:t xml:space="preserve">Qual é a fonte dessa afirmação? É dessa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green"/>
          <w:u w:val="single"/>
          <w:rtl w:val="0"/>
        </w:rPr>
        <w:t xml:space="preserve">Prefeitura de Açailândia, 2020).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Essas queimadas ocorrem com maior frequência em períodos de escassez de chuva, onde a umidade relativa do ar se apresenta em baixíssimos níveis, prejudicando massivamente a saúde da população. </w:t>
      </w:r>
    </w:p>
    <w:p w:rsidR="00000000" w:rsidDel="00000000" w:rsidP="00000000" w:rsidRDefault="00000000" w:rsidRPr="00000000" w14:paraId="00000022">
      <w:pPr>
        <w:spacing w:line="360" w:lineRule="auto"/>
        <w:ind w:firstLine="1417"/>
        <w:jc w:val="both"/>
        <w:rPr>
          <w:sz w:val="24"/>
          <w:szCs w:val="24"/>
          <w:u w:val="single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14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Ademais, os dados podem ser corroborados por Cruz </w:t>
      </w:r>
      <w:r w:rsidDel="00000000" w:rsidR="00000000" w:rsidRPr="00000000">
        <w:rPr>
          <w:i w:val="1"/>
          <w:sz w:val="24"/>
          <w:szCs w:val="24"/>
          <w:rtl w:val="0"/>
        </w:rPr>
        <w:t xml:space="preserve">et al.</w:t>
      </w:r>
      <w:r w:rsidDel="00000000" w:rsidR="00000000" w:rsidRPr="00000000">
        <w:rPr>
          <w:sz w:val="24"/>
          <w:szCs w:val="24"/>
          <w:rtl w:val="0"/>
        </w:rPr>
        <w:t xml:space="preserve"> (2010), conde cita que: 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3600" w:firstLine="0"/>
        <w:jc w:val="both"/>
        <w:rPr>
          <w:color w:val="00b05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color w:val="00b050"/>
          <w:sz w:val="20"/>
          <w:szCs w:val="20"/>
          <w:rtl w:val="0"/>
        </w:rPr>
        <w:t xml:space="preserve"> (...) as q</w:t>
      </w:r>
      <w:r w:rsidDel="00000000" w:rsidR="00000000" w:rsidRPr="00000000">
        <w:rPr>
          <w:sz w:val="20"/>
          <w:szCs w:val="20"/>
          <w:rtl w:val="0"/>
        </w:rPr>
        <w:t xml:space="preserve">ueimadas provocam reduções na qualidade do ar, através dos gases liberados e pela emissão de material particulado, sendo  este  último  uma  das substâncias mais prejudiciais. Ainda segundo os autores, o material particulado é gerado com a queima da biomassa, e em sua constituição cerca de 94% são partículas finas e ultrafinas, sendo o poluente da queima que apresenta maior toxicidade. Dentre os gases liberados pelo processo de queima de biomassa estão o dióxido de carbono (CO</w:t>
      </w:r>
      <w:r w:rsidDel="00000000" w:rsidR="00000000" w:rsidRPr="00000000">
        <w:rPr>
          <w:color w:val="00b05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), o monóxido de carbono (CO), óxidos nitrosos (NOx) além de partículas de aerossóis e hidrocarbonetos” </w:t>
      </w:r>
      <w:r w:rsidDel="00000000" w:rsidR="00000000" w:rsidRPr="00000000">
        <w:rPr>
          <w:color w:val="00b050"/>
          <w:sz w:val="20"/>
          <w:szCs w:val="20"/>
          <w:rtl w:val="0"/>
        </w:rPr>
        <w:t xml:space="preserve">(CRUZ </w:t>
      </w:r>
      <w:r w:rsidDel="00000000" w:rsidR="00000000" w:rsidRPr="00000000">
        <w:rPr>
          <w:i w:val="1"/>
          <w:color w:val="00b050"/>
          <w:sz w:val="20"/>
          <w:szCs w:val="20"/>
          <w:rtl w:val="0"/>
        </w:rPr>
        <w:t xml:space="preserve">et al.</w:t>
      </w:r>
      <w:r w:rsidDel="00000000" w:rsidR="00000000" w:rsidRPr="00000000">
        <w:rPr>
          <w:color w:val="00b050"/>
          <w:sz w:val="20"/>
          <w:szCs w:val="20"/>
          <w:rtl w:val="0"/>
        </w:rPr>
        <w:t xml:space="preserve">, 2010).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14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queima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desses combustíveis fosseis são citadas como responsáveis </w:t>
      </w:r>
      <w:r w:rsidDel="00000000" w:rsidR="00000000" w:rsidRPr="00000000">
        <w:rPr>
          <w:sz w:val="24"/>
          <w:szCs w:val="24"/>
          <w:rtl w:val="0"/>
        </w:rPr>
        <w:t xml:space="preserve">pela emissão de gases extremamente prejudiciais à saúde, toda fumaça contém monóxido de carbono, dióxido de carbono e fuligem, além de diversos outros gases também nocivos de acordo com o material que é queimado. Tais práticas elevam a incidência de doenças respiratórias como, bronquite, asma, rinite, sinusite, entre outras, podendo acarretar inclusive a morte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(Governo de São Paulo, 2022).</w:t>
      </w:r>
      <w:r w:rsidDel="00000000" w:rsidR="00000000" w:rsidRPr="00000000">
        <w:rPr>
          <w:sz w:val="24"/>
          <w:szCs w:val="24"/>
          <w:rtl w:val="0"/>
        </w:rPr>
        <w:t xml:space="preserve"> Dados observados e descritos por Botelho </w:t>
      </w:r>
      <w:r w:rsidDel="00000000" w:rsidR="00000000" w:rsidRPr="00000000">
        <w:rPr>
          <w:i w:val="1"/>
          <w:sz w:val="24"/>
          <w:szCs w:val="24"/>
          <w:rtl w:val="0"/>
        </w:rPr>
        <w:t xml:space="preserve">et al</w:t>
      </w:r>
      <w:r w:rsidDel="00000000" w:rsidR="00000000" w:rsidRPr="00000000">
        <w:rPr>
          <w:sz w:val="24"/>
          <w:szCs w:val="24"/>
          <w:rtl w:val="0"/>
        </w:rPr>
        <w:t xml:space="preserve">. (2003) onde observaram em seus estudos uma probabilidade 7,3% maior de internação hospitalar no período de seca se comparado ao das chuvas ao analisar atendimentos de urgência por doenças respiratórias em Cuiabá, cidade também localizada na Amazônia brasileira.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Adicionalmente, para os autores</w:t>
      </w:r>
      <w:r w:rsidDel="00000000" w:rsidR="00000000" w:rsidRPr="00000000">
        <w:rPr>
          <w:sz w:val="24"/>
          <w:szCs w:val="24"/>
          <w:rtl w:val="0"/>
        </w:rPr>
        <w:t xml:space="preserve">, parte dos casos que demandam consulta médica na rede básica demandarão também internações hospitalares ou poderão chegar a óbito.”</w:t>
      </w:r>
    </w:p>
    <w:p w:rsidR="00000000" w:rsidDel="00000000" w:rsidP="00000000" w:rsidRDefault="00000000" w:rsidRPr="00000000" w14:paraId="00000028">
      <w:pPr>
        <w:spacing w:line="360" w:lineRule="auto"/>
        <w:ind w:firstLine="14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ações antrópicas ocorrem de forma descontrolada o que causa alterações climáticas no nosso planeta, interferindo negativamente no efeito estufa, e no consequente aumento do aquecimento global. “As medições de alta precisão relacionadas à concentração do CO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atmosférico, iniciada por Charles David Keeling em 1958. Deste modo, pode sugere-se que a principal série cronológica que documenta a composição da atmosfera, dados esses obtido por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Keeling (1960)</w:t>
      </w:r>
      <w:r w:rsidDel="00000000" w:rsidR="00000000" w:rsidRPr="00000000">
        <w:rPr>
          <w:strike w:val="1"/>
          <w:color w:val="ff0000"/>
          <w:sz w:val="24"/>
          <w:szCs w:val="24"/>
          <w:rtl w:val="0"/>
        </w:rPr>
        <w:t xml:space="preserve">1961, 1998</w:t>
      </w:r>
      <w:r w:rsidDel="00000000" w:rsidR="00000000" w:rsidRPr="00000000">
        <w:rPr>
          <w:sz w:val="24"/>
          <w:szCs w:val="24"/>
          <w:rtl w:val="0"/>
        </w:rPr>
        <w:t xml:space="preserve">).”</w:t>
      </w:r>
    </w:p>
    <w:p w:rsidR="00000000" w:rsidDel="00000000" w:rsidP="00000000" w:rsidRDefault="00000000" w:rsidRPr="00000000" w14:paraId="00000029">
      <w:pPr>
        <w:spacing w:line="360" w:lineRule="auto"/>
        <w:ind w:firstLine="141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esta crescente percepção dos danos causados à saúde e ao meio ambiente, surge a necessidade de buscar meios que propiciem a diminuição das queimadas e punam essas práticas irresponsáveis, de acordo com o art. 277, incisos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XXXI e XXXII da</w:t>
      </w:r>
      <w:r w:rsidDel="00000000" w:rsidR="00000000" w:rsidRPr="00000000">
        <w:rPr>
          <w:sz w:val="24"/>
          <w:szCs w:val="24"/>
          <w:rtl w:val="0"/>
        </w:rPr>
        <w:t xml:space="preserve"> Lei Complementar nº 138/2001 do município de Porto Velho, onde tipifica que 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“efetuar queima ao ar livre, de materiais que comprometam de alguma forma o meio ambiente ou à sadia qualidade de vida”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“incinerar resíduos sem autorização legal”</w:t>
      </w:r>
      <w:r w:rsidDel="00000000" w:rsidR="00000000" w:rsidRPr="00000000">
        <w:rPr>
          <w:sz w:val="24"/>
          <w:szCs w:val="24"/>
          <w:rtl w:val="0"/>
        </w:rPr>
        <w:t xml:space="preserve"> constituem infrações com penas de multa.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Dados descritos por Santos (2013) citam que o mundo dos dispositivos móveis está ai, fazendo parte de nosso presente, da nossa cultura, facilitando nossas vidas, e tudo isso motivado pela questão da mobilidade. Adicionalmente, o autor op cit., faz uma breve definição para o conceito de dispositivos móveis pode, provisoriamente, é considerado uma tecnologia que pode que tem a finalidade de proporcionar comunicação e computabilidade no mais amplo sentido (desde as capacidades hipertextuais até a hipermídia) em suportes móveis, que podem ser deslocados com o corpo do usuário, conectados em rede e nuvem e. 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Finalmente,</w:t>
      </w:r>
      <w:r w:rsidDel="00000000" w:rsidR="00000000" w:rsidRPr="00000000">
        <w:rPr>
          <w:sz w:val="24"/>
          <w:szCs w:val="24"/>
          <w:rtl w:val="0"/>
        </w:rPr>
        <w:t xml:space="preserve"> cada vez mais se tornam compactos e como próteses corporais. Além disso, cita, com base em Audous Huxley (1894 – 1963) que os fenômenos existentes na utilização e aplicabilidade nos dias atuais, quais as ações, aspectos lógicos, tecnológicos e culturais que levam esse novo homem onipresente a adquirir e desejar tanto fazer parte desse admirável novo mundo. Na atualidade,  o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s dispositivos móveis</w:t>
      </w:r>
      <w:r w:rsidDel="00000000" w:rsidR="00000000" w:rsidRPr="00000000">
        <w:rPr>
          <w:sz w:val="24"/>
          <w:szCs w:val="24"/>
          <w:rtl w:val="0"/>
        </w:rPr>
        <w:t xml:space="preserve"> estão presente no cotidiano da sociedade, portanto, o desenvolvimento de um </w:t>
      </w:r>
      <w:r w:rsidDel="00000000" w:rsidR="00000000" w:rsidRPr="00000000">
        <w:rPr>
          <w:i w:val="1"/>
          <w:color w:val="00b050"/>
          <w:sz w:val="24"/>
          <w:szCs w:val="24"/>
          <w:rtl w:val="0"/>
        </w:rPr>
        <w:t xml:space="preserve">software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mobile de fácil acesso e manuseio pela população ajudará na identificação rápida de focos ou indícios de queimada através de denúncias com o registro fotográfico e localização do ocorrido permitindo que autoridades responsáveis vá até o local para eliminar o foco do fogo, identificar o autor desta prática, realizar a aplicação de multas de forma a inibir que o mesmo realize tal ação no futuro. Logo, possibilitando a diminuição da emissão de gases poluentes e a degradação ambiental por esta prática.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Neste contexto, serão realizados estudos para o desenvolvimento de um </w:t>
      </w:r>
      <w:r w:rsidDel="00000000" w:rsidR="00000000" w:rsidRPr="00000000">
        <w:rPr>
          <w:i w:val="1"/>
          <w:color w:val="00b050"/>
          <w:sz w:val="24"/>
          <w:szCs w:val="24"/>
          <w:rtl w:val="0"/>
        </w:rPr>
        <w:t xml:space="preserve">software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b050"/>
          <w:sz w:val="24"/>
          <w:szCs w:val="24"/>
          <w:rtl w:val="0"/>
        </w:rPr>
        <w:t xml:space="preserve">mobile – </w:t>
      </w:r>
      <w:r w:rsidDel="00000000" w:rsidR="00000000" w:rsidRPr="00000000">
        <w:rPr>
          <w:color w:val="00b050"/>
          <w:sz w:val="24"/>
          <w:szCs w:val="24"/>
          <w:rtl w:val="0"/>
        </w:rPr>
        <w:t xml:space="preserve">em forma de prototipagem de um aplicativo de controle de queimadas em perímetros urbano, de fácil acesso e manuseio pela população, para auxiliar no controle de queimadas no perímetros urbano do município.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MATERIAIS E MÉTODOS</w:t>
      </w:r>
    </w:p>
    <w:p w:rsidR="00000000" w:rsidDel="00000000" w:rsidP="00000000" w:rsidRDefault="00000000" w:rsidRPr="00000000" w14:paraId="0000002F">
      <w:pPr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1417.3228346456694"/>
        <w:jc w:val="both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Uma  prática  muito  antiga  e  que  ainda persiste  no  meio  rural  e  urbano  é  a  prática  de queimadas,  sendo  muito  comum  o  seu  uso, principalmente,  no  meio  rural  onde  o  fogo  ainda é  utilizado  para  “limpar”  áreas  de  lavouras  e pasto (16). Tal prática é comum em pequenas e grandes  cidades,  pois  se  encontra  associada tanto  ao  poder  aquisitivo  da  população,  como também  se  constitui  em  uma  prática  cultural (20).  É  costumeiro  ver  pessoas  que  após  varrer suas  calçadas  cheias  de  folhas,  queimam  essa pequena quantidade de lixo (20).</w:t>
      </w:r>
    </w:p>
    <w:p w:rsidR="00000000" w:rsidDel="00000000" w:rsidP="00000000" w:rsidRDefault="00000000" w:rsidRPr="00000000" w14:paraId="00000034">
      <w:pPr>
        <w:ind w:firstLine="1417.32283464566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O  fogo  também  é  usado  para  queimar lixo e outros materiais das residências que, após entrarem  em  combustão,  costumam  ser  tóxicos aos  seres  humanos  e  ao  meio  ambiente.  Esse hábito   tem   maior   incidência   na   época   de estiagem,  com  a  vegetação  mais  seca  e  com pouca umidade do ar, resultando em danos para o meio ambiente e para as pessoas (16). Dentre os   efeitos   sobre   a   saúde   decorrentes   das queimadas  relatam-se  a  irritação  dos  olhos  e garganta,   tosse,   falta   de   ar,   nariz   entupido, vermelhidão  e  alergia  na  pele,  e  até  desordens cardiovasculares (15,    16).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Botelho C, Correia AL, Silva AMC, Macedo AG, Clystenes OS. Fatores ambientais e hospitalizações em crianças menores de cinco anos com infecção respiratória aguda. Cad Saude Publica. 2003;19(6):1771–80.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MetSul Meteorologia - https://metsul.com/altos-indices-de-monoxido-de-carbono-por-queimadas-sao-risco-a-saude/ 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LegislaWeb -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https://www.legisweb.com.br/legislacao/?id=177321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GOVERNO DO ESTADO DE SÃO PAULO.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 </w:t>
      </w:r>
      <w:hyperlink r:id="rId8">
        <w:r w:rsidDel="00000000" w:rsidR="00000000" w:rsidRPr="00000000">
          <w:rPr>
            <w:color w:val="000000"/>
            <w:sz w:val="24"/>
            <w:szCs w:val="24"/>
            <w:highlight w:val="green"/>
            <w:u w:val="none"/>
            <w:rtl w:val="0"/>
          </w:rPr>
          <w:t xml:space="preserve">PROCLIMA – Programa Estadual de Mudanças Climáticas do Estado de São Paulo</w:t>
        </w:r>
      </w:hyperlink>
      <w:r w:rsidDel="00000000" w:rsidR="00000000" w:rsidRPr="00000000">
        <w:rPr>
          <w:sz w:val="24"/>
          <w:szCs w:val="24"/>
          <w:highlight w:val="green"/>
          <w:rtl w:val="0"/>
        </w:rPr>
        <w:t xml:space="preserve"> – 2022. Disponível em. &lt; </w:t>
      </w:r>
      <w:hyperlink r:id="rId9">
        <w:r w:rsidDel="00000000" w:rsidR="00000000" w:rsidRPr="00000000">
          <w:rPr>
            <w:color w:val="000000"/>
            <w:sz w:val="24"/>
            <w:szCs w:val="24"/>
            <w:highlight w:val="green"/>
            <w:u w:val="none"/>
            <w:rtl w:val="0"/>
          </w:rPr>
          <w:t xml:space="preserve">https://cetesb.sp.gov.br/proclima/gases-do-efeito-estufa/</w:t>
        </w:r>
      </w:hyperlink>
      <w:r w:rsidDel="00000000" w:rsidR="00000000" w:rsidRPr="00000000">
        <w:rPr>
          <w:sz w:val="24"/>
          <w:szCs w:val="24"/>
          <w:highlight w:val="green"/>
          <w:rtl w:val="0"/>
        </w:rPr>
        <w:t xml:space="preserve">&gt;. Acesso em 05/11/2022.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KEELING, C. D. The concentration and isotopic abundances of carbon dioxide in the atmosphere.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Tellus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, v. 12, p. 200, 1960.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hd w:fill="ffffff" w:val="clear"/>
        <w:spacing w:after="15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PREFEITURA DE AÇAILÂNDIA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green"/>
          <w:rtl w:val="0"/>
        </w:rPr>
        <w:t xml:space="preserve">Queimadas em quintais e terrenos baldios afetam o meio ambiente e são tipificadas como Crime Ambiental, 2020. Disponível em:&lt;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green"/>
            <w:u w:val="none"/>
            <w:rtl w:val="0"/>
          </w:rPr>
          <w:t xml:space="preserve">https://www.acailandia.ma.gov.br/midia/Queimadas-em-quintais-e-terrenos-baldios-afetam-o-meio-ambiente-e-sao-tipificadas-como-Crime-Ambiental_1072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green"/>
          <w:rtl w:val="0"/>
        </w:rPr>
        <w:t xml:space="preserve">&gt;. Acesso em: 09.11.2022.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SANTOS, Jefferson.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 Interfaces para Dispositivos Móveis.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Dissertação de Mestrado em Tecnologia da Inteligência e Design Digital. São Paulo. Pontifica Universidade Católica de São Paulo - PUCSP, São Paulo –SP, 2013.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sz w:val="20"/>
          <w:szCs w:val="20"/>
          <w:shd w:fill="a4c2f4" w:val="clear"/>
        </w:rPr>
      </w:pPr>
      <w:r w:rsidDel="00000000" w:rsidR="00000000" w:rsidRPr="00000000">
        <w:rPr>
          <w:color w:val="222222"/>
          <w:sz w:val="20"/>
          <w:szCs w:val="20"/>
          <w:shd w:fill="a4c2f4" w:val="clear"/>
          <w:rtl w:val="0"/>
        </w:rPr>
        <w:t xml:space="preserve">DA SILVA, Sonaira Souza et al. QUEIMADAS URBANAS EM RIO BRANCO, ACRE: MAPEAMENTO E COMUNICAÇÃO DE IMPACTOS À SOCIEDADE. </w:t>
      </w:r>
    </w:p>
    <w:p w:rsidR="00000000" w:rsidDel="00000000" w:rsidP="00000000" w:rsidRDefault="00000000" w:rsidRPr="00000000" w14:paraId="0000004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sz w:val="20"/>
          <w:szCs w:val="20"/>
          <w:shd w:fill="b6d7a8" w:val="clear"/>
        </w:rPr>
      </w:pPr>
      <w:r w:rsidDel="00000000" w:rsidR="00000000" w:rsidRPr="00000000">
        <w:rPr>
          <w:color w:val="222222"/>
          <w:sz w:val="20"/>
          <w:szCs w:val="20"/>
          <w:shd w:fill="b6d7a8" w:val="clear"/>
          <w:rtl w:val="0"/>
        </w:rPr>
        <w:t xml:space="preserve">RIBEIRO,  H.;  ASSUNÇÃO,  J.  V.  de. Efeito   das   queimadas   na   saúde   humana. Estudos Avançados, v. 16, n. 44, p. 125-148, 2002.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cailandia.ma.gov.br/midia/Queimadas-em-quintais-e-terrenos-baldios-afetam-o-meio-ambiente-e-sao-tipificadas-como-Crime-Ambiental_1072" TargetMode="External"/><Relationship Id="rId9" Type="http://schemas.openxmlformats.org/officeDocument/2006/relationships/hyperlink" Target="https://cetesb.sp.gov.br/proclima/gases-do-efeito-estuf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egisweb.com.br/legislacao/?id=177321" TargetMode="External"/><Relationship Id="rId8" Type="http://schemas.openxmlformats.org/officeDocument/2006/relationships/hyperlink" Target="https://cetesb.sp.gov.br/procli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rPGdUu7DxImzoQK4kbg1FXJr0w==">AMUW2mX6slWVUzjokQazJhNeWJ77UetY6J28hJBv2zDcld+GIreoXw4DXU68vts04bGHBJSpLnAichWrTjWo6GPX1PfzpipoSnfXj8LWhIFHiJlLBhaECCjVBnQ5XiUmOoFI6tYkGVx/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