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注册中心</w:t>
      </w:r>
      <w:r>
        <w:rPr>
          <w:rFonts w:hint="eastAsia"/>
          <w:lang w:val="en-US" w:eastAsia="zh-CN"/>
        </w:rPr>
        <w:t>(eureka server)</w:t>
      </w:r>
      <w:r>
        <w:rPr>
          <w:rFonts w:hint="eastAsia"/>
          <w:lang w:eastAsia="zh-CN"/>
        </w:rPr>
        <w:t>：保存服务的地址信息</w:t>
      </w:r>
      <w:r>
        <w:rPr>
          <w:rFonts w:hint="eastAsia"/>
          <w:lang w:val="en-US" w:eastAsia="zh-CN"/>
        </w:rPr>
        <w:t xml:space="preserve">  可以集群，互相备份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服务提供者(eureka client):自身提供服务 注册到注册中心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服务消费者(eureka client):连接到注册中心 调用服务（resttemplate、feign） 使用ribbon负载均衡调哪个、 使用hystrix以防调用的服务中断、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Hystrix-Dashboard:可以单独建一个项目对使用了hystrix的服务消费者进行监控；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Hystrix-Dashboard项目  -------监控----&gt; 服务消费者（使用了hystrix,并且需要管理ServletRegistrationBean）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"http://localhost:10000/hystrix"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http://localhost:10000/hystrix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-----&gt;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"http://localhost:9000/actuator/hystrix.stream"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http://localhost:9000/actuator/hystrix.stream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Turbine集群监控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再建一个turbine监控工程 通过配置application.properties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turbine.app-config=eureka-client-consumer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turbine.combine-host-port=true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turbine.cluster-name-expression=new String("default")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说明要监控哪些服务，监控集群的名称default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这样就相当于把多个单个服务汇集在一块，启动turbine项目，浏览器输入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可以看到请求情况的数据；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打开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dashboard工程启动，在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"http://localhost:10000/hystrix"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http://localhost:10000/hystrix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中输入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可以可视化看到情况；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类比于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"http://localhost:9000/actuator/hystrix.stream"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http://localhost:9000/actuator/hystrix.stream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1.被监控消费者需要向注册中心注册自己eureka.client.register-with-eureka=true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2、turbine.cluster-name-expression=new String("default") 这个default不能改（这是自己测试发现的）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Dashboard监控工程提供了一个可视化页面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"http://localhost:10000/hystrix"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http://localhost:10000/hystrix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监控单个项目只需要消费者使用了hystrix, 并且需要管理ServletRegistrationBean，对应展示json格式的监控地址就是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"http://localhost:9000/actuator/hystrix.stream"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http://localhost:9000/actuator/hystrix.stream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，填入可视化页面即可可视化；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监控集群需要另开turbine监控工程，配置一下application.properties，并且有2个注意点，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然后启动项目，对应展示json格式的监控地址就是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"http://localhost:20000/turbine.stream"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http://localhost:20000/turbine.stream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，填入可视化页面即可可视化；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就是加一层大门，不直接调用服务，提供zuul转发调用服务，于是就可以做一些过滤器操作，比如ip黑名单；在zuul层面调用服务就跟服务消费者调用服务提供者一样会存在容错、回退（降级）机制；服务之间粒度是接口，zuul跟服务之间粒度就是服务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如果想要 API 网关也能随时水平扩展，那么我们可以用脚本来动态修改 Nginx 的配置，通过脚本操作，发现有新加入的网关服务或者下线的网关服务，直接修改 Nginx 的 upstream，然后通过重载（reload）配置来达到网关的动态扩容。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如果不用脚本结合注册中心去做的话，就只能提前规划好 N 个节点，然后手动配置上去。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Springcloud config 就是把配置文件交由github存储，然后本地拉取； 配合actuator 和fresh机制更新 需要手动调接口 配合github的webhook可以触发调用接口；如果有多个端要出发就需要引入bus 通过rabbitmq通知所有客户端更新配置代码；一篇看懂Springcloud config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"https://www.cnblogs.com/fengzheng/p/11242128.html"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https://www.cnblogs.com/fengzheng/p/11242128.html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由于Springcloud config支持性、功能性不太好，还要依赖git，</w:t>
      </w:r>
      <w:bookmarkStart w:id="0" w:name="_GoBack"/>
      <w:bookmarkEnd w:id="0"/>
      <w:r>
        <w:rPr>
          <w:rFonts w:hint="eastAsia"/>
          <w:lang w:val="en-US" w:eastAsia="zh-CN"/>
        </w:rPr>
        <w:t>所以选择使用Apollo;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34DA7"/>
    <w:rsid w:val="027C3753"/>
    <w:rsid w:val="05A459D3"/>
    <w:rsid w:val="07E33082"/>
    <w:rsid w:val="08A86B32"/>
    <w:rsid w:val="126810D2"/>
    <w:rsid w:val="1C414672"/>
    <w:rsid w:val="1EA311F9"/>
    <w:rsid w:val="1EBD597D"/>
    <w:rsid w:val="20401BCF"/>
    <w:rsid w:val="20614D13"/>
    <w:rsid w:val="285A77A7"/>
    <w:rsid w:val="2E7A4C04"/>
    <w:rsid w:val="35D403ED"/>
    <w:rsid w:val="397D7FB7"/>
    <w:rsid w:val="3FBF7A71"/>
    <w:rsid w:val="40582646"/>
    <w:rsid w:val="434C7D20"/>
    <w:rsid w:val="444626FE"/>
    <w:rsid w:val="44B5476F"/>
    <w:rsid w:val="46EB3168"/>
    <w:rsid w:val="4D0A47F3"/>
    <w:rsid w:val="4FF71286"/>
    <w:rsid w:val="53DA12FF"/>
    <w:rsid w:val="554B4CD1"/>
    <w:rsid w:val="56110745"/>
    <w:rsid w:val="5B897500"/>
    <w:rsid w:val="5C9F56CE"/>
    <w:rsid w:val="5DA5652A"/>
    <w:rsid w:val="5DBC65CE"/>
    <w:rsid w:val="5E5E67DC"/>
    <w:rsid w:val="5F3B71F0"/>
    <w:rsid w:val="6142611F"/>
    <w:rsid w:val="66B74733"/>
    <w:rsid w:val="6F9E3E9C"/>
    <w:rsid w:val="76934DA7"/>
    <w:rsid w:val="78E518B7"/>
    <w:rsid w:val="7BF663E8"/>
    <w:rsid w:val="7CD20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2020-07-23T02:23:00Z</dcterms:created>
  <dc:creator>Administrator</dc:creator>
  <cp:lastModifiedBy>Administrator</cp:lastModifiedBy>
  <dcterms:modified xsi:type="dcterms:W3CDTF">2020-07-24T03:43:13Z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