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83F" w:rsidRPr="00B42169" w:rsidRDefault="002F2D1F" w:rsidP="002F2D1F">
      <w:pPr>
        <w:jc w:val="center"/>
        <w:rPr>
          <w:b/>
          <w:sz w:val="48"/>
        </w:rPr>
      </w:pPr>
      <w:r w:rsidRPr="00B42169">
        <w:rPr>
          <w:rFonts w:hint="eastAsia"/>
          <w:b/>
          <w:sz w:val="48"/>
        </w:rPr>
        <w:t>Transportation</w:t>
      </w:r>
    </w:p>
    <w:p w:rsidR="002F2D1F" w:rsidRPr="002D1860" w:rsidRDefault="002F2D1F" w:rsidP="002D1860">
      <w:pPr>
        <w:rPr>
          <w:b/>
          <w:szCs w:val="24"/>
        </w:rPr>
      </w:pPr>
      <w:r w:rsidRPr="002D1860">
        <w:rPr>
          <w:b/>
          <w:sz w:val="32"/>
        </w:rPr>
        <w:br/>
      </w:r>
      <w:r w:rsidR="002D1860">
        <w:rPr>
          <w:rFonts w:hint="eastAsia"/>
        </w:rPr>
        <w:t>For international participants who enter Taiwan through the</w:t>
      </w:r>
      <w:r w:rsidR="002D1860">
        <w:t xml:space="preserve"> </w:t>
      </w:r>
      <w:proofErr w:type="spellStart"/>
      <w:r w:rsidR="002D1860">
        <w:t>Taoyuan</w:t>
      </w:r>
      <w:proofErr w:type="spellEnd"/>
      <w:r w:rsidR="002D1860">
        <w:t xml:space="preserve"> </w:t>
      </w:r>
      <w:r w:rsidR="002D1860">
        <w:rPr>
          <w:rFonts w:hint="eastAsia"/>
        </w:rPr>
        <w:t>A</w:t>
      </w:r>
      <w:r w:rsidR="00BE1DAB">
        <w:t>irport</w:t>
      </w:r>
      <w:r w:rsidR="00402B79" w:rsidRPr="002D1860">
        <w:rPr>
          <w:rStyle w:val="aa"/>
          <w:sz w:val="24"/>
          <w:szCs w:val="24"/>
        </w:rPr>
        <w:t>,</w:t>
      </w:r>
      <w:r w:rsidR="00BE1DAB" w:rsidRPr="002D1860">
        <w:rPr>
          <w:rFonts w:hint="eastAsia"/>
          <w:szCs w:val="24"/>
        </w:rPr>
        <w:t xml:space="preserve"> </w:t>
      </w:r>
      <w:r w:rsidR="002D1860">
        <w:rPr>
          <w:rFonts w:hint="eastAsia"/>
          <w:szCs w:val="24"/>
        </w:rPr>
        <w:t xml:space="preserve">you </w:t>
      </w:r>
      <w:r w:rsidR="00BE1DAB" w:rsidRPr="002D1860">
        <w:rPr>
          <w:szCs w:val="24"/>
        </w:rPr>
        <w:t>are</w:t>
      </w:r>
      <w:r w:rsidR="00AE525F">
        <w:rPr>
          <w:rFonts w:hint="eastAsia"/>
          <w:szCs w:val="24"/>
        </w:rPr>
        <w:t xml:space="preserve"> suggested to follow the</w:t>
      </w:r>
      <w:r w:rsidR="00BE1DAB" w:rsidRPr="002D1860">
        <w:rPr>
          <w:szCs w:val="24"/>
        </w:rPr>
        <w:t xml:space="preserve"> three steps</w:t>
      </w:r>
      <w:r w:rsidR="00AE525F">
        <w:rPr>
          <w:rFonts w:hint="eastAsia"/>
          <w:szCs w:val="24"/>
        </w:rPr>
        <w:t xml:space="preserve"> below</w:t>
      </w:r>
      <w:r w:rsidR="00BE1DAB" w:rsidRPr="002D1860">
        <w:rPr>
          <w:szCs w:val="24"/>
        </w:rPr>
        <w:t xml:space="preserve"> to reach </w:t>
      </w:r>
      <w:r w:rsidRPr="002D1860">
        <w:rPr>
          <w:szCs w:val="24"/>
        </w:rPr>
        <w:t>the</w:t>
      </w:r>
      <w:r w:rsidR="00402B79" w:rsidRPr="00402B79">
        <w:t xml:space="preserve"> </w:t>
      </w:r>
      <w:r w:rsidR="00402B79">
        <w:t>workshop venue</w:t>
      </w:r>
      <w:r w:rsidRPr="002D1860">
        <w:rPr>
          <w:szCs w:val="24"/>
        </w:rPr>
        <w:t>:</w:t>
      </w:r>
    </w:p>
    <w:p w:rsidR="00583DEC" w:rsidRPr="00583DEC" w:rsidRDefault="00583DEC" w:rsidP="00583DEC">
      <w:pPr>
        <w:pStyle w:val="a3"/>
        <w:numPr>
          <w:ilvl w:val="1"/>
          <w:numId w:val="1"/>
        </w:numPr>
        <w:ind w:leftChars="0"/>
        <w:rPr>
          <w:b/>
        </w:rPr>
      </w:pPr>
      <w:r w:rsidRPr="00583DEC">
        <w:rPr>
          <w:rFonts w:hint="eastAsia"/>
          <w:b/>
        </w:rPr>
        <w:t>From</w:t>
      </w:r>
      <w:r w:rsidRPr="00583DEC">
        <w:rPr>
          <w:b/>
        </w:rPr>
        <w:t xml:space="preserve"> </w:t>
      </w:r>
      <w:proofErr w:type="spellStart"/>
      <w:r w:rsidRPr="00583DEC">
        <w:rPr>
          <w:b/>
        </w:rPr>
        <w:t>Taoyuan</w:t>
      </w:r>
      <w:proofErr w:type="spellEnd"/>
      <w:r w:rsidRPr="00583DEC">
        <w:rPr>
          <w:b/>
        </w:rPr>
        <w:t xml:space="preserve"> Airport to Taipei Railway Station</w:t>
      </w:r>
      <w:r>
        <w:rPr>
          <w:b/>
        </w:rPr>
        <w:t>.(Bus, THSR, Taxi)</w:t>
      </w:r>
    </w:p>
    <w:p w:rsidR="00583DEC" w:rsidRDefault="00583DEC" w:rsidP="00583DEC">
      <w:pPr>
        <w:pStyle w:val="a3"/>
        <w:numPr>
          <w:ilvl w:val="1"/>
          <w:numId w:val="1"/>
        </w:numPr>
        <w:ind w:leftChars="0"/>
        <w:rPr>
          <w:b/>
        </w:rPr>
      </w:pPr>
      <w:r w:rsidRPr="00583DEC">
        <w:rPr>
          <w:b/>
        </w:rPr>
        <w:t xml:space="preserve">From Taipei Railway Station to </w:t>
      </w:r>
      <w:proofErr w:type="spellStart"/>
      <w:r w:rsidR="00402B79">
        <w:rPr>
          <w:b/>
        </w:rPr>
        <w:t>Hualien</w:t>
      </w:r>
      <w:proofErr w:type="spellEnd"/>
      <w:r w:rsidRPr="00583DEC">
        <w:rPr>
          <w:b/>
        </w:rPr>
        <w:t xml:space="preserve"> Railway Station</w:t>
      </w:r>
      <w:r>
        <w:rPr>
          <w:b/>
        </w:rPr>
        <w:t>.(Railway)</w:t>
      </w:r>
    </w:p>
    <w:p w:rsidR="00583DEC" w:rsidRPr="00583DEC" w:rsidRDefault="00583DEC" w:rsidP="00583DEC">
      <w:pPr>
        <w:pStyle w:val="a3"/>
        <w:numPr>
          <w:ilvl w:val="1"/>
          <w:numId w:val="1"/>
        </w:numPr>
        <w:ind w:leftChars="0"/>
        <w:rPr>
          <w:b/>
        </w:rPr>
      </w:pPr>
      <w:r w:rsidRPr="00583DEC">
        <w:rPr>
          <w:b/>
        </w:rPr>
        <w:t xml:space="preserve">From </w:t>
      </w:r>
      <w:proofErr w:type="spellStart"/>
      <w:r w:rsidR="00402B79">
        <w:rPr>
          <w:b/>
        </w:rPr>
        <w:t>Hualien</w:t>
      </w:r>
      <w:proofErr w:type="spellEnd"/>
      <w:r w:rsidRPr="00583DEC">
        <w:rPr>
          <w:b/>
        </w:rPr>
        <w:t xml:space="preserve"> Railway Station to Dung </w:t>
      </w:r>
      <w:proofErr w:type="spellStart"/>
      <w:r w:rsidR="00402B79">
        <w:rPr>
          <w:b/>
        </w:rPr>
        <w:t>Hwa</w:t>
      </w:r>
      <w:proofErr w:type="spellEnd"/>
      <w:r w:rsidRPr="00583DEC">
        <w:rPr>
          <w:b/>
        </w:rPr>
        <w:t xml:space="preserve"> University</w:t>
      </w:r>
      <w:r>
        <w:rPr>
          <w:b/>
        </w:rPr>
        <w:t>.(Shuttle)</w:t>
      </w:r>
    </w:p>
    <w:p w:rsidR="00583DEC" w:rsidRPr="00583DEC" w:rsidRDefault="00583DEC" w:rsidP="00583DEC">
      <w:pPr>
        <w:pStyle w:val="a3"/>
        <w:ind w:leftChars="0" w:left="360"/>
        <w:rPr>
          <w:b/>
          <w:sz w:val="28"/>
        </w:rPr>
      </w:pPr>
    </w:p>
    <w:p w:rsidR="00583DEC" w:rsidRPr="00583DEC" w:rsidRDefault="00583DEC" w:rsidP="00583DEC">
      <w:pPr>
        <w:pStyle w:val="a3"/>
        <w:ind w:leftChars="0" w:left="360"/>
        <w:rPr>
          <w:b/>
          <w:sz w:val="16"/>
        </w:rPr>
      </w:pPr>
    </w:p>
    <w:p w:rsidR="002F2D1F" w:rsidRPr="00756D90" w:rsidRDefault="002F2D1F" w:rsidP="00AC7265">
      <w:pPr>
        <w:pStyle w:val="a3"/>
        <w:numPr>
          <w:ilvl w:val="0"/>
          <w:numId w:val="4"/>
        </w:numPr>
        <w:ind w:leftChars="0"/>
        <w:rPr>
          <w:b/>
          <w:sz w:val="28"/>
        </w:rPr>
      </w:pPr>
      <w:r w:rsidRPr="00756D90">
        <w:rPr>
          <w:rFonts w:hint="eastAsia"/>
          <w:b/>
          <w:sz w:val="28"/>
        </w:rPr>
        <w:t>From</w:t>
      </w:r>
      <w:r w:rsidRPr="00756D90">
        <w:rPr>
          <w:b/>
          <w:sz w:val="28"/>
        </w:rPr>
        <w:t xml:space="preserve"> </w:t>
      </w:r>
      <w:proofErr w:type="spellStart"/>
      <w:r w:rsidRPr="00756D90">
        <w:rPr>
          <w:b/>
          <w:sz w:val="28"/>
        </w:rPr>
        <w:t>Taoyuan</w:t>
      </w:r>
      <w:proofErr w:type="spellEnd"/>
      <w:r w:rsidRPr="00756D90">
        <w:rPr>
          <w:b/>
          <w:sz w:val="28"/>
        </w:rPr>
        <w:t xml:space="preserve"> Airport to Taipei Railway Station</w:t>
      </w:r>
      <w:r w:rsidR="00B86E3F" w:rsidRPr="00756D90">
        <w:rPr>
          <w:b/>
          <w:sz w:val="28"/>
        </w:rPr>
        <w:br/>
      </w:r>
      <w:proofErr w:type="gramStart"/>
      <w:r w:rsidR="00AE525F">
        <w:rPr>
          <w:rFonts w:hint="eastAsia"/>
        </w:rPr>
        <w:t>You</w:t>
      </w:r>
      <w:proofErr w:type="gramEnd"/>
      <w:r w:rsidR="00AE525F">
        <w:rPr>
          <w:rFonts w:hint="eastAsia"/>
        </w:rPr>
        <w:t xml:space="preserve"> are able</w:t>
      </w:r>
      <w:r w:rsidR="00402B79">
        <w:t xml:space="preserve"> to reach </w:t>
      </w:r>
      <w:r w:rsidR="00B86E3F">
        <w:t xml:space="preserve">Taipei Railway Station from </w:t>
      </w:r>
      <w:proofErr w:type="spellStart"/>
      <w:r w:rsidR="00BE1AEE">
        <w:t>Tao</w:t>
      </w:r>
      <w:r w:rsidR="001E78AE">
        <w:t>yuan</w:t>
      </w:r>
      <w:proofErr w:type="spellEnd"/>
      <w:r w:rsidR="001E78AE">
        <w:t xml:space="preserve"> Airpor</w:t>
      </w:r>
      <w:r w:rsidR="001E78AE" w:rsidRPr="00756D90">
        <w:rPr>
          <w:szCs w:val="24"/>
        </w:rPr>
        <w:t>t</w:t>
      </w:r>
      <w:r w:rsidR="00AE525F">
        <w:rPr>
          <w:rFonts w:hint="eastAsia"/>
          <w:szCs w:val="24"/>
        </w:rPr>
        <w:t xml:space="preserve"> by taking </w:t>
      </w:r>
      <w:r w:rsidR="00AE525F">
        <w:rPr>
          <w:rStyle w:val="aa"/>
          <w:rFonts w:hint="eastAsia"/>
          <w:sz w:val="24"/>
          <w:szCs w:val="24"/>
        </w:rPr>
        <w:t>(</w:t>
      </w:r>
      <w:proofErr w:type="spellStart"/>
      <w:r w:rsidR="00D46CFF">
        <w:rPr>
          <w:rStyle w:val="aa"/>
          <w:rFonts w:hint="eastAsia"/>
          <w:sz w:val="24"/>
          <w:szCs w:val="24"/>
        </w:rPr>
        <w:t>i</w:t>
      </w:r>
      <w:proofErr w:type="spellEnd"/>
      <w:r w:rsidR="00AE525F">
        <w:rPr>
          <w:rStyle w:val="aa"/>
          <w:rFonts w:hint="eastAsia"/>
          <w:sz w:val="24"/>
          <w:szCs w:val="24"/>
        </w:rPr>
        <w:t>)</w:t>
      </w:r>
      <w:r w:rsidR="00D46CFF">
        <w:rPr>
          <w:rStyle w:val="aa"/>
          <w:rFonts w:hint="eastAsia"/>
          <w:sz w:val="24"/>
          <w:szCs w:val="24"/>
        </w:rPr>
        <w:t xml:space="preserve"> a bus (ii)</w:t>
      </w:r>
      <w:r w:rsidR="00D46CFF">
        <w:rPr>
          <w:rFonts w:hint="eastAsia"/>
          <w:szCs w:val="24"/>
        </w:rPr>
        <w:t xml:space="preserve"> Taiwan High Speed Railway </w:t>
      </w:r>
      <w:r w:rsidR="00D46CFF">
        <w:rPr>
          <w:rStyle w:val="aa"/>
          <w:rFonts w:hint="eastAsia"/>
          <w:sz w:val="24"/>
          <w:szCs w:val="24"/>
        </w:rPr>
        <w:t xml:space="preserve">(THSR) </w:t>
      </w:r>
      <w:r w:rsidR="00AE525F">
        <w:rPr>
          <w:rStyle w:val="aa"/>
          <w:rFonts w:hint="eastAsia"/>
          <w:sz w:val="24"/>
          <w:szCs w:val="24"/>
        </w:rPr>
        <w:t xml:space="preserve">(iii) a taxi. </w:t>
      </w:r>
      <w:r w:rsidR="00AE525F">
        <w:rPr>
          <w:rFonts w:hint="eastAsia"/>
        </w:rPr>
        <w:t>T</w:t>
      </w:r>
      <w:r w:rsidR="00233BB6">
        <w:t>he map</w:t>
      </w:r>
      <w:r w:rsidR="00AE525F">
        <w:rPr>
          <w:rFonts w:hint="eastAsia"/>
        </w:rPr>
        <w:t>s</w:t>
      </w:r>
      <w:r w:rsidR="00233BB6">
        <w:t xml:space="preserve"> </w:t>
      </w:r>
      <w:r w:rsidR="00AE525F">
        <w:rPr>
          <w:rFonts w:hint="eastAsia"/>
        </w:rPr>
        <w:t xml:space="preserve">below indicate the places to take the </w:t>
      </w:r>
      <w:r w:rsidR="00233BB6">
        <w:t>T</w:t>
      </w:r>
      <w:r w:rsidR="00AE525F">
        <w:rPr>
          <w:rFonts w:hint="eastAsia"/>
        </w:rPr>
        <w:t>HSR (</w:t>
      </w:r>
      <w:r w:rsidR="00F968AD">
        <w:rPr>
          <w:rFonts w:hint="eastAsia"/>
        </w:rPr>
        <w:t>RED</w:t>
      </w:r>
      <w:r w:rsidR="00AE525F">
        <w:rPr>
          <w:rFonts w:hint="eastAsia"/>
        </w:rPr>
        <w:t xml:space="preserve"> boxes)</w:t>
      </w:r>
      <w:r w:rsidR="00402B79">
        <w:t>, bus</w:t>
      </w:r>
      <w:r w:rsidR="00AE525F">
        <w:rPr>
          <w:rFonts w:hint="eastAsia"/>
        </w:rPr>
        <w:t xml:space="preserve"> (</w:t>
      </w:r>
      <w:r w:rsidR="00F968AD">
        <w:rPr>
          <w:rFonts w:hint="eastAsia"/>
        </w:rPr>
        <w:t>YELLOW</w:t>
      </w:r>
      <w:r w:rsidR="00AE525F">
        <w:rPr>
          <w:rFonts w:hint="eastAsia"/>
        </w:rPr>
        <w:t xml:space="preserve"> boxes)</w:t>
      </w:r>
      <w:r w:rsidR="00402B79">
        <w:t>, or</w:t>
      </w:r>
      <w:r w:rsidR="00233BB6">
        <w:t xml:space="preserve"> tax</w:t>
      </w:r>
      <w:r w:rsidR="00756D90">
        <w:t>i</w:t>
      </w:r>
      <w:r w:rsidR="00AE525F">
        <w:rPr>
          <w:rFonts w:hint="eastAsia"/>
        </w:rPr>
        <w:t xml:space="preserve"> (</w:t>
      </w:r>
      <w:r w:rsidR="00F968AD">
        <w:rPr>
          <w:rFonts w:hint="eastAsia"/>
        </w:rPr>
        <w:t>GREEN</w:t>
      </w:r>
      <w:r w:rsidR="00AE525F">
        <w:rPr>
          <w:rFonts w:hint="eastAsia"/>
        </w:rPr>
        <w:t xml:space="preserve"> boxes) at</w:t>
      </w:r>
      <w:r w:rsidR="00AE525F">
        <w:t xml:space="preserve"> </w:t>
      </w:r>
      <w:r w:rsidR="00AE525F">
        <w:rPr>
          <w:rFonts w:hint="eastAsia"/>
        </w:rPr>
        <w:t>T</w:t>
      </w:r>
      <w:r w:rsidR="00AE525F">
        <w:t>erminal I and</w:t>
      </w:r>
      <w:r w:rsidR="00AE525F">
        <w:rPr>
          <w:rFonts w:hint="eastAsia"/>
        </w:rPr>
        <w:t xml:space="preserve"> Terminal</w:t>
      </w:r>
      <w:r w:rsidR="00AE525F">
        <w:t xml:space="preserve"> II</w:t>
      </w:r>
      <w:r w:rsidR="00756D90">
        <w:t>.</w:t>
      </w:r>
      <w:r w:rsidR="00D46CFF">
        <w:rPr>
          <w:rFonts w:hint="eastAsia"/>
        </w:rPr>
        <w:t xml:space="preserve"> Taking a bus is more recommended because the bus goes directly from the </w:t>
      </w:r>
      <w:proofErr w:type="spellStart"/>
      <w:r w:rsidR="00D46CFF">
        <w:rPr>
          <w:rFonts w:hint="eastAsia"/>
        </w:rPr>
        <w:t>TaoYuan</w:t>
      </w:r>
      <w:proofErr w:type="spellEnd"/>
      <w:r w:rsidR="00D46CFF">
        <w:rPr>
          <w:rFonts w:hint="eastAsia"/>
        </w:rPr>
        <w:t xml:space="preserve"> Airport to the Taipei Station directly.</w:t>
      </w:r>
    </w:p>
    <w:p w:rsidR="00756D90" w:rsidRPr="00322D97" w:rsidRDefault="00756D90" w:rsidP="00756D90">
      <w:pPr>
        <w:pStyle w:val="a3"/>
        <w:ind w:leftChars="0" w:left="960"/>
        <w:rPr>
          <w:b/>
          <w:sz w:val="28"/>
        </w:rPr>
      </w:pPr>
      <w:bookmarkStart w:id="0" w:name="_GoBack"/>
      <w:bookmarkEnd w:id="0"/>
    </w:p>
    <w:p w:rsidR="0084540A" w:rsidRPr="00634081" w:rsidRDefault="00233BB6" w:rsidP="00634081">
      <w:pPr>
        <w:pStyle w:val="a3"/>
        <w:numPr>
          <w:ilvl w:val="3"/>
          <w:numId w:val="1"/>
        </w:numPr>
        <w:ind w:leftChars="0"/>
        <w:rPr>
          <w:rStyle w:val="aa"/>
          <w:b/>
          <w:sz w:val="28"/>
          <w:szCs w:val="22"/>
        </w:rPr>
      </w:pPr>
      <w:r>
        <w:rPr>
          <w:rFonts w:hint="eastAsia"/>
          <w:b/>
          <w:sz w:val="28"/>
        </w:rPr>
        <w:t>Arriv</w:t>
      </w:r>
      <w:r w:rsidR="00634081">
        <w:rPr>
          <w:rFonts w:hint="eastAsia"/>
          <w:b/>
          <w:sz w:val="28"/>
        </w:rPr>
        <w:t xml:space="preserve">al </w:t>
      </w:r>
      <w:r>
        <w:rPr>
          <w:rFonts w:hint="eastAsia"/>
          <w:b/>
          <w:sz w:val="28"/>
        </w:rPr>
        <w:t>at Terminal I</w:t>
      </w:r>
    </w:p>
    <w:p w:rsidR="00634081" w:rsidRPr="00233BB6" w:rsidRDefault="00634081" w:rsidP="00634081">
      <w:pPr>
        <w:pStyle w:val="a3"/>
        <w:ind w:leftChars="0" w:left="763"/>
        <w:rPr>
          <w:b/>
          <w:sz w:val="28"/>
        </w:rPr>
      </w:pPr>
      <w:r>
        <w:rPr>
          <w:b/>
          <w:noProof/>
          <w:sz w:val="28"/>
        </w:rPr>
        <w:lastRenderedPageBreak/>
        <w:drawing>
          <wp:inline distT="0" distB="0" distL="0" distR="0">
            <wp:extent cx="5274310" cy="427784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4277840"/>
                    </a:xfrm>
                    <a:prstGeom prst="rect">
                      <a:avLst/>
                    </a:prstGeom>
                    <a:noFill/>
                    <a:ln>
                      <a:noFill/>
                    </a:ln>
                  </pic:spPr>
                </pic:pic>
              </a:graphicData>
            </a:graphic>
          </wp:inline>
        </w:drawing>
      </w:r>
    </w:p>
    <w:p w:rsidR="00233BB6" w:rsidRDefault="00233BB6" w:rsidP="00233BB6">
      <w:pPr>
        <w:pStyle w:val="a3"/>
        <w:numPr>
          <w:ilvl w:val="3"/>
          <w:numId w:val="1"/>
        </w:numPr>
        <w:ind w:leftChars="0"/>
        <w:rPr>
          <w:b/>
          <w:sz w:val="28"/>
        </w:rPr>
      </w:pPr>
      <w:r>
        <w:rPr>
          <w:rFonts w:hint="eastAsia"/>
          <w:b/>
          <w:sz w:val="28"/>
        </w:rPr>
        <w:t>Arriv</w:t>
      </w:r>
      <w:r w:rsidR="00402B79">
        <w:rPr>
          <w:b/>
          <w:sz w:val="28"/>
        </w:rPr>
        <w:t xml:space="preserve">al </w:t>
      </w:r>
      <w:r>
        <w:rPr>
          <w:rFonts w:hint="eastAsia"/>
          <w:b/>
          <w:sz w:val="28"/>
        </w:rPr>
        <w:t>at Terminal I</w:t>
      </w:r>
      <w:r>
        <w:rPr>
          <w:b/>
          <w:sz w:val="28"/>
        </w:rPr>
        <w:t>I</w:t>
      </w:r>
    </w:p>
    <w:p w:rsidR="00233BB6" w:rsidRDefault="00BE1DAB" w:rsidP="00202C7D">
      <w:pPr>
        <w:ind w:left="763"/>
      </w:pPr>
      <w:r>
        <w:rPr>
          <w:noProof/>
        </w:rPr>
        <w:drawing>
          <wp:inline distT="0" distB="0" distL="0" distR="0">
            <wp:extent cx="5270500" cy="28067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0500" cy="2806700"/>
                    </a:xfrm>
                    <a:prstGeom prst="rect">
                      <a:avLst/>
                    </a:prstGeom>
                    <a:noFill/>
                    <a:ln>
                      <a:noFill/>
                    </a:ln>
                  </pic:spPr>
                </pic:pic>
              </a:graphicData>
            </a:graphic>
          </wp:inline>
        </w:drawing>
      </w:r>
    </w:p>
    <w:p w:rsidR="00233BB6" w:rsidRPr="00233BB6" w:rsidRDefault="00233BB6" w:rsidP="00233BB6">
      <w:pPr>
        <w:rPr>
          <w:b/>
          <w:sz w:val="28"/>
        </w:rPr>
      </w:pPr>
    </w:p>
    <w:p w:rsidR="00D46CFF" w:rsidRDefault="00D46CFF" w:rsidP="00D46CFF">
      <w:pPr>
        <w:pStyle w:val="a3"/>
        <w:numPr>
          <w:ilvl w:val="0"/>
          <w:numId w:val="2"/>
        </w:numPr>
        <w:ind w:leftChars="0"/>
      </w:pPr>
      <w:r>
        <w:rPr>
          <w:b/>
          <w:sz w:val="28"/>
        </w:rPr>
        <w:t>Bus:</w:t>
      </w:r>
      <w:r>
        <w:t xml:space="preserve"> </w:t>
      </w:r>
    </w:p>
    <w:p w:rsidR="00D46CFF" w:rsidRDefault="00D46CFF" w:rsidP="00D46CFF">
      <w:pPr>
        <w:pStyle w:val="a3"/>
        <w:ind w:leftChars="0" w:left="1440"/>
        <w:rPr>
          <w:rFonts w:hint="eastAsia"/>
        </w:rPr>
      </w:pPr>
      <w:r>
        <w:rPr>
          <w:rFonts w:hint="eastAsia"/>
        </w:rPr>
        <w:t>The Bus tickets can be purchased at the Ticket Counter of the Arrival Halls directly.</w:t>
      </w:r>
      <w:r w:rsidR="004724FC">
        <w:rPr>
          <w:rFonts w:hint="eastAsia"/>
        </w:rPr>
        <w:t xml:space="preserve"> The ticket</w:t>
      </w:r>
      <w:r w:rsidR="004724FC">
        <w:t xml:space="preserve"> price </w:t>
      </w:r>
      <w:r w:rsidR="004724FC">
        <w:rPr>
          <w:rFonts w:hint="eastAsia"/>
        </w:rPr>
        <w:t>ranges between</w:t>
      </w:r>
      <w:r w:rsidR="004724FC">
        <w:t xml:space="preserve"> 90-140 T</w:t>
      </w:r>
      <w:r w:rsidR="004724FC">
        <w:rPr>
          <w:rFonts w:hint="eastAsia"/>
        </w:rPr>
        <w:t>W</w:t>
      </w:r>
      <w:r w:rsidR="004724FC">
        <w:t>Ds</w:t>
      </w:r>
      <w:r w:rsidR="004724FC">
        <w:rPr>
          <w:rFonts w:hint="eastAsia"/>
        </w:rPr>
        <w:t>, depending on the service provider.</w:t>
      </w:r>
      <w:r>
        <w:rPr>
          <w:rFonts w:hint="eastAsia"/>
        </w:rPr>
        <w:t xml:space="preserve"> The</w:t>
      </w:r>
      <w:r>
        <w:t xml:space="preserve"> </w:t>
      </w:r>
      <w:r>
        <w:rPr>
          <w:rFonts w:hint="eastAsia"/>
        </w:rPr>
        <w:t xml:space="preserve">pickup points </w:t>
      </w:r>
      <w:r w:rsidR="004724FC">
        <w:rPr>
          <w:rFonts w:hint="eastAsia"/>
        </w:rPr>
        <w:t xml:space="preserve">for all buses </w:t>
      </w:r>
      <w:r>
        <w:rPr>
          <w:rFonts w:hint="eastAsia"/>
        </w:rPr>
        <w:t xml:space="preserve">are </w:t>
      </w:r>
      <w:r>
        <w:rPr>
          <w:rFonts w:hint="eastAsia"/>
        </w:rPr>
        <w:lastRenderedPageBreak/>
        <w:t xml:space="preserve">highlighted by the </w:t>
      </w:r>
      <w:r w:rsidR="00F968AD">
        <w:rPr>
          <w:rFonts w:hint="eastAsia"/>
        </w:rPr>
        <w:t>YELLOW</w:t>
      </w:r>
      <w:r>
        <w:rPr>
          <w:rFonts w:hint="eastAsia"/>
        </w:rPr>
        <w:t xml:space="preserve"> boxes in the maps above</w:t>
      </w:r>
      <w:r>
        <w:t xml:space="preserve">. </w:t>
      </w:r>
      <w:r>
        <w:br/>
        <w:t>Terminal 1 bus pickup point: B1.</w:t>
      </w:r>
      <w:r>
        <w:rPr>
          <w:rFonts w:hint="eastAsia"/>
        </w:rPr>
        <w:t xml:space="preserve"> </w:t>
      </w:r>
    </w:p>
    <w:p w:rsidR="00D46CFF" w:rsidRDefault="00D46CFF" w:rsidP="00D46CFF">
      <w:pPr>
        <w:pStyle w:val="a3"/>
        <w:ind w:leftChars="0" w:left="1440"/>
        <w:rPr>
          <w:rFonts w:hint="eastAsia"/>
        </w:rPr>
      </w:pPr>
      <w:r>
        <w:t xml:space="preserve">Terminal 2 bus pickup point: </w:t>
      </w:r>
      <w:r>
        <w:rPr>
          <w:rFonts w:hint="eastAsia"/>
        </w:rPr>
        <w:t>T</w:t>
      </w:r>
      <w:r>
        <w:t>he northeast arcade of the 1st floor.</w:t>
      </w:r>
      <w:r w:rsidRPr="00D46CFF">
        <w:rPr>
          <w:color w:val="FF0000"/>
        </w:rPr>
        <w:br/>
      </w:r>
      <w:r w:rsidR="004724FC">
        <w:t>You c</w:t>
      </w:r>
      <w:r w:rsidR="004724FC">
        <w:rPr>
          <w:rFonts w:hint="eastAsia"/>
        </w:rPr>
        <w:t>ould</w:t>
      </w:r>
      <w:r w:rsidRPr="005C28C1">
        <w:t xml:space="preserve"> take t</w:t>
      </w:r>
      <w:r>
        <w:t>he “1819</w:t>
      </w:r>
      <w:r w:rsidR="004724FC">
        <w:rPr>
          <w:rFonts w:hint="eastAsia"/>
        </w:rPr>
        <w:t xml:space="preserve"> Bus</w:t>
      </w:r>
      <w:r>
        <w:t>” to Taipei Main Station</w:t>
      </w:r>
      <w:r w:rsidRPr="005C28C1">
        <w:t xml:space="preserve"> and “1961 West Bus”</w:t>
      </w:r>
      <w:r>
        <w:t xml:space="preserve"> to Taipei Railway Station.</w:t>
      </w:r>
    </w:p>
    <w:p w:rsidR="00F968AD" w:rsidRPr="00D46CFF" w:rsidRDefault="00F968AD" w:rsidP="00D46CFF">
      <w:pPr>
        <w:pStyle w:val="a3"/>
        <w:ind w:leftChars="0" w:left="1440"/>
        <w:rPr>
          <w:rFonts w:hint="eastAsia"/>
        </w:rPr>
      </w:pPr>
    </w:p>
    <w:p w:rsidR="00125E42" w:rsidRPr="00125E42" w:rsidRDefault="002F2D1F" w:rsidP="008B6D05">
      <w:pPr>
        <w:pStyle w:val="a3"/>
        <w:numPr>
          <w:ilvl w:val="0"/>
          <w:numId w:val="2"/>
        </w:numPr>
        <w:ind w:leftChars="0"/>
        <w:rPr>
          <w:rFonts w:hint="eastAsia"/>
          <w:b/>
          <w:sz w:val="28"/>
        </w:rPr>
      </w:pPr>
      <w:r>
        <w:rPr>
          <w:rFonts w:hint="eastAsia"/>
          <w:b/>
          <w:sz w:val="28"/>
        </w:rPr>
        <w:t>Taiwan High Speed Railway</w:t>
      </w:r>
      <w:proofErr w:type="gramStart"/>
      <w:r w:rsidR="00634081">
        <w:rPr>
          <w:rFonts w:hint="eastAsia"/>
          <w:b/>
          <w:sz w:val="28"/>
        </w:rPr>
        <w:t>:</w:t>
      </w:r>
      <w:proofErr w:type="gramEnd"/>
      <w:r w:rsidR="00E94503">
        <w:rPr>
          <w:b/>
          <w:sz w:val="28"/>
        </w:rPr>
        <w:br/>
      </w:r>
      <w:r w:rsidR="002E20CC">
        <w:rPr>
          <w:rFonts w:hint="eastAsia"/>
        </w:rPr>
        <w:t xml:space="preserve">The UBUS </w:t>
      </w:r>
      <w:r w:rsidR="002E20CC">
        <w:t>shuttle service</w:t>
      </w:r>
      <w:r w:rsidR="0014442C" w:rsidRPr="0014442C">
        <w:t xml:space="preserve"> at </w:t>
      </w:r>
      <w:r w:rsidR="002E20CC">
        <w:rPr>
          <w:rFonts w:hint="eastAsia"/>
        </w:rPr>
        <w:t xml:space="preserve">the </w:t>
      </w:r>
      <w:r w:rsidR="002E20CC">
        <w:t xml:space="preserve">Arrival </w:t>
      </w:r>
      <w:r w:rsidR="002E20CC">
        <w:rPr>
          <w:rFonts w:hint="eastAsia"/>
        </w:rPr>
        <w:t>Hall</w:t>
      </w:r>
      <w:r w:rsidR="002E20CC">
        <w:t>s</w:t>
      </w:r>
      <w:r w:rsidR="002E20CC">
        <w:rPr>
          <w:rFonts w:hint="eastAsia"/>
        </w:rPr>
        <w:t xml:space="preserve"> takes passengers from the airport to the THSR </w:t>
      </w:r>
      <w:proofErr w:type="spellStart"/>
      <w:r w:rsidR="002E20CC">
        <w:rPr>
          <w:rFonts w:hint="eastAsia"/>
        </w:rPr>
        <w:t>TaoYuan</w:t>
      </w:r>
      <w:proofErr w:type="spellEnd"/>
      <w:r w:rsidR="002E20CC">
        <w:rPr>
          <w:rFonts w:hint="eastAsia"/>
        </w:rPr>
        <w:t xml:space="preserve"> station</w:t>
      </w:r>
      <w:r w:rsidR="0014442C" w:rsidRPr="0014442C">
        <w:t>.</w:t>
      </w:r>
      <w:r w:rsidR="002E20CC">
        <w:t xml:space="preserve"> </w:t>
      </w:r>
      <w:r w:rsidR="002E20CC">
        <w:rPr>
          <w:rFonts w:hint="eastAsia"/>
        </w:rPr>
        <w:t>One-way</w:t>
      </w:r>
      <w:r w:rsidR="002E20CC">
        <w:t xml:space="preserve"> </w:t>
      </w:r>
      <w:r w:rsidR="002E20CC">
        <w:rPr>
          <w:rFonts w:hint="eastAsia"/>
        </w:rPr>
        <w:t>ticket</w:t>
      </w:r>
      <w:r w:rsidR="002E20CC">
        <w:t xml:space="preserve"> </w:t>
      </w:r>
      <w:r w:rsidR="002E20CC">
        <w:rPr>
          <w:rFonts w:hint="eastAsia"/>
        </w:rPr>
        <w:t xml:space="preserve">costs </w:t>
      </w:r>
      <w:r w:rsidR="002E20CC">
        <w:t xml:space="preserve">30 </w:t>
      </w:r>
      <w:r w:rsidR="002E20CC">
        <w:rPr>
          <w:rFonts w:hint="eastAsia"/>
        </w:rPr>
        <w:t>TWD</w:t>
      </w:r>
      <w:r w:rsidR="002E20CC">
        <w:t>, and the</w:t>
      </w:r>
      <w:r w:rsidR="002E20CC">
        <w:rPr>
          <w:rFonts w:hint="eastAsia"/>
        </w:rPr>
        <w:t xml:space="preserve"> travelling time </w:t>
      </w:r>
      <w:r w:rsidR="0014442C">
        <w:t>is about 25 min</w:t>
      </w:r>
      <w:r w:rsidR="00DE178E">
        <w:t>ute</w:t>
      </w:r>
      <w:r w:rsidR="0014442C">
        <w:t>s.</w:t>
      </w:r>
      <w:r w:rsidR="004A1E9D">
        <w:t xml:space="preserve"> </w:t>
      </w:r>
      <w:r w:rsidR="002E20CC">
        <w:t>T</w:t>
      </w:r>
      <w:r w:rsidR="002E20CC">
        <w:rPr>
          <w:rFonts w:hint="eastAsia"/>
        </w:rPr>
        <w:t xml:space="preserve">he </w:t>
      </w:r>
      <w:r w:rsidR="002E20CC">
        <w:t>T</w:t>
      </w:r>
      <w:r w:rsidR="002E20CC">
        <w:rPr>
          <w:rFonts w:hint="eastAsia"/>
        </w:rPr>
        <w:t>HSR ticket can be purchased at the station right</w:t>
      </w:r>
      <w:r w:rsidR="002E20CC">
        <w:t xml:space="preserve"> before you get on the train</w:t>
      </w:r>
      <w:r w:rsidR="002E20CC">
        <w:rPr>
          <w:rFonts w:hint="eastAsia"/>
        </w:rPr>
        <w:t>,</w:t>
      </w:r>
      <w:r w:rsidR="002E20CC">
        <w:t xml:space="preserve"> </w:t>
      </w:r>
      <w:r w:rsidR="002E20CC">
        <w:rPr>
          <w:rFonts w:hint="eastAsia"/>
        </w:rPr>
        <w:t xml:space="preserve">or </w:t>
      </w:r>
      <w:r w:rsidR="002E20CC">
        <w:t xml:space="preserve">you can book a seat online </w:t>
      </w:r>
      <w:r w:rsidR="002E20CC">
        <w:rPr>
          <w:rFonts w:hint="eastAsia"/>
        </w:rPr>
        <w:t>in advance</w:t>
      </w:r>
      <w:r w:rsidR="002E20CC">
        <w:t>.</w:t>
      </w:r>
      <w:r w:rsidR="002E20CC">
        <w:rPr>
          <w:rFonts w:hint="eastAsia"/>
        </w:rPr>
        <w:t xml:space="preserve"> The on-line booking service is provided by the websites listed below, and the reservation </w:t>
      </w:r>
      <w:r w:rsidR="00125E42">
        <w:rPr>
          <w:rFonts w:hint="eastAsia"/>
        </w:rPr>
        <w:t>can be made no more than 28days before your departure.</w:t>
      </w:r>
    </w:p>
    <w:p w:rsidR="002F2D1F" w:rsidRPr="00F968AD" w:rsidRDefault="00231EC2" w:rsidP="00F968AD">
      <w:pPr>
        <w:pStyle w:val="a3"/>
        <w:ind w:leftChars="0" w:left="1440"/>
        <w:rPr>
          <w:b/>
          <w:sz w:val="28"/>
        </w:rPr>
      </w:pPr>
      <w:r>
        <w:br/>
      </w:r>
      <w:hyperlink r:id="rId10" w:history="1">
        <w:r w:rsidRPr="0014442C">
          <w:rPr>
            <w:rStyle w:val="a4"/>
            <w:rFonts w:eastAsia="標楷體" w:cs="Arial"/>
            <w:b/>
            <w:kern w:val="0"/>
            <w:szCs w:val="20"/>
          </w:rPr>
          <w:t>https://irs.thsrc.com.tw/IMINT/</w:t>
        </w:r>
      </w:hyperlink>
      <w:r w:rsidRPr="0014442C">
        <w:rPr>
          <w:rFonts w:eastAsia="標楷體" w:cs="Arial"/>
          <w:b/>
          <w:color w:val="000000"/>
          <w:kern w:val="0"/>
          <w:szCs w:val="20"/>
        </w:rPr>
        <w:t xml:space="preserve"> (</w:t>
      </w:r>
      <w:r w:rsidRPr="0014442C">
        <w:rPr>
          <w:rFonts w:eastAsia="標楷體" w:cs="Arial"/>
          <w:b/>
          <w:color w:val="000000"/>
          <w:kern w:val="0"/>
          <w:szCs w:val="20"/>
        </w:rPr>
        <w:t>中文</w:t>
      </w:r>
      <w:r w:rsidR="00416109">
        <w:rPr>
          <w:rFonts w:eastAsia="標楷體" w:cs="Arial" w:hint="eastAsia"/>
          <w:b/>
          <w:color w:val="000000"/>
          <w:kern w:val="0"/>
          <w:szCs w:val="20"/>
        </w:rPr>
        <w:t>訂票網站</w:t>
      </w:r>
      <w:r w:rsidRPr="0014442C">
        <w:rPr>
          <w:rFonts w:eastAsia="標楷體" w:cs="Arial"/>
          <w:b/>
          <w:color w:val="000000"/>
          <w:kern w:val="0"/>
          <w:szCs w:val="20"/>
        </w:rPr>
        <w:t>)</w:t>
      </w:r>
      <w:r w:rsidRPr="0014442C">
        <w:rPr>
          <w:rFonts w:eastAsia="標楷體" w:cs="Arial"/>
          <w:b/>
          <w:color w:val="000000"/>
          <w:kern w:val="0"/>
          <w:szCs w:val="20"/>
        </w:rPr>
        <w:br/>
      </w:r>
      <w:hyperlink r:id="rId11" w:history="1">
        <w:r w:rsidRPr="0014442C">
          <w:rPr>
            <w:rStyle w:val="a4"/>
            <w:rFonts w:eastAsia="標楷體" w:cs="Arial"/>
            <w:b/>
            <w:kern w:val="0"/>
            <w:szCs w:val="20"/>
          </w:rPr>
          <w:t>https://irs.thsrc.com.tw/IMINT?locale=en</w:t>
        </w:r>
      </w:hyperlink>
      <w:r w:rsidRPr="0014442C">
        <w:rPr>
          <w:rFonts w:eastAsia="標楷體" w:cs="Arial"/>
          <w:b/>
          <w:color w:val="000000"/>
          <w:kern w:val="0"/>
          <w:szCs w:val="20"/>
        </w:rPr>
        <w:t xml:space="preserve"> (</w:t>
      </w:r>
      <w:proofErr w:type="spellStart"/>
      <w:r w:rsidRPr="0014442C">
        <w:rPr>
          <w:rFonts w:eastAsia="標楷體" w:cs="Arial"/>
          <w:b/>
          <w:color w:val="000000"/>
          <w:kern w:val="0"/>
          <w:szCs w:val="20"/>
        </w:rPr>
        <w:t>English</w:t>
      </w:r>
      <w:r w:rsidR="00416109">
        <w:rPr>
          <w:rFonts w:eastAsia="標楷體" w:cs="Arial" w:hint="eastAsia"/>
          <w:b/>
          <w:color w:val="000000"/>
          <w:kern w:val="0"/>
          <w:szCs w:val="20"/>
        </w:rPr>
        <w:t>booking</w:t>
      </w:r>
      <w:proofErr w:type="spellEnd"/>
      <w:r w:rsidR="00416109">
        <w:rPr>
          <w:rFonts w:eastAsia="標楷體" w:cs="Arial" w:hint="eastAsia"/>
          <w:b/>
          <w:color w:val="000000"/>
          <w:kern w:val="0"/>
          <w:szCs w:val="20"/>
        </w:rPr>
        <w:t xml:space="preserve"> website</w:t>
      </w:r>
      <w:proofErr w:type="gramStart"/>
      <w:r w:rsidRPr="0014442C">
        <w:rPr>
          <w:rFonts w:eastAsia="標楷體" w:cs="Arial"/>
          <w:b/>
          <w:color w:val="000000"/>
          <w:kern w:val="0"/>
          <w:szCs w:val="20"/>
        </w:rPr>
        <w:t>)</w:t>
      </w:r>
      <w:proofErr w:type="gramEnd"/>
      <w:r w:rsidRPr="0014442C">
        <w:rPr>
          <w:rFonts w:eastAsia="標楷體" w:cs="Arial"/>
          <w:b/>
          <w:color w:val="000000"/>
          <w:kern w:val="0"/>
          <w:szCs w:val="20"/>
        </w:rPr>
        <w:br/>
      </w:r>
      <w:hyperlink r:id="rId12" w:history="1">
        <w:r w:rsidRPr="0014442C">
          <w:rPr>
            <w:rStyle w:val="a4"/>
            <w:rFonts w:eastAsia="標楷體" w:cs="Arial"/>
            <w:b/>
            <w:kern w:val="0"/>
            <w:szCs w:val="20"/>
          </w:rPr>
          <w:t>https://irs.thsrc.com.tw/IMINT?locale=ja</w:t>
        </w:r>
      </w:hyperlink>
      <w:r w:rsidRPr="0014442C">
        <w:rPr>
          <w:rFonts w:eastAsia="標楷體" w:cs="Arial"/>
          <w:b/>
          <w:color w:val="000000"/>
          <w:kern w:val="0"/>
          <w:szCs w:val="20"/>
        </w:rPr>
        <w:t xml:space="preserve"> (</w:t>
      </w:r>
      <w:r w:rsidR="00416109">
        <w:rPr>
          <w:rFonts w:eastAsia="標楷體" w:hint="eastAsia"/>
          <w:b/>
        </w:rPr>
        <w:t>日本語</w:t>
      </w:r>
      <w:r w:rsidR="00416109" w:rsidRPr="00416109">
        <w:rPr>
          <w:rFonts w:eastAsia="標楷體" w:hint="eastAsia"/>
          <w:b/>
        </w:rPr>
        <w:t>チケット予約</w:t>
      </w:r>
      <w:r w:rsidRPr="0014442C">
        <w:rPr>
          <w:rFonts w:eastAsia="標楷體" w:cs="Arial"/>
          <w:b/>
          <w:color w:val="000000"/>
          <w:kern w:val="0"/>
          <w:szCs w:val="20"/>
        </w:rPr>
        <w:t>)</w:t>
      </w:r>
      <w:r w:rsidRPr="00231EC2">
        <w:br/>
      </w:r>
    </w:p>
    <w:p w:rsidR="00AA2024" w:rsidRDefault="002F2D1F" w:rsidP="00C82341">
      <w:pPr>
        <w:pStyle w:val="a3"/>
        <w:numPr>
          <w:ilvl w:val="0"/>
          <w:numId w:val="2"/>
        </w:numPr>
        <w:ind w:leftChars="0"/>
      </w:pPr>
      <w:r>
        <w:rPr>
          <w:b/>
          <w:sz w:val="28"/>
        </w:rPr>
        <w:t>Tax</w:t>
      </w:r>
      <w:r w:rsidR="00402B79">
        <w:rPr>
          <w:b/>
          <w:sz w:val="28"/>
        </w:rPr>
        <w:t>i:</w:t>
      </w:r>
      <w:r w:rsidR="00AA2024">
        <w:rPr>
          <w:b/>
          <w:sz w:val="28"/>
        </w:rPr>
        <w:br/>
      </w:r>
      <w:r w:rsidR="00AA2024">
        <w:tab/>
      </w:r>
      <w:r w:rsidR="00AA2024" w:rsidRPr="00AA2024">
        <w:t>Taxis</w:t>
      </w:r>
      <w:r w:rsidR="00F968AD">
        <w:rPr>
          <w:rFonts w:hint="eastAsia"/>
        </w:rPr>
        <w:t xml:space="preserve"> Boarding Areas are highlighted by the GREEN boxes in the maps above. </w:t>
      </w:r>
      <w:r w:rsidR="00F968AD">
        <w:t>All taxis</w:t>
      </w:r>
      <w:r w:rsidR="00F968AD">
        <w:rPr>
          <w:rFonts w:hint="eastAsia"/>
        </w:rPr>
        <w:t xml:space="preserve"> </w:t>
      </w:r>
      <w:r w:rsidR="00AA2024" w:rsidRPr="00AA2024">
        <w:t xml:space="preserve">drivers must </w:t>
      </w:r>
      <w:r w:rsidR="00F968AD">
        <w:rPr>
          <w:rFonts w:hint="eastAsia"/>
        </w:rPr>
        <w:t xml:space="preserve">obtain a </w:t>
      </w:r>
      <w:r w:rsidR="00F968AD">
        <w:t>license</w:t>
      </w:r>
      <w:r w:rsidR="00F968AD">
        <w:rPr>
          <w:rFonts w:hint="eastAsia"/>
        </w:rPr>
        <w:t xml:space="preserve"> from</w:t>
      </w:r>
      <w:r w:rsidR="00AA2024" w:rsidRPr="00AA2024">
        <w:t xml:space="preserve"> the Aviation Police Office</w:t>
      </w:r>
      <w:r w:rsidR="00C82341">
        <w:t xml:space="preserve"> to serv</w:t>
      </w:r>
      <w:r w:rsidR="00C82341">
        <w:rPr>
          <w:rFonts w:hint="eastAsia"/>
        </w:rPr>
        <w:t>e</w:t>
      </w:r>
      <w:r w:rsidR="00C82341">
        <w:t xml:space="preserve"> airport </w:t>
      </w:r>
      <w:r w:rsidR="00C82341">
        <w:rPr>
          <w:rFonts w:hint="eastAsia"/>
        </w:rPr>
        <w:t>passenger</w:t>
      </w:r>
      <w:r w:rsidR="00AA2024" w:rsidRPr="00AA2024">
        <w:t xml:space="preserve">s. </w:t>
      </w:r>
      <w:r w:rsidR="00F968AD">
        <w:rPr>
          <w:rFonts w:hint="eastAsia"/>
        </w:rPr>
        <w:t xml:space="preserve">The </w:t>
      </w:r>
      <w:r w:rsidR="00F968AD">
        <w:t xml:space="preserve">Taxi fare is </w:t>
      </w:r>
      <w:r w:rsidR="00F968AD">
        <w:rPr>
          <w:rFonts w:hint="eastAsia"/>
        </w:rPr>
        <w:t>calculated by</w:t>
      </w:r>
      <w:r w:rsidR="00F968AD">
        <w:t xml:space="preserve"> </w:t>
      </w:r>
      <w:r w:rsidR="00F968AD">
        <w:rPr>
          <w:rFonts w:hint="eastAsia"/>
        </w:rPr>
        <w:t>a</w:t>
      </w:r>
      <w:r w:rsidR="00C82341">
        <w:rPr>
          <w:rFonts w:hint="eastAsia"/>
        </w:rPr>
        <w:t xml:space="preserve"> </w:t>
      </w:r>
      <w:r w:rsidR="00F968AD">
        <w:rPr>
          <w:rFonts w:hint="eastAsia"/>
        </w:rPr>
        <w:t xml:space="preserve">certified </w:t>
      </w:r>
      <w:r w:rsidR="005C28C1">
        <w:t>meter</w:t>
      </w:r>
      <w:r w:rsidR="00C82341">
        <w:rPr>
          <w:rFonts w:hint="eastAsia"/>
        </w:rPr>
        <w:t xml:space="preserve"> </w:t>
      </w:r>
      <w:r w:rsidR="00F968AD">
        <w:rPr>
          <w:rFonts w:hint="eastAsia"/>
        </w:rPr>
        <w:t>automatically</w:t>
      </w:r>
      <w:r w:rsidR="00C82341">
        <w:rPr>
          <w:rFonts w:hint="eastAsia"/>
        </w:rPr>
        <w:t xml:space="preserve"> in the taxi</w:t>
      </w:r>
      <w:r w:rsidR="00AA2024" w:rsidRPr="00AA2024">
        <w:t xml:space="preserve">. </w:t>
      </w:r>
      <w:r w:rsidR="00C82341">
        <w:rPr>
          <w:rFonts w:hint="eastAsia"/>
        </w:rPr>
        <w:t>Do not take any unlicensed taxi or private car which does not use a meter to calculate the taxi fair</w:t>
      </w:r>
      <w:r w:rsidR="00AA2024" w:rsidRPr="00AA2024">
        <w:t>.</w:t>
      </w:r>
      <w:r w:rsidR="00C82341">
        <w:rPr>
          <w:rFonts w:hint="eastAsia"/>
        </w:rPr>
        <w:t xml:space="preserve"> The taxi fair is estimated to be 1000~1200 TWDs, depending on the traffic conditions and the no. of red-light stops. If you do not speak Chinese, y</w:t>
      </w:r>
      <w:r w:rsidR="008B6D05">
        <w:t xml:space="preserve">ou can show the </w:t>
      </w:r>
      <w:r w:rsidR="00C82341">
        <w:rPr>
          <w:rFonts w:hint="eastAsia"/>
        </w:rPr>
        <w:t xml:space="preserve">Chinese </w:t>
      </w:r>
      <w:r w:rsidR="008B6D05">
        <w:t xml:space="preserve">sentence </w:t>
      </w:r>
      <w:r w:rsidR="00C82341">
        <w:rPr>
          <w:rFonts w:hint="eastAsia"/>
        </w:rPr>
        <w:t xml:space="preserve">below </w:t>
      </w:r>
      <w:r w:rsidR="008B6D05">
        <w:t xml:space="preserve">to the driver to </w:t>
      </w:r>
      <w:r w:rsidR="00C82341">
        <w:rPr>
          <w:rFonts w:hint="eastAsia"/>
        </w:rPr>
        <w:t>go</w:t>
      </w:r>
      <w:r w:rsidR="008B6D05">
        <w:t xml:space="preserve"> to </w:t>
      </w:r>
      <w:r w:rsidR="00C82341">
        <w:rPr>
          <w:rFonts w:hint="eastAsia"/>
        </w:rPr>
        <w:t xml:space="preserve">the </w:t>
      </w:r>
      <w:r w:rsidR="008B6D05">
        <w:t>Taipei Railway Station:</w:t>
      </w:r>
    </w:p>
    <w:p w:rsidR="008B6D05" w:rsidRPr="00AA2024" w:rsidRDefault="008B6D05" w:rsidP="001F3131">
      <w:pPr>
        <w:pStyle w:val="a3"/>
        <w:ind w:leftChars="0" w:left="1440"/>
        <w:jc w:val="center"/>
      </w:pPr>
      <w:r>
        <w:t>“</w:t>
      </w:r>
      <w:r>
        <w:rPr>
          <w:rFonts w:hint="eastAsia"/>
        </w:rPr>
        <w:t>請把這位貴賓送到台北火車站，謝謝。</w:t>
      </w:r>
      <w:r>
        <w:t>”</w:t>
      </w:r>
    </w:p>
    <w:p w:rsidR="002F2D1F" w:rsidRDefault="002F2D1F" w:rsidP="00583DEC">
      <w:pPr>
        <w:pStyle w:val="a3"/>
        <w:numPr>
          <w:ilvl w:val="0"/>
          <w:numId w:val="4"/>
        </w:numPr>
        <w:ind w:leftChars="0"/>
        <w:rPr>
          <w:b/>
          <w:sz w:val="28"/>
        </w:rPr>
      </w:pPr>
      <w:r>
        <w:rPr>
          <w:b/>
          <w:sz w:val="28"/>
        </w:rPr>
        <w:t xml:space="preserve">From Taipei Railway Station to </w:t>
      </w:r>
      <w:proofErr w:type="spellStart"/>
      <w:r w:rsidR="00402B79">
        <w:rPr>
          <w:b/>
          <w:sz w:val="28"/>
        </w:rPr>
        <w:t>Hualien</w:t>
      </w:r>
      <w:proofErr w:type="spellEnd"/>
      <w:r>
        <w:rPr>
          <w:b/>
          <w:sz w:val="28"/>
        </w:rPr>
        <w:t xml:space="preserve"> Railway Station</w:t>
      </w:r>
    </w:p>
    <w:p w:rsidR="00416109" w:rsidRDefault="00416109" w:rsidP="00F3387E">
      <w:pPr>
        <w:pStyle w:val="a3"/>
        <w:ind w:leftChars="0" w:left="960" w:firstLine="480"/>
        <w:rPr>
          <w:rFonts w:hint="eastAsia"/>
        </w:rPr>
      </w:pPr>
      <w:r>
        <w:t xml:space="preserve">The </w:t>
      </w:r>
      <w:r w:rsidR="0004249B">
        <w:rPr>
          <w:rFonts w:hint="eastAsia"/>
        </w:rPr>
        <w:t>t</w:t>
      </w:r>
      <w:r w:rsidR="00C82341">
        <w:rPr>
          <w:rFonts w:hint="eastAsia"/>
        </w:rPr>
        <w:t>im</w:t>
      </w:r>
      <w:r w:rsidR="0004249B">
        <w:rPr>
          <w:rFonts w:hint="eastAsia"/>
        </w:rPr>
        <w:t>etable of the train and the ticket-booking service are provided by</w:t>
      </w:r>
      <w:r>
        <w:t xml:space="preserve"> the website</w:t>
      </w:r>
      <w:r w:rsidR="0004249B">
        <w:rPr>
          <w:rFonts w:hint="eastAsia"/>
        </w:rPr>
        <w:t>s below</w:t>
      </w:r>
      <w:r w:rsidR="00FC64C6">
        <w:rPr>
          <w:rFonts w:hint="eastAsia"/>
        </w:rPr>
        <w:t xml:space="preserve">. Individual passengers can book and pay his </w:t>
      </w:r>
      <w:r w:rsidR="00FC64C6">
        <w:t xml:space="preserve">tickets </w:t>
      </w:r>
      <w:r w:rsidR="00FC64C6" w:rsidRPr="00FC64C6">
        <w:rPr>
          <w:b/>
        </w:rPr>
        <w:t xml:space="preserve">two weeks </w:t>
      </w:r>
      <w:r w:rsidR="00FC64C6">
        <w:t xml:space="preserve">before </w:t>
      </w:r>
      <w:r w:rsidR="00FC64C6">
        <w:rPr>
          <w:rFonts w:hint="eastAsia"/>
        </w:rPr>
        <w:t>his</w:t>
      </w:r>
      <w:r w:rsidR="00FC64C6" w:rsidRPr="00FC64C6">
        <w:t xml:space="preserve"> travelling date</w:t>
      </w:r>
      <w:r w:rsidR="00FC64C6">
        <w:rPr>
          <w:rFonts w:hint="eastAsia"/>
        </w:rPr>
        <w:t xml:space="preserve">. Booked but unpaid tickets are only reserved till the midnight of the next day (counted from the date when the booking is made). Paid tickets can be reserved till the travelling date, and the tickets must be collected </w:t>
      </w:r>
      <w:r w:rsidR="00FC64C6" w:rsidRPr="00FC64C6">
        <w:rPr>
          <w:rFonts w:hint="eastAsia"/>
          <w:b/>
        </w:rPr>
        <w:t xml:space="preserve">30 minutes </w:t>
      </w:r>
      <w:r w:rsidR="00FC64C6">
        <w:rPr>
          <w:rFonts w:hint="eastAsia"/>
        </w:rPr>
        <w:t xml:space="preserve">before the train departure at the </w:t>
      </w:r>
      <w:r w:rsidR="00FC64C6">
        <w:rPr>
          <w:rFonts w:hint="eastAsia"/>
        </w:rPr>
        <w:lastRenderedPageBreak/>
        <w:t>ticket counter of any railway station</w:t>
      </w:r>
      <w:r w:rsidR="001817EC">
        <w:rPr>
          <w:rFonts w:hint="eastAsia"/>
        </w:rPr>
        <w:t xml:space="preserve">. Your ID or Passport </w:t>
      </w:r>
      <w:r w:rsidR="00FC64C6">
        <w:rPr>
          <w:rFonts w:hint="eastAsia"/>
        </w:rPr>
        <w:t xml:space="preserve">needs to be shown </w:t>
      </w:r>
      <w:r w:rsidR="001817EC">
        <w:rPr>
          <w:rFonts w:hint="eastAsia"/>
        </w:rPr>
        <w:t>to the ticket counter for ticket collection.</w:t>
      </w:r>
    </w:p>
    <w:p w:rsidR="001817EC" w:rsidRDefault="001817EC" w:rsidP="00F3387E">
      <w:pPr>
        <w:pStyle w:val="a3"/>
        <w:ind w:leftChars="0" w:left="960" w:firstLine="480"/>
      </w:pPr>
    </w:p>
    <w:p w:rsidR="00416109" w:rsidRPr="00416109" w:rsidRDefault="00471506" w:rsidP="005B67E5">
      <w:pPr>
        <w:pStyle w:val="a3"/>
        <w:ind w:leftChars="0" w:left="960"/>
        <w:rPr>
          <w:rFonts w:eastAsia="標楷體"/>
          <w:b/>
        </w:rPr>
      </w:pPr>
      <w:hyperlink r:id="rId13" w:history="1">
        <w:r w:rsidR="00416109" w:rsidRPr="00416109">
          <w:rPr>
            <w:rStyle w:val="a4"/>
            <w:b/>
          </w:rPr>
          <w:t>http://railway.hinet.net/</w:t>
        </w:r>
      </w:hyperlink>
      <w:r w:rsidR="00416109">
        <w:rPr>
          <w:rFonts w:hint="eastAsia"/>
          <w:b/>
        </w:rPr>
        <w:t xml:space="preserve"> (</w:t>
      </w:r>
      <w:r w:rsidR="00416109" w:rsidRPr="00416109">
        <w:rPr>
          <w:rFonts w:ascii="標楷體" w:eastAsia="標楷體" w:hAnsi="標楷體" w:hint="eastAsia"/>
          <w:b/>
        </w:rPr>
        <w:t>中文訂票網頁</w:t>
      </w:r>
      <w:r w:rsidR="00416109">
        <w:rPr>
          <w:rFonts w:hint="eastAsia"/>
          <w:b/>
        </w:rPr>
        <w:t>)</w:t>
      </w:r>
    </w:p>
    <w:p w:rsidR="00416109" w:rsidRDefault="00471506" w:rsidP="005B67E5">
      <w:pPr>
        <w:pStyle w:val="a3"/>
        <w:ind w:leftChars="0" w:left="960"/>
        <w:rPr>
          <w:rFonts w:eastAsia="標楷體"/>
          <w:b/>
        </w:rPr>
      </w:pPr>
      <w:hyperlink r:id="rId14" w:history="1">
        <w:r w:rsidR="00416109" w:rsidRPr="00416109">
          <w:rPr>
            <w:rStyle w:val="a4"/>
            <w:rFonts w:eastAsia="標楷體"/>
            <w:b/>
          </w:rPr>
          <w:t>http://twtraffic.tra.gov.tw/twrail/</w:t>
        </w:r>
      </w:hyperlink>
      <w:r w:rsidR="00416109">
        <w:rPr>
          <w:rFonts w:eastAsia="標楷體" w:hint="eastAsia"/>
          <w:b/>
        </w:rPr>
        <w:t>(</w:t>
      </w:r>
      <w:r w:rsidR="00416109">
        <w:rPr>
          <w:rFonts w:eastAsia="標楷體" w:hint="eastAsia"/>
          <w:b/>
        </w:rPr>
        <w:t>中文時刻表</w:t>
      </w:r>
      <w:r w:rsidR="00416109">
        <w:rPr>
          <w:rFonts w:eastAsia="標楷體" w:hint="eastAsia"/>
          <w:b/>
        </w:rPr>
        <w:t>)</w:t>
      </w:r>
    </w:p>
    <w:p w:rsidR="00910324" w:rsidRPr="00416109" w:rsidRDefault="00471506" w:rsidP="005B67E5">
      <w:pPr>
        <w:pStyle w:val="a3"/>
        <w:ind w:leftChars="0" w:left="960"/>
        <w:rPr>
          <w:rFonts w:eastAsia="標楷體"/>
          <w:b/>
        </w:rPr>
      </w:pPr>
      <w:hyperlink r:id="rId15" w:history="1">
        <w:r w:rsidR="00910324" w:rsidRPr="00497794">
          <w:rPr>
            <w:rStyle w:val="a4"/>
            <w:rFonts w:eastAsia="標楷體"/>
            <w:b/>
          </w:rPr>
          <w:t>https://ticket.chinatrust.com.tw/railway/index.php</w:t>
        </w:r>
      </w:hyperlink>
      <w:r w:rsidR="00910324">
        <w:rPr>
          <w:rFonts w:eastAsia="標楷體" w:hint="eastAsia"/>
          <w:b/>
        </w:rPr>
        <w:t xml:space="preserve"> (</w:t>
      </w:r>
      <w:r w:rsidR="00BA3983">
        <w:rPr>
          <w:rFonts w:eastAsia="標楷體" w:hint="eastAsia"/>
          <w:b/>
        </w:rPr>
        <w:t>訂票付款</w:t>
      </w:r>
      <w:r w:rsidR="00910324">
        <w:rPr>
          <w:rFonts w:eastAsia="標楷體" w:hint="eastAsia"/>
          <w:b/>
        </w:rPr>
        <w:t>網站</w:t>
      </w:r>
      <w:r w:rsidR="00910324">
        <w:rPr>
          <w:rFonts w:eastAsia="標楷體" w:hint="eastAsia"/>
          <w:b/>
        </w:rPr>
        <w:t>)</w:t>
      </w:r>
    </w:p>
    <w:p w:rsidR="00416109" w:rsidRDefault="00471506" w:rsidP="005B67E5">
      <w:pPr>
        <w:pStyle w:val="a3"/>
        <w:ind w:leftChars="0" w:left="960"/>
        <w:rPr>
          <w:rFonts w:eastAsia="標楷體"/>
          <w:b/>
        </w:rPr>
      </w:pPr>
      <w:hyperlink r:id="rId16" w:history="1">
        <w:r w:rsidR="00416109" w:rsidRPr="001F6133">
          <w:rPr>
            <w:rStyle w:val="a4"/>
            <w:rFonts w:eastAsia="標楷體"/>
            <w:b/>
          </w:rPr>
          <w:t>http://railway.hinet.net/net_eng.htm</w:t>
        </w:r>
      </w:hyperlink>
      <w:r w:rsidR="00416109">
        <w:rPr>
          <w:rFonts w:eastAsia="標楷體" w:hint="eastAsia"/>
          <w:b/>
        </w:rPr>
        <w:t xml:space="preserve"> (English booking website)</w:t>
      </w:r>
    </w:p>
    <w:p w:rsidR="00416109" w:rsidRDefault="00471506" w:rsidP="005B67E5">
      <w:pPr>
        <w:pStyle w:val="a3"/>
        <w:ind w:leftChars="0" w:left="960"/>
        <w:rPr>
          <w:rFonts w:eastAsia="標楷體"/>
          <w:b/>
        </w:rPr>
      </w:pPr>
      <w:hyperlink r:id="rId17" w:history="1">
        <w:r w:rsidR="00416109" w:rsidRPr="001F6133">
          <w:rPr>
            <w:rStyle w:val="a4"/>
            <w:rFonts w:eastAsia="標楷體"/>
            <w:b/>
          </w:rPr>
          <w:t>http://twtraffic.tra.gov.tw/twrail/English/e_index.aspx</w:t>
        </w:r>
      </w:hyperlink>
      <w:r w:rsidR="00416109">
        <w:rPr>
          <w:rFonts w:eastAsia="標楷體"/>
          <w:b/>
        </w:rPr>
        <w:t xml:space="preserve"> (English Timetable)</w:t>
      </w:r>
    </w:p>
    <w:p w:rsidR="00CF3FD6" w:rsidRDefault="00471506" w:rsidP="005B67E5">
      <w:pPr>
        <w:pStyle w:val="a3"/>
        <w:ind w:leftChars="0" w:left="960"/>
        <w:rPr>
          <w:rFonts w:eastAsia="標楷體"/>
          <w:b/>
        </w:rPr>
      </w:pPr>
      <w:hyperlink r:id="rId18" w:history="1">
        <w:r w:rsidR="00CF3FD6" w:rsidRPr="00497794">
          <w:rPr>
            <w:rStyle w:val="a4"/>
            <w:rFonts w:eastAsia="標楷體"/>
            <w:b/>
          </w:rPr>
          <w:t>https://ticket.chinatrust.com.tw/railway/index.php</w:t>
        </w:r>
      </w:hyperlink>
      <w:r w:rsidR="00CF3FD6">
        <w:rPr>
          <w:rFonts w:eastAsia="標楷體" w:hint="eastAsia"/>
          <w:b/>
        </w:rPr>
        <w:t xml:space="preserve"> (Payment website)</w:t>
      </w:r>
    </w:p>
    <w:p w:rsidR="00416109" w:rsidRDefault="00471506" w:rsidP="005B67E5">
      <w:pPr>
        <w:pStyle w:val="a3"/>
        <w:ind w:leftChars="0" w:left="960"/>
        <w:rPr>
          <w:rFonts w:eastAsia="標楷體"/>
          <w:b/>
          <w:lang w:eastAsia="ja-JP"/>
        </w:rPr>
      </w:pPr>
      <w:hyperlink r:id="rId19" w:history="1">
        <w:r w:rsidR="00416109" w:rsidRPr="001F6133">
          <w:rPr>
            <w:rStyle w:val="a4"/>
            <w:rFonts w:eastAsia="標楷體"/>
            <w:b/>
            <w:lang w:eastAsia="ja-JP"/>
          </w:rPr>
          <w:t>http://railway.hinet.net/ja_JP/net_eng.htm</w:t>
        </w:r>
      </w:hyperlink>
      <w:r w:rsidR="00416109">
        <w:rPr>
          <w:rFonts w:eastAsia="標楷體"/>
          <w:b/>
          <w:lang w:eastAsia="ja-JP"/>
        </w:rPr>
        <w:t>(</w:t>
      </w:r>
      <w:r w:rsidR="00416109">
        <w:rPr>
          <w:rFonts w:eastAsia="標楷體" w:hint="eastAsia"/>
          <w:b/>
          <w:lang w:eastAsia="ja-JP"/>
        </w:rPr>
        <w:t>日本語</w:t>
      </w:r>
      <w:r w:rsidR="00416109" w:rsidRPr="00416109">
        <w:rPr>
          <w:rFonts w:eastAsia="標楷體" w:hint="eastAsia"/>
          <w:b/>
          <w:lang w:eastAsia="ja-JP"/>
        </w:rPr>
        <w:t>チケット予約</w:t>
      </w:r>
      <w:r w:rsidR="00416109">
        <w:rPr>
          <w:rFonts w:eastAsia="標楷體"/>
          <w:b/>
          <w:lang w:eastAsia="ja-JP"/>
        </w:rPr>
        <w:t>)</w:t>
      </w:r>
    </w:p>
    <w:p w:rsidR="00416109" w:rsidRPr="00416109" w:rsidRDefault="00416109" w:rsidP="005B67E5">
      <w:pPr>
        <w:pStyle w:val="a3"/>
        <w:ind w:leftChars="0" w:left="960"/>
        <w:rPr>
          <w:rFonts w:eastAsia="標楷體"/>
          <w:b/>
          <w:lang w:eastAsia="ja-JP"/>
        </w:rPr>
      </w:pPr>
      <w:r>
        <w:rPr>
          <w:rFonts w:eastAsia="標楷體"/>
          <w:b/>
          <w:lang w:eastAsia="ja-JP"/>
        </w:rPr>
        <w:tab/>
      </w:r>
    </w:p>
    <w:p w:rsidR="001817EC" w:rsidRDefault="001817EC" w:rsidP="0004249B">
      <w:pPr>
        <w:pStyle w:val="a3"/>
        <w:ind w:leftChars="0" w:left="960"/>
        <w:rPr>
          <w:rFonts w:hint="eastAsia"/>
        </w:rPr>
      </w:pPr>
      <w:r>
        <w:t xml:space="preserve">To makes </w:t>
      </w:r>
      <w:proofErr w:type="spellStart"/>
      <w:r>
        <w:rPr>
          <w:rFonts w:hint="eastAsia"/>
        </w:rPr>
        <w:t>BioPro</w:t>
      </w:r>
      <w:proofErr w:type="spellEnd"/>
      <w:r>
        <w:rPr>
          <w:rFonts w:hint="eastAsia"/>
        </w:rPr>
        <w:t xml:space="preserve"> participants</w:t>
      </w:r>
      <w:r>
        <w:t>’</w:t>
      </w:r>
      <w:r w:rsidRPr="001817EC">
        <w:t xml:space="preserve"> travel easier, the BioPro2015 organizer provides the </w:t>
      </w:r>
      <w:r w:rsidRPr="001817EC">
        <w:rPr>
          <w:b/>
        </w:rPr>
        <w:t xml:space="preserve">extra service of booking train tickets from Taipei to </w:t>
      </w:r>
      <w:proofErr w:type="spellStart"/>
      <w:r w:rsidRPr="001817EC">
        <w:rPr>
          <w:b/>
        </w:rPr>
        <w:t>Hualien</w:t>
      </w:r>
      <w:proofErr w:type="spellEnd"/>
      <w:r w:rsidRPr="001817EC">
        <w:rPr>
          <w:b/>
        </w:rPr>
        <w:t xml:space="preserve"> on Aug. 24th and from </w:t>
      </w:r>
      <w:proofErr w:type="spellStart"/>
      <w:r w:rsidRPr="001817EC">
        <w:rPr>
          <w:b/>
        </w:rPr>
        <w:t>Hualien</w:t>
      </w:r>
      <w:proofErr w:type="spellEnd"/>
      <w:r w:rsidRPr="001817EC">
        <w:rPr>
          <w:b/>
        </w:rPr>
        <w:t xml:space="preserve"> to Taipei on Aug. 31st.</w:t>
      </w:r>
      <w:r>
        <w:rPr>
          <w:rFonts w:hint="eastAsia"/>
        </w:rPr>
        <w:t xml:space="preserve"> By the group-ticket booking service, we are eligible to book train tickets </w:t>
      </w:r>
      <w:r w:rsidRPr="001817EC">
        <w:rPr>
          <w:rFonts w:hint="eastAsia"/>
          <w:b/>
        </w:rPr>
        <w:t>two months</w:t>
      </w:r>
      <w:r>
        <w:rPr>
          <w:rFonts w:hint="eastAsia"/>
        </w:rPr>
        <w:t xml:space="preserve"> before the travelling dates. The tables below summarize the </w:t>
      </w:r>
      <w:r w:rsidR="00715139">
        <w:rPr>
          <w:rFonts w:hint="eastAsia"/>
        </w:rPr>
        <w:t xml:space="preserve">selected </w:t>
      </w:r>
      <w:r>
        <w:rPr>
          <w:rFonts w:hint="eastAsia"/>
        </w:rPr>
        <w:t>trains and ticket prices</w:t>
      </w:r>
      <w:r w:rsidR="00715139">
        <w:rPr>
          <w:rFonts w:hint="eastAsia"/>
        </w:rPr>
        <w:t xml:space="preserve"> we plan to book in advance. Participants interested in using our service need to </w:t>
      </w:r>
      <w:r w:rsidR="00715139" w:rsidRPr="00715139">
        <w:rPr>
          <w:rFonts w:hint="eastAsia"/>
          <w:b/>
        </w:rPr>
        <w:t xml:space="preserve">select the train in the registration </w:t>
      </w:r>
      <w:r w:rsidR="00715139" w:rsidRPr="00715139">
        <w:rPr>
          <w:b/>
        </w:rPr>
        <w:t>questionnaire</w:t>
      </w:r>
      <w:r w:rsidR="00715139" w:rsidRPr="00715139">
        <w:rPr>
          <w:rFonts w:hint="eastAsia"/>
          <w:b/>
        </w:rPr>
        <w:t>,</w:t>
      </w:r>
      <w:r w:rsidR="00715139">
        <w:rPr>
          <w:rFonts w:hint="eastAsia"/>
        </w:rPr>
        <w:t xml:space="preserve"> and </w:t>
      </w:r>
      <w:r w:rsidR="00715139" w:rsidRPr="00715139">
        <w:rPr>
          <w:rFonts w:hint="eastAsia"/>
          <w:b/>
        </w:rPr>
        <w:t xml:space="preserve">pay the train ticket together with the </w:t>
      </w:r>
      <w:r w:rsidR="00715139" w:rsidRPr="00715139">
        <w:rPr>
          <w:b/>
        </w:rPr>
        <w:t>registration</w:t>
      </w:r>
      <w:r w:rsidR="00715139" w:rsidRPr="00715139">
        <w:rPr>
          <w:rFonts w:hint="eastAsia"/>
          <w:b/>
        </w:rPr>
        <w:t xml:space="preserve"> fee</w:t>
      </w:r>
      <w:r w:rsidR="00715139">
        <w:rPr>
          <w:rFonts w:hint="eastAsia"/>
        </w:rPr>
        <w:t xml:space="preserve"> in advance. </w:t>
      </w:r>
      <w:r w:rsidR="00715139" w:rsidRPr="00715139">
        <w:t xml:space="preserve">We will try to book 30 seats for each train on Aug.24th and 60 seats for each train on Aug.31st two months before the travelling dates. But </w:t>
      </w:r>
      <w:r w:rsidR="00715139" w:rsidRPr="00715139">
        <w:rPr>
          <w:b/>
        </w:rPr>
        <w:t xml:space="preserve">the organizing committee </w:t>
      </w:r>
      <w:proofErr w:type="spellStart"/>
      <w:r w:rsidR="00715139" w:rsidRPr="00715139">
        <w:rPr>
          <w:b/>
        </w:rPr>
        <w:t>can not</w:t>
      </w:r>
      <w:proofErr w:type="spellEnd"/>
      <w:r w:rsidR="00715139" w:rsidRPr="00715139">
        <w:rPr>
          <w:b/>
        </w:rPr>
        <w:t xml:space="preserve"> guarantee the booking will be successful</w:t>
      </w:r>
      <w:r w:rsidR="00715139" w:rsidRPr="00715139">
        <w:t xml:space="preserve">, as we need to compete with all travel agents in Taiwan. If the ticket is not successfully booked for your request, the ticket charge will be </w:t>
      </w:r>
      <w:r w:rsidR="00715139" w:rsidRPr="00715139">
        <w:rPr>
          <w:b/>
        </w:rPr>
        <w:t xml:space="preserve">fully </w:t>
      </w:r>
      <w:proofErr w:type="gramStart"/>
      <w:r w:rsidR="00715139" w:rsidRPr="00715139">
        <w:rPr>
          <w:b/>
        </w:rPr>
        <w:t>refund</w:t>
      </w:r>
      <w:proofErr w:type="gramEnd"/>
      <w:r w:rsidR="00715139" w:rsidRPr="00715139">
        <w:t xml:space="preserve"> to you.</w:t>
      </w:r>
      <w:r w:rsidR="00715139">
        <w:rPr>
          <w:rFonts w:hint="eastAsia"/>
        </w:rPr>
        <w:t xml:space="preserve"> For</w:t>
      </w:r>
      <w:r w:rsidR="00715139">
        <w:t xml:space="preserve"> domestic facult</w:t>
      </w:r>
      <w:r w:rsidR="00715139">
        <w:rPr>
          <w:rFonts w:hint="eastAsia"/>
        </w:rPr>
        <w:t>ies</w:t>
      </w:r>
      <w:r w:rsidR="00715139">
        <w:t xml:space="preserve"> </w:t>
      </w:r>
      <w:r w:rsidR="00715139">
        <w:rPr>
          <w:rFonts w:hint="eastAsia"/>
        </w:rPr>
        <w:t>or</w:t>
      </w:r>
      <w:r w:rsidR="00715139" w:rsidRPr="00715139">
        <w:t xml:space="preserve"> international participants who </w:t>
      </w:r>
      <w:r w:rsidR="00715139">
        <w:t>will travel with family members</w:t>
      </w:r>
      <w:r w:rsidR="00715139">
        <w:rPr>
          <w:rFonts w:hint="eastAsia"/>
        </w:rPr>
        <w:t>, i</w:t>
      </w:r>
      <w:r w:rsidR="00715139">
        <w:t xml:space="preserve">t is possible to </w:t>
      </w:r>
      <w:r w:rsidR="00715139">
        <w:rPr>
          <w:rFonts w:hint="eastAsia"/>
        </w:rPr>
        <w:t>book more than one ticket by sending your special request to</w:t>
      </w:r>
      <w:r w:rsidR="00715139" w:rsidRPr="00715139">
        <w:t xml:space="preserve"> </w:t>
      </w:r>
      <w:hyperlink r:id="rId20" w:history="1">
        <w:r w:rsidR="00715139" w:rsidRPr="00D11726">
          <w:rPr>
            <w:rStyle w:val="a4"/>
          </w:rPr>
          <w:t>biopro2015.favs@gmail.com</w:t>
        </w:r>
      </w:hyperlink>
      <w:r w:rsidR="00715139">
        <w:rPr>
          <w:rFonts w:hint="eastAsia"/>
        </w:rPr>
        <w:t xml:space="preserve"> </w:t>
      </w:r>
      <w:r w:rsidR="00715139" w:rsidRPr="00715139">
        <w:t>.</w:t>
      </w:r>
    </w:p>
    <w:p w:rsidR="001817EC" w:rsidRDefault="001817EC" w:rsidP="0004249B">
      <w:pPr>
        <w:pStyle w:val="a3"/>
        <w:ind w:leftChars="0" w:left="960"/>
        <w:rPr>
          <w:rFonts w:hint="eastAsia"/>
        </w:rPr>
      </w:pPr>
    </w:p>
    <w:p w:rsidR="001817EC" w:rsidRPr="001817EC" w:rsidRDefault="001817EC" w:rsidP="001817EC">
      <w:pPr>
        <w:pStyle w:val="a3"/>
        <w:rPr>
          <w:color w:val="FF0000"/>
        </w:rPr>
      </w:pPr>
      <w:r w:rsidRPr="001817EC">
        <w:t xml:space="preserve">From Taipei to </w:t>
      </w:r>
      <w:proofErr w:type="spellStart"/>
      <w:r w:rsidRPr="001817EC">
        <w:t>Hualien</w:t>
      </w:r>
      <w:proofErr w:type="spellEnd"/>
      <w:r w:rsidRPr="001817EC">
        <w:t xml:space="preserve"> on Aug. 24</w:t>
      </w:r>
      <w:r w:rsidRPr="001817EC">
        <w:rPr>
          <w:vertAlign w:val="superscript"/>
        </w:rPr>
        <w:t>th</w:t>
      </w:r>
      <w:r w:rsidRPr="001817EC">
        <w:t>, five different trains are selected for our booking service</w:t>
      </w:r>
      <w:r>
        <w:rPr>
          <w:rFonts w:hint="eastAsia"/>
        </w:rPr>
        <w:t xml:space="preserve"> </w:t>
      </w:r>
      <w:r>
        <w:rPr>
          <w:rFonts w:hint="eastAsia"/>
          <w:color w:val="FF0000"/>
        </w:rPr>
        <w:t>表格格式請用與</w:t>
      </w:r>
      <w:r>
        <w:rPr>
          <w:rFonts w:hint="eastAsia"/>
          <w:color w:val="FF0000"/>
        </w:rPr>
        <w:t>General Information</w:t>
      </w:r>
      <w:r>
        <w:rPr>
          <w:rFonts w:hint="eastAsia"/>
          <w:color w:val="FF0000"/>
        </w:rPr>
        <w:t>相同</w:t>
      </w:r>
    </w:p>
    <w:tbl>
      <w:tblPr>
        <w:tblW w:w="8363" w:type="dxa"/>
        <w:tblInd w:w="985" w:type="dxa"/>
        <w:shd w:val="clear" w:color="auto" w:fill="FFFFFF"/>
        <w:tblCellMar>
          <w:left w:w="0" w:type="dxa"/>
          <w:right w:w="0" w:type="dxa"/>
        </w:tblCellMar>
        <w:tblLook w:val="04A0"/>
      </w:tblPr>
      <w:tblGrid>
        <w:gridCol w:w="1432"/>
        <w:gridCol w:w="1420"/>
        <w:gridCol w:w="1107"/>
        <w:gridCol w:w="1709"/>
        <w:gridCol w:w="1513"/>
        <w:gridCol w:w="1182"/>
      </w:tblGrid>
      <w:tr w:rsidR="001817EC" w:rsidRPr="001817EC" w:rsidTr="000E3D11">
        <w:tc>
          <w:tcPr>
            <w:tcW w:w="992" w:type="dxa"/>
            <w:tcBorders>
              <w:top w:val="single" w:sz="8" w:space="0" w:color="919191"/>
              <w:left w:val="single" w:sz="8" w:space="0" w:color="919191"/>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Number</w:t>
            </w:r>
          </w:p>
        </w:tc>
        <w:tc>
          <w:tcPr>
            <w:tcW w:w="992" w:type="dxa"/>
            <w:tcBorders>
              <w:top w:val="single" w:sz="8" w:space="0" w:color="919191"/>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Type</w:t>
            </w:r>
          </w:p>
        </w:tc>
        <w:tc>
          <w:tcPr>
            <w:tcW w:w="992" w:type="dxa"/>
            <w:tcBorders>
              <w:top w:val="single" w:sz="8" w:space="0" w:color="919191"/>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Train I.D</w:t>
            </w:r>
          </w:p>
        </w:tc>
        <w:tc>
          <w:tcPr>
            <w:tcW w:w="1984" w:type="dxa"/>
            <w:tcBorders>
              <w:top w:val="single" w:sz="8" w:space="0" w:color="919191"/>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Departure Time from Taipei</w:t>
            </w:r>
          </w:p>
        </w:tc>
        <w:tc>
          <w:tcPr>
            <w:tcW w:w="1985" w:type="dxa"/>
            <w:tcBorders>
              <w:top w:val="single" w:sz="8" w:space="0" w:color="919191"/>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 xml:space="preserve">Arrival Time to </w:t>
            </w:r>
            <w:proofErr w:type="spellStart"/>
            <w:r w:rsidRPr="001817EC">
              <w:rPr>
                <w:rFonts w:hint="eastAsia"/>
              </w:rPr>
              <w:t>Hualien</w:t>
            </w:r>
            <w:proofErr w:type="spellEnd"/>
          </w:p>
        </w:tc>
        <w:tc>
          <w:tcPr>
            <w:tcW w:w="1418" w:type="dxa"/>
            <w:tcBorders>
              <w:top w:val="single" w:sz="8" w:space="0" w:color="919191"/>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Price</w:t>
            </w:r>
          </w:p>
        </w:tc>
      </w:tr>
      <w:tr w:rsidR="001817EC" w:rsidRPr="001817EC" w:rsidTr="000E3D11">
        <w:tc>
          <w:tcPr>
            <w:tcW w:w="992" w:type="dxa"/>
            <w:tcBorders>
              <w:top w:val="nil"/>
              <w:left w:val="single" w:sz="8" w:space="0" w:color="919191"/>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1</w:t>
            </w:r>
          </w:p>
        </w:tc>
        <w:tc>
          <w:tcPr>
            <w:tcW w:w="992"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proofErr w:type="spellStart"/>
            <w:r w:rsidRPr="001817EC">
              <w:rPr>
                <w:rFonts w:hint="eastAsia"/>
              </w:rPr>
              <w:t>Taroko</w:t>
            </w:r>
            <w:proofErr w:type="spellEnd"/>
          </w:p>
        </w:tc>
        <w:tc>
          <w:tcPr>
            <w:tcW w:w="992"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280</w:t>
            </w:r>
          </w:p>
        </w:tc>
        <w:tc>
          <w:tcPr>
            <w:tcW w:w="1984"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09:40</w:t>
            </w:r>
          </w:p>
        </w:tc>
        <w:tc>
          <w:tcPr>
            <w:tcW w:w="1985"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11:50</w:t>
            </w:r>
          </w:p>
        </w:tc>
        <w:tc>
          <w:tcPr>
            <w:tcW w:w="1418"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$ 440</w:t>
            </w:r>
          </w:p>
        </w:tc>
      </w:tr>
      <w:tr w:rsidR="001817EC" w:rsidRPr="001817EC" w:rsidTr="000E3D11">
        <w:tc>
          <w:tcPr>
            <w:tcW w:w="992" w:type="dxa"/>
            <w:tcBorders>
              <w:top w:val="nil"/>
              <w:left w:val="single" w:sz="8" w:space="0" w:color="919191"/>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2</w:t>
            </w:r>
          </w:p>
        </w:tc>
        <w:tc>
          <w:tcPr>
            <w:tcW w:w="992"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proofErr w:type="spellStart"/>
            <w:r w:rsidRPr="001817EC">
              <w:rPr>
                <w:rFonts w:hint="eastAsia"/>
              </w:rPr>
              <w:t>Puyoma</w:t>
            </w:r>
            <w:proofErr w:type="spellEnd"/>
          </w:p>
        </w:tc>
        <w:tc>
          <w:tcPr>
            <w:tcW w:w="992"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222</w:t>
            </w:r>
          </w:p>
        </w:tc>
        <w:tc>
          <w:tcPr>
            <w:tcW w:w="1984"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11:30</w:t>
            </w:r>
          </w:p>
        </w:tc>
        <w:tc>
          <w:tcPr>
            <w:tcW w:w="1985"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13:45</w:t>
            </w:r>
          </w:p>
        </w:tc>
        <w:tc>
          <w:tcPr>
            <w:tcW w:w="1418"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$ 440</w:t>
            </w:r>
          </w:p>
        </w:tc>
      </w:tr>
      <w:tr w:rsidR="001817EC" w:rsidRPr="001817EC" w:rsidTr="000E3D11">
        <w:tc>
          <w:tcPr>
            <w:tcW w:w="992" w:type="dxa"/>
            <w:tcBorders>
              <w:top w:val="nil"/>
              <w:left w:val="single" w:sz="8" w:space="0" w:color="919191"/>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lastRenderedPageBreak/>
              <w:t>3</w:t>
            </w:r>
          </w:p>
        </w:tc>
        <w:tc>
          <w:tcPr>
            <w:tcW w:w="992"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proofErr w:type="spellStart"/>
            <w:r w:rsidRPr="001817EC">
              <w:rPr>
                <w:rFonts w:hint="eastAsia"/>
              </w:rPr>
              <w:t>Taroko</w:t>
            </w:r>
            <w:proofErr w:type="spellEnd"/>
          </w:p>
        </w:tc>
        <w:tc>
          <w:tcPr>
            <w:tcW w:w="992"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232</w:t>
            </w:r>
          </w:p>
        </w:tc>
        <w:tc>
          <w:tcPr>
            <w:tcW w:w="1984"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14:30</w:t>
            </w:r>
          </w:p>
        </w:tc>
        <w:tc>
          <w:tcPr>
            <w:tcW w:w="1985"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16:38</w:t>
            </w:r>
          </w:p>
        </w:tc>
        <w:tc>
          <w:tcPr>
            <w:tcW w:w="1418"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$ 440</w:t>
            </w:r>
          </w:p>
        </w:tc>
      </w:tr>
      <w:tr w:rsidR="001817EC" w:rsidRPr="001817EC" w:rsidTr="000E3D11">
        <w:tc>
          <w:tcPr>
            <w:tcW w:w="992" w:type="dxa"/>
            <w:tcBorders>
              <w:top w:val="nil"/>
              <w:left w:val="single" w:sz="8" w:space="0" w:color="919191"/>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4</w:t>
            </w:r>
          </w:p>
        </w:tc>
        <w:tc>
          <w:tcPr>
            <w:tcW w:w="992"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proofErr w:type="spellStart"/>
            <w:r w:rsidRPr="001817EC">
              <w:rPr>
                <w:rFonts w:hint="eastAsia"/>
              </w:rPr>
              <w:t>Puyoma</w:t>
            </w:r>
            <w:proofErr w:type="spellEnd"/>
          </w:p>
        </w:tc>
        <w:tc>
          <w:tcPr>
            <w:tcW w:w="992"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238</w:t>
            </w:r>
          </w:p>
        </w:tc>
        <w:tc>
          <w:tcPr>
            <w:tcW w:w="1984"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16:30</w:t>
            </w:r>
          </w:p>
        </w:tc>
        <w:tc>
          <w:tcPr>
            <w:tcW w:w="1985"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18:35</w:t>
            </w:r>
          </w:p>
        </w:tc>
        <w:tc>
          <w:tcPr>
            <w:tcW w:w="1418"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$ 440</w:t>
            </w:r>
          </w:p>
        </w:tc>
      </w:tr>
      <w:tr w:rsidR="001817EC" w:rsidRPr="001817EC" w:rsidTr="000E3D11">
        <w:tc>
          <w:tcPr>
            <w:tcW w:w="992" w:type="dxa"/>
            <w:tcBorders>
              <w:top w:val="nil"/>
              <w:left w:val="single" w:sz="8" w:space="0" w:color="919191"/>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5</w:t>
            </w:r>
          </w:p>
        </w:tc>
        <w:tc>
          <w:tcPr>
            <w:tcW w:w="992"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proofErr w:type="spellStart"/>
            <w:r w:rsidRPr="001817EC">
              <w:rPr>
                <w:rFonts w:hint="eastAsia"/>
              </w:rPr>
              <w:t>Puyoma</w:t>
            </w:r>
            <w:proofErr w:type="spellEnd"/>
          </w:p>
        </w:tc>
        <w:tc>
          <w:tcPr>
            <w:tcW w:w="992"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248</w:t>
            </w:r>
          </w:p>
        </w:tc>
        <w:tc>
          <w:tcPr>
            <w:tcW w:w="1984"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19:30</w:t>
            </w:r>
          </w:p>
        </w:tc>
        <w:tc>
          <w:tcPr>
            <w:tcW w:w="1985"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21:35</w:t>
            </w:r>
          </w:p>
        </w:tc>
        <w:tc>
          <w:tcPr>
            <w:tcW w:w="1418"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$ 440</w:t>
            </w:r>
          </w:p>
        </w:tc>
      </w:tr>
    </w:tbl>
    <w:p w:rsidR="001817EC" w:rsidRPr="001817EC" w:rsidRDefault="001817EC" w:rsidP="001817EC">
      <w:pPr>
        <w:pStyle w:val="a3"/>
      </w:pPr>
    </w:p>
    <w:p w:rsidR="001817EC" w:rsidRPr="001817EC" w:rsidRDefault="001817EC" w:rsidP="001817EC">
      <w:pPr>
        <w:pStyle w:val="a3"/>
      </w:pPr>
      <w:r w:rsidRPr="001817EC">
        <w:t xml:space="preserve">From Taipei to </w:t>
      </w:r>
      <w:proofErr w:type="spellStart"/>
      <w:r w:rsidRPr="001817EC">
        <w:t>Hualien</w:t>
      </w:r>
      <w:proofErr w:type="spellEnd"/>
      <w:r w:rsidRPr="001817EC">
        <w:t xml:space="preserve"> on Aug. 31</w:t>
      </w:r>
      <w:r w:rsidRPr="001817EC">
        <w:rPr>
          <w:vertAlign w:val="superscript"/>
        </w:rPr>
        <w:t>st</w:t>
      </w:r>
      <w:r w:rsidRPr="001817EC">
        <w:t>, two different trains are selected for our booking service.</w:t>
      </w:r>
      <w:r>
        <w:rPr>
          <w:rFonts w:hint="eastAsia"/>
        </w:rPr>
        <w:t xml:space="preserve"> </w:t>
      </w:r>
      <w:r>
        <w:rPr>
          <w:rFonts w:hint="eastAsia"/>
          <w:color w:val="FF0000"/>
        </w:rPr>
        <w:t>表格格式請用與</w:t>
      </w:r>
      <w:r>
        <w:rPr>
          <w:rFonts w:hint="eastAsia"/>
          <w:color w:val="FF0000"/>
        </w:rPr>
        <w:t>General Information</w:t>
      </w:r>
      <w:r>
        <w:rPr>
          <w:rFonts w:hint="eastAsia"/>
          <w:color w:val="FF0000"/>
        </w:rPr>
        <w:t>相同</w:t>
      </w:r>
    </w:p>
    <w:tbl>
      <w:tblPr>
        <w:tblW w:w="8363" w:type="dxa"/>
        <w:tblInd w:w="985" w:type="dxa"/>
        <w:shd w:val="clear" w:color="auto" w:fill="FFFFFF"/>
        <w:tblCellMar>
          <w:left w:w="0" w:type="dxa"/>
          <w:right w:w="0" w:type="dxa"/>
        </w:tblCellMar>
        <w:tblLook w:val="04A0"/>
      </w:tblPr>
      <w:tblGrid>
        <w:gridCol w:w="1432"/>
        <w:gridCol w:w="1420"/>
        <w:gridCol w:w="1107"/>
        <w:gridCol w:w="1709"/>
        <w:gridCol w:w="1513"/>
        <w:gridCol w:w="1182"/>
      </w:tblGrid>
      <w:tr w:rsidR="001817EC" w:rsidRPr="001817EC" w:rsidTr="000E3D11">
        <w:tc>
          <w:tcPr>
            <w:tcW w:w="992" w:type="dxa"/>
            <w:tcBorders>
              <w:top w:val="single" w:sz="8" w:space="0" w:color="919191"/>
              <w:left w:val="single" w:sz="8" w:space="0" w:color="919191"/>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Number</w:t>
            </w:r>
          </w:p>
        </w:tc>
        <w:tc>
          <w:tcPr>
            <w:tcW w:w="992" w:type="dxa"/>
            <w:tcBorders>
              <w:top w:val="single" w:sz="8" w:space="0" w:color="919191"/>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Type</w:t>
            </w:r>
          </w:p>
        </w:tc>
        <w:tc>
          <w:tcPr>
            <w:tcW w:w="992" w:type="dxa"/>
            <w:tcBorders>
              <w:top w:val="single" w:sz="8" w:space="0" w:color="919191"/>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Train I.D</w:t>
            </w:r>
          </w:p>
        </w:tc>
        <w:tc>
          <w:tcPr>
            <w:tcW w:w="1984" w:type="dxa"/>
            <w:tcBorders>
              <w:top w:val="single" w:sz="8" w:space="0" w:color="919191"/>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Departure Time from Taipei</w:t>
            </w:r>
          </w:p>
        </w:tc>
        <w:tc>
          <w:tcPr>
            <w:tcW w:w="1985" w:type="dxa"/>
            <w:tcBorders>
              <w:top w:val="single" w:sz="8" w:space="0" w:color="919191"/>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 xml:space="preserve">Arrival Time to </w:t>
            </w:r>
            <w:proofErr w:type="spellStart"/>
            <w:r w:rsidRPr="001817EC">
              <w:rPr>
                <w:rFonts w:hint="eastAsia"/>
              </w:rPr>
              <w:t>Hualien</w:t>
            </w:r>
            <w:proofErr w:type="spellEnd"/>
          </w:p>
        </w:tc>
        <w:tc>
          <w:tcPr>
            <w:tcW w:w="1418" w:type="dxa"/>
            <w:tcBorders>
              <w:top w:val="single" w:sz="8" w:space="0" w:color="919191"/>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Price</w:t>
            </w:r>
          </w:p>
        </w:tc>
      </w:tr>
      <w:tr w:rsidR="001817EC" w:rsidRPr="001817EC" w:rsidTr="000E3D11">
        <w:tc>
          <w:tcPr>
            <w:tcW w:w="992" w:type="dxa"/>
            <w:tcBorders>
              <w:top w:val="nil"/>
              <w:left w:val="single" w:sz="8" w:space="0" w:color="919191"/>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1</w:t>
            </w:r>
          </w:p>
        </w:tc>
        <w:tc>
          <w:tcPr>
            <w:tcW w:w="992"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proofErr w:type="spellStart"/>
            <w:r w:rsidRPr="001817EC">
              <w:rPr>
                <w:rFonts w:hint="eastAsia"/>
              </w:rPr>
              <w:t>Puyoma</w:t>
            </w:r>
            <w:proofErr w:type="spellEnd"/>
          </w:p>
        </w:tc>
        <w:tc>
          <w:tcPr>
            <w:tcW w:w="992"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229</w:t>
            </w:r>
          </w:p>
        </w:tc>
        <w:tc>
          <w:tcPr>
            <w:tcW w:w="1984"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16:35</w:t>
            </w:r>
          </w:p>
        </w:tc>
        <w:tc>
          <w:tcPr>
            <w:tcW w:w="1985"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19:00</w:t>
            </w:r>
          </w:p>
        </w:tc>
        <w:tc>
          <w:tcPr>
            <w:tcW w:w="1418"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$ 440</w:t>
            </w:r>
          </w:p>
        </w:tc>
      </w:tr>
      <w:tr w:rsidR="001817EC" w:rsidRPr="001817EC" w:rsidTr="000E3D11">
        <w:tc>
          <w:tcPr>
            <w:tcW w:w="992" w:type="dxa"/>
            <w:tcBorders>
              <w:top w:val="nil"/>
              <w:left w:val="single" w:sz="8" w:space="0" w:color="919191"/>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2</w:t>
            </w:r>
          </w:p>
        </w:tc>
        <w:tc>
          <w:tcPr>
            <w:tcW w:w="992"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proofErr w:type="spellStart"/>
            <w:r w:rsidRPr="001817EC">
              <w:rPr>
                <w:rFonts w:hint="eastAsia"/>
              </w:rPr>
              <w:t>Taroko</w:t>
            </w:r>
            <w:proofErr w:type="spellEnd"/>
          </w:p>
        </w:tc>
        <w:tc>
          <w:tcPr>
            <w:tcW w:w="992"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283</w:t>
            </w:r>
          </w:p>
        </w:tc>
        <w:tc>
          <w:tcPr>
            <w:tcW w:w="1984"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18:00</w:t>
            </w:r>
          </w:p>
        </w:tc>
        <w:tc>
          <w:tcPr>
            <w:tcW w:w="1985"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20:12</w:t>
            </w:r>
          </w:p>
        </w:tc>
        <w:tc>
          <w:tcPr>
            <w:tcW w:w="1418" w:type="dxa"/>
            <w:tcBorders>
              <w:top w:val="nil"/>
              <w:left w:val="nil"/>
              <w:bottom w:val="single" w:sz="8" w:space="0" w:color="919191"/>
              <w:right w:val="single" w:sz="8" w:space="0" w:color="919191"/>
            </w:tcBorders>
            <w:shd w:val="clear" w:color="auto" w:fill="auto"/>
            <w:tcMar>
              <w:top w:w="75" w:type="dxa"/>
              <w:left w:w="75" w:type="dxa"/>
              <w:bottom w:w="75" w:type="dxa"/>
              <w:right w:w="75" w:type="dxa"/>
            </w:tcMar>
            <w:vAlign w:val="center"/>
            <w:hideMark/>
          </w:tcPr>
          <w:p w:rsidR="001817EC" w:rsidRPr="001817EC" w:rsidRDefault="001817EC" w:rsidP="001817EC">
            <w:pPr>
              <w:pStyle w:val="a3"/>
            </w:pPr>
            <w:r w:rsidRPr="001817EC">
              <w:rPr>
                <w:rFonts w:hint="eastAsia"/>
              </w:rPr>
              <w:t>$ 440</w:t>
            </w:r>
          </w:p>
        </w:tc>
      </w:tr>
    </w:tbl>
    <w:p w:rsidR="001817EC" w:rsidRDefault="001817EC" w:rsidP="0004249B">
      <w:pPr>
        <w:pStyle w:val="a3"/>
        <w:ind w:leftChars="0" w:left="960"/>
        <w:rPr>
          <w:rFonts w:hint="eastAsia"/>
        </w:rPr>
      </w:pPr>
    </w:p>
    <w:p w:rsidR="005B67E5" w:rsidRDefault="005B67E5" w:rsidP="005B67E5">
      <w:pPr>
        <w:pStyle w:val="a3"/>
        <w:ind w:leftChars="0" w:left="960"/>
        <w:rPr>
          <w:b/>
          <w:sz w:val="28"/>
        </w:rPr>
      </w:pPr>
    </w:p>
    <w:p w:rsidR="002F2D1F" w:rsidRDefault="002F2D1F" w:rsidP="00583DEC">
      <w:pPr>
        <w:pStyle w:val="a3"/>
        <w:numPr>
          <w:ilvl w:val="0"/>
          <w:numId w:val="4"/>
        </w:numPr>
        <w:ind w:leftChars="0"/>
        <w:rPr>
          <w:b/>
          <w:sz w:val="28"/>
        </w:rPr>
      </w:pPr>
      <w:r>
        <w:rPr>
          <w:rFonts w:hint="eastAsia"/>
          <w:b/>
          <w:sz w:val="28"/>
        </w:rPr>
        <w:t xml:space="preserve">From </w:t>
      </w:r>
      <w:proofErr w:type="spellStart"/>
      <w:r w:rsidR="00402B79">
        <w:rPr>
          <w:rFonts w:hint="eastAsia"/>
          <w:b/>
          <w:sz w:val="28"/>
        </w:rPr>
        <w:t>Hualien</w:t>
      </w:r>
      <w:proofErr w:type="spellEnd"/>
      <w:r>
        <w:rPr>
          <w:rFonts w:hint="eastAsia"/>
          <w:b/>
          <w:sz w:val="28"/>
        </w:rPr>
        <w:t xml:space="preserve"> </w:t>
      </w:r>
      <w:r>
        <w:rPr>
          <w:b/>
          <w:sz w:val="28"/>
        </w:rPr>
        <w:t>Railway Station</w:t>
      </w:r>
      <w:r w:rsidR="003A4435">
        <w:rPr>
          <w:b/>
          <w:sz w:val="28"/>
        </w:rPr>
        <w:t xml:space="preserve"> to D</w:t>
      </w:r>
      <w:r>
        <w:rPr>
          <w:b/>
          <w:sz w:val="28"/>
        </w:rPr>
        <w:t xml:space="preserve">ung </w:t>
      </w:r>
      <w:proofErr w:type="spellStart"/>
      <w:r w:rsidR="00402B79">
        <w:rPr>
          <w:b/>
          <w:sz w:val="28"/>
        </w:rPr>
        <w:t>Hwa</w:t>
      </w:r>
      <w:proofErr w:type="spellEnd"/>
      <w:r>
        <w:rPr>
          <w:b/>
          <w:sz w:val="28"/>
        </w:rPr>
        <w:t xml:space="preserve"> University</w:t>
      </w:r>
    </w:p>
    <w:p w:rsidR="00794202" w:rsidRDefault="006F782A" w:rsidP="006F1C21">
      <w:pPr>
        <w:pStyle w:val="a3"/>
        <w:ind w:leftChars="0" w:left="960"/>
      </w:pPr>
      <w:r>
        <w:rPr>
          <w:rFonts w:hint="eastAsia"/>
        </w:rPr>
        <w:t>A</w:t>
      </w:r>
      <w:r w:rsidR="00444FF6">
        <w:t>t</w:t>
      </w:r>
      <w:r w:rsidR="00317C17">
        <w:rPr>
          <w:rFonts w:hint="eastAsia"/>
        </w:rPr>
        <w:t xml:space="preserve"> </w:t>
      </w:r>
      <w:proofErr w:type="spellStart"/>
      <w:r w:rsidR="00402B79">
        <w:rPr>
          <w:rFonts w:hint="eastAsia"/>
        </w:rPr>
        <w:t>Hualien</w:t>
      </w:r>
      <w:proofErr w:type="spellEnd"/>
      <w:r w:rsidR="00317C17">
        <w:rPr>
          <w:rFonts w:hint="eastAsia"/>
        </w:rPr>
        <w:t xml:space="preserve"> Railway Station</w:t>
      </w:r>
      <w:r w:rsidR="00317C17">
        <w:t xml:space="preserve">, you </w:t>
      </w:r>
      <w:r>
        <w:rPr>
          <w:rFonts w:hint="eastAsia"/>
        </w:rPr>
        <w:t>can</w:t>
      </w:r>
      <w:r w:rsidR="00317C17">
        <w:t xml:space="preserve"> take the 301 line shuttle to </w:t>
      </w:r>
      <w:r w:rsidR="00444FF6">
        <w:t xml:space="preserve">Dong </w:t>
      </w:r>
      <w:proofErr w:type="spellStart"/>
      <w:r w:rsidR="00444FF6">
        <w:t>Hwa</w:t>
      </w:r>
      <w:proofErr w:type="spellEnd"/>
      <w:r w:rsidR="00317C17">
        <w:t xml:space="preserve"> University. </w:t>
      </w:r>
      <w:r w:rsidR="006F1C21">
        <w:rPr>
          <w:rFonts w:hint="eastAsia"/>
        </w:rPr>
        <w:t xml:space="preserve">As you walk out the </w:t>
      </w:r>
      <w:proofErr w:type="spellStart"/>
      <w:r w:rsidR="00402B79">
        <w:t>Hualien</w:t>
      </w:r>
      <w:proofErr w:type="spellEnd"/>
      <w:r w:rsidR="0034488C">
        <w:t xml:space="preserve"> Railway </w:t>
      </w:r>
      <w:r w:rsidR="006F1C21">
        <w:rPr>
          <w:rFonts w:hint="eastAsia"/>
        </w:rPr>
        <w:t xml:space="preserve">FRONT </w:t>
      </w:r>
      <w:r w:rsidR="0034488C">
        <w:t>Station,</w:t>
      </w:r>
      <w:r w:rsidR="006F1C21">
        <w:rPr>
          <w:rFonts w:hint="eastAsia"/>
        </w:rPr>
        <w:t xml:space="preserve"> you will see the</w:t>
      </w:r>
      <w:r w:rsidR="006F1C21">
        <w:t xml:space="preserve"> shuttle station</w:t>
      </w:r>
      <w:r w:rsidR="006F1C21">
        <w:rPr>
          <w:rFonts w:hint="eastAsia"/>
        </w:rPr>
        <w:t xml:space="preserve"> on your</w:t>
      </w:r>
      <w:r w:rsidR="006F1C21">
        <w:t xml:space="preserve"> </w:t>
      </w:r>
      <w:r w:rsidR="006F1C21">
        <w:rPr>
          <w:rFonts w:hint="eastAsia"/>
        </w:rPr>
        <w:t>left-hand side. T</w:t>
      </w:r>
      <w:r w:rsidR="00444FF6">
        <w:t xml:space="preserve">he Dong </w:t>
      </w:r>
      <w:proofErr w:type="spellStart"/>
      <w:r w:rsidR="00444FF6">
        <w:t>Hwa</w:t>
      </w:r>
      <w:proofErr w:type="spellEnd"/>
      <w:r w:rsidR="006F1C21">
        <w:t xml:space="preserve"> University </w:t>
      </w:r>
      <w:r w:rsidR="009D2B56">
        <w:rPr>
          <w:rFonts w:hint="eastAsia"/>
        </w:rPr>
        <w:t xml:space="preserve">Library </w:t>
      </w:r>
      <w:r w:rsidR="006F1C21">
        <w:t xml:space="preserve">is </w:t>
      </w:r>
      <w:r w:rsidR="009D2B56">
        <w:rPr>
          <w:rFonts w:hint="eastAsia"/>
        </w:rPr>
        <w:t xml:space="preserve">the </w:t>
      </w:r>
      <w:r w:rsidR="006F1C21">
        <w:rPr>
          <w:rFonts w:hint="eastAsia"/>
        </w:rPr>
        <w:t>final stop</w:t>
      </w:r>
      <w:r w:rsidR="00794202">
        <w:t xml:space="preserve"> of the </w:t>
      </w:r>
      <w:r w:rsidR="006F1C21">
        <w:rPr>
          <w:rFonts w:hint="eastAsia"/>
        </w:rPr>
        <w:t xml:space="preserve">301 </w:t>
      </w:r>
      <w:r w:rsidR="006F1C21">
        <w:t>shuttle</w:t>
      </w:r>
      <w:r w:rsidR="00794202">
        <w:t>.</w:t>
      </w:r>
      <w:r w:rsidR="006F1C21">
        <w:rPr>
          <w:rFonts w:hint="eastAsia"/>
        </w:rPr>
        <w:t xml:space="preserve"> </w:t>
      </w:r>
      <w:r w:rsidR="006F1C21">
        <w:t xml:space="preserve">The </w:t>
      </w:r>
      <w:r w:rsidR="006F1C21">
        <w:rPr>
          <w:rFonts w:hint="eastAsia"/>
        </w:rPr>
        <w:t>t</w:t>
      </w:r>
      <w:r w:rsidR="006F1C21">
        <w:t>ime</w:t>
      </w:r>
      <w:r w:rsidR="00794202">
        <w:t>tab</w:t>
      </w:r>
      <w:r w:rsidR="006F1C21">
        <w:t xml:space="preserve">le </w:t>
      </w:r>
      <w:r w:rsidR="006F1C21">
        <w:rPr>
          <w:rFonts w:hint="eastAsia"/>
        </w:rPr>
        <w:t xml:space="preserve">of the shuttle service </w:t>
      </w:r>
      <w:r w:rsidR="006F1C21">
        <w:t xml:space="preserve">is </w:t>
      </w:r>
      <w:r w:rsidR="006F1C21">
        <w:rPr>
          <w:rFonts w:hint="eastAsia"/>
        </w:rPr>
        <w:t xml:space="preserve">shown </w:t>
      </w:r>
      <w:r w:rsidR="006F1C21">
        <w:t>below</w:t>
      </w:r>
      <w:r w:rsidR="006F1C21">
        <w:rPr>
          <w:rFonts w:hint="eastAsia"/>
        </w:rPr>
        <w:t xml:space="preserve">, but it is subject to changes after June. </w:t>
      </w:r>
      <w:proofErr w:type="gramStart"/>
      <w:r w:rsidR="006F1C21">
        <w:rPr>
          <w:rFonts w:hint="eastAsia"/>
        </w:rPr>
        <w:t>30</w:t>
      </w:r>
      <w:r w:rsidR="006F1C21" w:rsidRPr="006F1C21">
        <w:rPr>
          <w:rFonts w:hint="eastAsia"/>
          <w:vertAlign w:val="superscript"/>
        </w:rPr>
        <w:t>th</w:t>
      </w:r>
      <w:r w:rsidR="006F1C21">
        <w:rPr>
          <w:rFonts w:hint="eastAsia"/>
        </w:rPr>
        <w:t>, 2015.</w:t>
      </w:r>
      <w:proofErr w:type="gramEnd"/>
      <w:r w:rsidR="00E17AF9">
        <w:rPr>
          <w:rFonts w:hint="eastAsia"/>
        </w:rPr>
        <w:t xml:space="preserve"> The </w:t>
      </w:r>
      <w:proofErr w:type="spellStart"/>
      <w:r w:rsidR="00E17AF9">
        <w:rPr>
          <w:rFonts w:hint="eastAsia"/>
        </w:rPr>
        <w:t>BioPro</w:t>
      </w:r>
      <w:proofErr w:type="spellEnd"/>
      <w:r w:rsidR="00E17AF9">
        <w:rPr>
          <w:rFonts w:hint="eastAsia"/>
        </w:rPr>
        <w:t xml:space="preserve"> organizing committee may arrange our own shuttle service on Aug. 24</w:t>
      </w:r>
      <w:r w:rsidR="00E17AF9" w:rsidRPr="00E17AF9">
        <w:rPr>
          <w:rFonts w:hint="eastAsia"/>
          <w:vertAlign w:val="superscript"/>
        </w:rPr>
        <w:t>th</w:t>
      </w:r>
      <w:r w:rsidR="00E17AF9">
        <w:rPr>
          <w:rFonts w:hint="eastAsia"/>
        </w:rPr>
        <w:t xml:space="preserve"> and 31</w:t>
      </w:r>
      <w:r w:rsidR="00E17AF9" w:rsidRPr="00E17AF9">
        <w:rPr>
          <w:rFonts w:hint="eastAsia"/>
          <w:vertAlign w:val="superscript"/>
        </w:rPr>
        <w:t>st</w:t>
      </w:r>
      <w:r w:rsidR="00E17AF9">
        <w:rPr>
          <w:rFonts w:hint="eastAsia"/>
        </w:rPr>
        <w:t xml:space="preserve">. The information will be announced on the </w:t>
      </w:r>
      <w:proofErr w:type="spellStart"/>
      <w:r w:rsidR="00E17AF9">
        <w:rPr>
          <w:rFonts w:hint="eastAsia"/>
        </w:rPr>
        <w:t>iLMS</w:t>
      </w:r>
      <w:proofErr w:type="spellEnd"/>
      <w:r w:rsidR="00E17AF9">
        <w:rPr>
          <w:rFonts w:hint="eastAsia"/>
        </w:rPr>
        <w:t xml:space="preserve"> system once it is set.</w:t>
      </w:r>
    </w:p>
    <w:p w:rsidR="00E606BD" w:rsidRDefault="00146933" w:rsidP="00BD703D">
      <w:pPr>
        <w:pStyle w:val="a3"/>
        <w:ind w:leftChars="0" w:left="960"/>
      </w:pPr>
      <w:r>
        <w:rPr>
          <w:rFonts w:hint="eastAsia"/>
          <w:noProof/>
          <w:color w:val="FF0000"/>
        </w:rPr>
        <w:lastRenderedPageBreak/>
        <w:drawing>
          <wp:inline distT="0" distB="0" distL="0" distR="0">
            <wp:extent cx="5274310" cy="3730625"/>
            <wp:effectExtent l="0" t="0" r="2540" b="317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3730625"/>
                    </a:xfrm>
                    <a:prstGeom prst="rect">
                      <a:avLst/>
                    </a:prstGeom>
                    <a:noFill/>
                    <a:ln>
                      <a:noFill/>
                    </a:ln>
                  </pic:spPr>
                </pic:pic>
              </a:graphicData>
            </a:graphic>
          </wp:inline>
        </w:drawing>
      </w:r>
    </w:p>
    <w:p w:rsidR="00E606BD" w:rsidRDefault="00E606BD" w:rsidP="00BD703D">
      <w:pPr>
        <w:pStyle w:val="a3"/>
        <w:ind w:leftChars="0" w:left="960"/>
      </w:pPr>
    </w:p>
    <w:p w:rsidR="00E606BD" w:rsidRDefault="00E606BD" w:rsidP="00BD703D">
      <w:pPr>
        <w:pStyle w:val="a3"/>
        <w:ind w:leftChars="0" w:left="960"/>
      </w:pPr>
    </w:p>
    <w:p w:rsidR="00E606BD" w:rsidRDefault="00E606BD" w:rsidP="00BD703D">
      <w:pPr>
        <w:pStyle w:val="a3"/>
        <w:ind w:leftChars="0" w:left="960"/>
      </w:pPr>
    </w:p>
    <w:p w:rsidR="00E606BD" w:rsidRDefault="00E606BD" w:rsidP="00BD703D">
      <w:pPr>
        <w:pStyle w:val="a3"/>
        <w:ind w:leftChars="0" w:left="960"/>
      </w:pPr>
    </w:p>
    <w:p w:rsidR="00E606BD" w:rsidRDefault="00E606BD" w:rsidP="00BD703D">
      <w:pPr>
        <w:pStyle w:val="a3"/>
        <w:ind w:leftChars="0" w:left="960"/>
      </w:pPr>
    </w:p>
    <w:p w:rsidR="00E606BD" w:rsidRDefault="00E606BD" w:rsidP="00BD703D">
      <w:pPr>
        <w:pStyle w:val="a3"/>
        <w:ind w:leftChars="0" w:left="960"/>
      </w:pPr>
    </w:p>
    <w:p w:rsidR="00E606BD" w:rsidRDefault="00E606BD" w:rsidP="00BD703D">
      <w:pPr>
        <w:pStyle w:val="a3"/>
        <w:ind w:leftChars="0" w:left="960"/>
      </w:pPr>
    </w:p>
    <w:p w:rsidR="00E606BD" w:rsidRDefault="00E606BD" w:rsidP="00BD703D">
      <w:pPr>
        <w:pStyle w:val="a3"/>
        <w:ind w:leftChars="0" w:left="960"/>
      </w:pPr>
    </w:p>
    <w:p w:rsidR="00E606BD" w:rsidRDefault="00E606BD" w:rsidP="00BD703D">
      <w:pPr>
        <w:pStyle w:val="a3"/>
        <w:ind w:leftChars="0" w:left="960"/>
      </w:pPr>
    </w:p>
    <w:p w:rsidR="00E606BD" w:rsidRDefault="00E606BD" w:rsidP="00BD703D">
      <w:pPr>
        <w:pStyle w:val="a3"/>
        <w:ind w:leftChars="0" w:left="960"/>
      </w:pPr>
    </w:p>
    <w:p w:rsidR="00E606BD" w:rsidRDefault="00E606BD" w:rsidP="00BD703D">
      <w:pPr>
        <w:pStyle w:val="a3"/>
        <w:ind w:leftChars="0" w:left="960"/>
      </w:pPr>
    </w:p>
    <w:p w:rsidR="00E606BD" w:rsidRDefault="00E606BD" w:rsidP="00BD703D">
      <w:pPr>
        <w:pStyle w:val="a3"/>
        <w:ind w:leftChars="0" w:left="960"/>
      </w:pPr>
    </w:p>
    <w:p w:rsidR="00E606BD" w:rsidRPr="00722959" w:rsidRDefault="00E606BD" w:rsidP="00BD703D">
      <w:pPr>
        <w:pStyle w:val="a3"/>
        <w:ind w:leftChars="0" w:left="960"/>
      </w:pPr>
    </w:p>
    <w:p w:rsidR="002F2D1F" w:rsidRDefault="002F2D1F" w:rsidP="00402FDE">
      <w:pPr>
        <w:pStyle w:val="a3"/>
        <w:ind w:leftChars="0" w:left="360"/>
      </w:pPr>
    </w:p>
    <w:sectPr w:rsidR="002F2D1F" w:rsidSect="001D40FB">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4624" w:rsidRDefault="00DF4624" w:rsidP="00AF0F75">
      <w:r>
        <w:separator/>
      </w:r>
    </w:p>
  </w:endnote>
  <w:endnote w:type="continuationSeparator" w:id="0">
    <w:p w:rsidR="00DF4624" w:rsidRDefault="00DF4624" w:rsidP="00AF0F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4624" w:rsidRDefault="00DF4624" w:rsidP="00AF0F75">
      <w:r>
        <w:separator/>
      </w:r>
    </w:p>
  </w:footnote>
  <w:footnote w:type="continuationSeparator" w:id="0">
    <w:p w:rsidR="00DF4624" w:rsidRDefault="00DF4624" w:rsidP="00AF0F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1567FB"/>
    <w:multiLevelType w:val="hybridMultilevel"/>
    <w:tmpl w:val="CC34905A"/>
    <w:lvl w:ilvl="0" w:tplc="5F62C3B4">
      <w:start w:val="1"/>
      <w:numFmt w:val="lowerRoman"/>
      <w:lvlText w:val="%1."/>
      <w:lvlJc w:val="right"/>
      <w:pPr>
        <w:ind w:left="1440" w:hanging="480"/>
      </w:pPr>
      <w:rPr>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5AE2490A"/>
    <w:multiLevelType w:val="hybridMultilevel"/>
    <w:tmpl w:val="73C8533C"/>
    <w:lvl w:ilvl="0" w:tplc="5B647EA6">
      <w:start w:val="1"/>
      <w:numFmt w:val="decimal"/>
      <w:lvlText w:val="%1."/>
      <w:lvlJc w:val="left"/>
      <w:pPr>
        <w:ind w:left="960" w:hanging="480"/>
      </w:pPr>
      <w:rPr>
        <w:b/>
        <w:color w:val="000000" w:themeColor="text1"/>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6DB203DE"/>
    <w:multiLevelType w:val="hybridMultilevel"/>
    <w:tmpl w:val="1F2E9680"/>
    <w:lvl w:ilvl="0" w:tplc="19CABB5A">
      <w:start w:val="1"/>
      <w:numFmt w:val="upperLetter"/>
      <w:lvlText w:val="%1."/>
      <w:lvlJc w:val="left"/>
      <w:pPr>
        <w:ind w:left="360" w:hanging="360"/>
      </w:pPr>
      <w:rPr>
        <w:rFonts w:hint="default"/>
        <w:sz w:val="40"/>
      </w:rPr>
    </w:lvl>
    <w:lvl w:ilvl="1" w:tplc="133A0D3A">
      <w:start w:val="1"/>
      <w:numFmt w:val="decimal"/>
      <w:lvlText w:val="%2."/>
      <w:lvlJc w:val="left"/>
      <w:pPr>
        <w:ind w:left="960" w:hanging="480"/>
      </w:pPr>
      <w:rPr>
        <w:b/>
        <w:color w:val="000000" w:themeColor="text1"/>
        <w:sz w:val="24"/>
      </w:rPr>
    </w:lvl>
    <w:lvl w:ilvl="2" w:tplc="5F62C3B4">
      <w:start w:val="1"/>
      <w:numFmt w:val="lowerRoman"/>
      <w:lvlText w:val="%3."/>
      <w:lvlJc w:val="right"/>
      <w:pPr>
        <w:ind w:left="1440" w:hanging="480"/>
      </w:pPr>
      <w:rPr>
        <w:b/>
        <w:sz w:val="28"/>
        <w:szCs w:val="28"/>
      </w:rPr>
    </w:lvl>
    <w:lvl w:ilvl="3" w:tplc="04090013">
      <w:start w:val="1"/>
      <w:numFmt w:val="upperRoman"/>
      <w:lvlText w:val="%4."/>
      <w:lvlJc w:val="left"/>
      <w:pPr>
        <w:ind w:left="763"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7917443C"/>
    <w:multiLevelType w:val="hybridMultilevel"/>
    <w:tmpl w:val="FB72EB44"/>
    <w:lvl w:ilvl="0" w:tplc="A56A81C6">
      <w:start w:val="1"/>
      <w:numFmt w:val="decimal"/>
      <w:lvlText w:val="1.%1"/>
      <w:lvlJc w:val="right"/>
      <w:pPr>
        <w:ind w:left="1440" w:hanging="480"/>
      </w:pPr>
      <w:rPr>
        <w:rFonts w:hint="eastAsia"/>
        <w:b/>
        <w:sz w:val="28"/>
        <w:szCs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F2D1F"/>
    <w:rsid w:val="000329F3"/>
    <w:rsid w:val="000372A5"/>
    <w:rsid w:val="00041245"/>
    <w:rsid w:val="0004249B"/>
    <w:rsid w:val="000935AB"/>
    <w:rsid w:val="000B2224"/>
    <w:rsid w:val="000C56A9"/>
    <w:rsid w:val="00125E42"/>
    <w:rsid w:val="0014442C"/>
    <w:rsid w:val="00146933"/>
    <w:rsid w:val="0016713B"/>
    <w:rsid w:val="001817EC"/>
    <w:rsid w:val="001D40FB"/>
    <w:rsid w:val="001E78AE"/>
    <w:rsid w:val="001F3131"/>
    <w:rsid w:val="00202C7D"/>
    <w:rsid w:val="00231EC2"/>
    <w:rsid w:val="00233BB6"/>
    <w:rsid w:val="0024608F"/>
    <w:rsid w:val="002D1860"/>
    <w:rsid w:val="002D495A"/>
    <w:rsid w:val="002E20CC"/>
    <w:rsid w:val="002E3B68"/>
    <w:rsid w:val="002F2D1F"/>
    <w:rsid w:val="00317C17"/>
    <w:rsid w:val="00322D97"/>
    <w:rsid w:val="0034488C"/>
    <w:rsid w:val="003976EA"/>
    <w:rsid w:val="003A4435"/>
    <w:rsid w:val="003C5EBB"/>
    <w:rsid w:val="00402B79"/>
    <w:rsid w:val="00402FDE"/>
    <w:rsid w:val="00416109"/>
    <w:rsid w:val="00444FF6"/>
    <w:rsid w:val="00445274"/>
    <w:rsid w:val="00460768"/>
    <w:rsid w:val="00470D93"/>
    <w:rsid w:val="00471506"/>
    <w:rsid w:val="004724FC"/>
    <w:rsid w:val="004A1E9D"/>
    <w:rsid w:val="004E4CCE"/>
    <w:rsid w:val="004F268A"/>
    <w:rsid w:val="00512176"/>
    <w:rsid w:val="00535A16"/>
    <w:rsid w:val="00583DEC"/>
    <w:rsid w:val="005B67E5"/>
    <w:rsid w:val="005C2871"/>
    <w:rsid w:val="005C28C1"/>
    <w:rsid w:val="00634081"/>
    <w:rsid w:val="006757C9"/>
    <w:rsid w:val="00697689"/>
    <w:rsid w:val="006B2FFA"/>
    <w:rsid w:val="006F1C21"/>
    <w:rsid w:val="006F782A"/>
    <w:rsid w:val="00710B24"/>
    <w:rsid w:val="00715139"/>
    <w:rsid w:val="00722959"/>
    <w:rsid w:val="0072610E"/>
    <w:rsid w:val="00755D5E"/>
    <w:rsid w:val="00756D90"/>
    <w:rsid w:val="0077228E"/>
    <w:rsid w:val="00794202"/>
    <w:rsid w:val="007C72C1"/>
    <w:rsid w:val="00833D84"/>
    <w:rsid w:val="00834103"/>
    <w:rsid w:val="0084540A"/>
    <w:rsid w:val="0084683F"/>
    <w:rsid w:val="00853876"/>
    <w:rsid w:val="00894AB5"/>
    <w:rsid w:val="008B1E78"/>
    <w:rsid w:val="008B6D05"/>
    <w:rsid w:val="008C4FE8"/>
    <w:rsid w:val="00910324"/>
    <w:rsid w:val="00947D5D"/>
    <w:rsid w:val="009D2B56"/>
    <w:rsid w:val="009D6F82"/>
    <w:rsid w:val="009F5724"/>
    <w:rsid w:val="00A03D1A"/>
    <w:rsid w:val="00A04CFB"/>
    <w:rsid w:val="00A73E0A"/>
    <w:rsid w:val="00A85DD0"/>
    <w:rsid w:val="00AA2024"/>
    <w:rsid w:val="00AE525F"/>
    <w:rsid w:val="00AF0F75"/>
    <w:rsid w:val="00B42169"/>
    <w:rsid w:val="00B43A1D"/>
    <w:rsid w:val="00B64465"/>
    <w:rsid w:val="00B86E3F"/>
    <w:rsid w:val="00BA3983"/>
    <w:rsid w:val="00BB6D02"/>
    <w:rsid w:val="00BD703D"/>
    <w:rsid w:val="00BE1AEE"/>
    <w:rsid w:val="00BE1DAB"/>
    <w:rsid w:val="00C30760"/>
    <w:rsid w:val="00C378E8"/>
    <w:rsid w:val="00C82341"/>
    <w:rsid w:val="00CC7FD6"/>
    <w:rsid w:val="00CE1DCA"/>
    <w:rsid w:val="00CE4098"/>
    <w:rsid w:val="00CF3FD6"/>
    <w:rsid w:val="00CF6395"/>
    <w:rsid w:val="00D42F9B"/>
    <w:rsid w:val="00D46CFF"/>
    <w:rsid w:val="00D93CC6"/>
    <w:rsid w:val="00DE178E"/>
    <w:rsid w:val="00DF4624"/>
    <w:rsid w:val="00E17AF9"/>
    <w:rsid w:val="00E606BD"/>
    <w:rsid w:val="00E73012"/>
    <w:rsid w:val="00E94503"/>
    <w:rsid w:val="00EE0BB0"/>
    <w:rsid w:val="00F0088B"/>
    <w:rsid w:val="00F3387E"/>
    <w:rsid w:val="00F34E4F"/>
    <w:rsid w:val="00F44C2D"/>
    <w:rsid w:val="00F941EE"/>
    <w:rsid w:val="00F968AD"/>
    <w:rsid w:val="00FC64C6"/>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0FB"/>
    <w:pPr>
      <w:widowControl w:val="0"/>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2D1F"/>
    <w:pPr>
      <w:ind w:leftChars="200" w:left="480"/>
    </w:pPr>
  </w:style>
  <w:style w:type="character" w:styleId="a4">
    <w:name w:val="Hyperlink"/>
    <w:basedOn w:val="a0"/>
    <w:uiPriority w:val="99"/>
    <w:unhideWhenUsed/>
    <w:rsid w:val="00231EC2"/>
    <w:rPr>
      <w:color w:val="0000FF"/>
      <w:u w:val="single"/>
    </w:rPr>
  </w:style>
  <w:style w:type="character" w:customStyle="1" w:styleId="inpagebasic6">
    <w:name w:val="inpage_basic6"/>
    <w:basedOn w:val="a0"/>
    <w:rsid w:val="00833D84"/>
  </w:style>
  <w:style w:type="character" w:customStyle="1" w:styleId="apple-converted-space">
    <w:name w:val="apple-converted-space"/>
    <w:basedOn w:val="a0"/>
    <w:rsid w:val="00833D84"/>
  </w:style>
  <w:style w:type="paragraph" w:styleId="a5">
    <w:name w:val="header"/>
    <w:basedOn w:val="a"/>
    <w:link w:val="a6"/>
    <w:uiPriority w:val="99"/>
    <w:unhideWhenUsed/>
    <w:rsid w:val="00AF0F75"/>
    <w:pPr>
      <w:tabs>
        <w:tab w:val="center" w:pos="4153"/>
        <w:tab w:val="right" w:pos="8306"/>
      </w:tabs>
      <w:snapToGrid w:val="0"/>
    </w:pPr>
    <w:rPr>
      <w:sz w:val="20"/>
      <w:szCs w:val="20"/>
    </w:rPr>
  </w:style>
  <w:style w:type="character" w:customStyle="1" w:styleId="a6">
    <w:name w:val="頁首 字元"/>
    <w:basedOn w:val="a0"/>
    <w:link w:val="a5"/>
    <w:uiPriority w:val="99"/>
    <w:rsid w:val="00AF0F75"/>
    <w:rPr>
      <w:sz w:val="20"/>
      <w:szCs w:val="20"/>
    </w:rPr>
  </w:style>
  <w:style w:type="paragraph" w:styleId="a7">
    <w:name w:val="footer"/>
    <w:basedOn w:val="a"/>
    <w:link w:val="a8"/>
    <w:uiPriority w:val="99"/>
    <w:unhideWhenUsed/>
    <w:rsid w:val="00AF0F75"/>
    <w:pPr>
      <w:tabs>
        <w:tab w:val="center" w:pos="4153"/>
        <w:tab w:val="right" w:pos="8306"/>
      </w:tabs>
      <w:snapToGrid w:val="0"/>
    </w:pPr>
    <w:rPr>
      <w:sz w:val="20"/>
      <w:szCs w:val="20"/>
    </w:rPr>
  </w:style>
  <w:style w:type="character" w:customStyle="1" w:styleId="a8">
    <w:name w:val="頁尾 字元"/>
    <w:basedOn w:val="a0"/>
    <w:link w:val="a7"/>
    <w:uiPriority w:val="99"/>
    <w:rsid w:val="00AF0F75"/>
    <w:rPr>
      <w:sz w:val="20"/>
      <w:szCs w:val="20"/>
    </w:rPr>
  </w:style>
  <w:style w:type="character" w:styleId="a9">
    <w:name w:val="FollowedHyperlink"/>
    <w:basedOn w:val="a0"/>
    <w:uiPriority w:val="99"/>
    <w:semiHidden/>
    <w:unhideWhenUsed/>
    <w:rsid w:val="00F34E4F"/>
    <w:rPr>
      <w:color w:val="954F72" w:themeColor="followedHyperlink"/>
      <w:u w:val="single"/>
    </w:rPr>
  </w:style>
  <w:style w:type="character" w:styleId="aa">
    <w:name w:val="annotation reference"/>
    <w:basedOn w:val="a0"/>
    <w:uiPriority w:val="99"/>
    <w:semiHidden/>
    <w:unhideWhenUsed/>
    <w:rsid w:val="00C30760"/>
    <w:rPr>
      <w:sz w:val="16"/>
      <w:szCs w:val="16"/>
    </w:rPr>
  </w:style>
  <w:style w:type="paragraph" w:styleId="ab">
    <w:name w:val="annotation text"/>
    <w:basedOn w:val="a"/>
    <w:link w:val="ac"/>
    <w:uiPriority w:val="99"/>
    <w:semiHidden/>
    <w:unhideWhenUsed/>
    <w:rsid w:val="00C30760"/>
    <w:rPr>
      <w:sz w:val="20"/>
      <w:szCs w:val="20"/>
    </w:rPr>
  </w:style>
  <w:style w:type="character" w:customStyle="1" w:styleId="ac">
    <w:name w:val="註解文字 字元"/>
    <w:basedOn w:val="a0"/>
    <w:link w:val="ab"/>
    <w:uiPriority w:val="99"/>
    <w:semiHidden/>
    <w:rsid w:val="00C30760"/>
    <w:rPr>
      <w:sz w:val="20"/>
      <w:szCs w:val="20"/>
    </w:rPr>
  </w:style>
  <w:style w:type="paragraph" w:styleId="ad">
    <w:name w:val="annotation subject"/>
    <w:basedOn w:val="ab"/>
    <w:next w:val="ab"/>
    <w:link w:val="ae"/>
    <w:uiPriority w:val="99"/>
    <w:semiHidden/>
    <w:unhideWhenUsed/>
    <w:rsid w:val="00C30760"/>
    <w:rPr>
      <w:b/>
      <w:bCs/>
    </w:rPr>
  </w:style>
  <w:style w:type="character" w:customStyle="1" w:styleId="ae">
    <w:name w:val="註解主旨 字元"/>
    <w:basedOn w:val="ac"/>
    <w:link w:val="ad"/>
    <w:uiPriority w:val="99"/>
    <w:semiHidden/>
    <w:rsid w:val="00C30760"/>
    <w:rPr>
      <w:b/>
      <w:bCs/>
      <w:sz w:val="20"/>
      <w:szCs w:val="20"/>
    </w:rPr>
  </w:style>
  <w:style w:type="paragraph" w:styleId="af">
    <w:name w:val="Balloon Text"/>
    <w:basedOn w:val="a"/>
    <w:link w:val="af0"/>
    <w:uiPriority w:val="99"/>
    <w:semiHidden/>
    <w:unhideWhenUsed/>
    <w:rsid w:val="00C30760"/>
    <w:rPr>
      <w:rFonts w:ascii="Tahoma" w:hAnsi="Tahoma" w:cs="Tahoma"/>
      <w:sz w:val="16"/>
      <w:szCs w:val="16"/>
    </w:rPr>
  </w:style>
  <w:style w:type="character" w:customStyle="1" w:styleId="af0">
    <w:name w:val="註解方塊文字 字元"/>
    <w:basedOn w:val="a0"/>
    <w:link w:val="af"/>
    <w:uiPriority w:val="99"/>
    <w:semiHidden/>
    <w:rsid w:val="00C307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8978730">
      <w:bodyDiv w:val="1"/>
      <w:marLeft w:val="0"/>
      <w:marRight w:val="0"/>
      <w:marTop w:val="0"/>
      <w:marBottom w:val="0"/>
      <w:divBdr>
        <w:top w:val="none" w:sz="0" w:space="0" w:color="auto"/>
        <w:left w:val="none" w:sz="0" w:space="0" w:color="auto"/>
        <w:bottom w:val="none" w:sz="0" w:space="0" w:color="auto"/>
        <w:right w:val="none" w:sz="0" w:space="0" w:color="auto"/>
      </w:divBdr>
    </w:div>
    <w:div w:id="1097560076">
      <w:bodyDiv w:val="1"/>
      <w:marLeft w:val="0"/>
      <w:marRight w:val="0"/>
      <w:marTop w:val="0"/>
      <w:marBottom w:val="0"/>
      <w:divBdr>
        <w:top w:val="none" w:sz="0" w:space="0" w:color="auto"/>
        <w:left w:val="none" w:sz="0" w:space="0" w:color="auto"/>
        <w:bottom w:val="none" w:sz="0" w:space="0" w:color="auto"/>
        <w:right w:val="none" w:sz="0" w:space="0" w:color="auto"/>
      </w:divBdr>
    </w:div>
    <w:div w:id="13917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ailway.hinet.net/" TargetMode="External"/><Relationship Id="rId18" Type="http://schemas.openxmlformats.org/officeDocument/2006/relationships/hyperlink" Target="https://ticket.chinatrust.com.tw/railway/index.php"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irs.thsrc.com.tw/IMINT?locale=ja" TargetMode="External"/><Relationship Id="rId17" Type="http://schemas.openxmlformats.org/officeDocument/2006/relationships/hyperlink" Target="http://twtraffic.tra.gov.tw/twrail/English/e_index.aspx" TargetMode="External"/><Relationship Id="rId2" Type="http://schemas.openxmlformats.org/officeDocument/2006/relationships/numbering" Target="numbering.xml"/><Relationship Id="rId16" Type="http://schemas.openxmlformats.org/officeDocument/2006/relationships/hyperlink" Target="http://railway.hinet.net/net_eng.htm" TargetMode="External"/><Relationship Id="rId20" Type="http://schemas.openxmlformats.org/officeDocument/2006/relationships/hyperlink" Target="mailto:biopro2015.favs@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rs.thsrc.com.tw/IMINT?locale=en" TargetMode="External"/><Relationship Id="rId5" Type="http://schemas.openxmlformats.org/officeDocument/2006/relationships/webSettings" Target="webSettings.xml"/><Relationship Id="rId15" Type="http://schemas.openxmlformats.org/officeDocument/2006/relationships/hyperlink" Target="https://ticket.chinatrust.com.tw/railway/index.php" TargetMode="External"/><Relationship Id="rId23" Type="http://schemas.openxmlformats.org/officeDocument/2006/relationships/theme" Target="theme/theme1.xml"/><Relationship Id="rId10" Type="http://schemas.openxmlformats.org/officeDocument/2006/relationships/hyperlink" Target="https://irs.thsrc.com.tw/IMINT/" TargetMode="External"/><Relationship Id="rId19" Type="http://schemas.openxmlformats.org/officeDocument/2006/relationships/hyperlink" Target="http://railway.hinet.net/ja_JP/net_eng.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twtraffic.tra.gov.tw/twrail/" TargetMode="External"/><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17A81-9881-4A60-8764-C0245C4DE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4806</TotalTime>
  <Pages>6</Pages>
  <Words>985</Words>
  <Characters>5620</Characters>
  <Application>Microsoft Office Word</Application>
  <DocSecurity>0</DocSecurity>
  <Lines>46</Lines>
  <Paragraphs>13</Paragraphs>
  <ScaleCrop>false</ScaleCrop>
  <Company/>
  <LinksUpToDate>false</LinksUpToDate>
  <CharactersWithSpaces>6592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Houseman</dc:creator>
  <cp:keywords/>
  <dc:description/>
  <cp:lastModifiedBy>Hsin</cp:lastModifiedBy>
  <cp:revision>78</cp:revision>
  <dcterms:created xsi:type="dcterms:W3CDTF">2015-03-16T14:39:00Z</dcterms:created>
  <dcterms:modified xsi:type="dcterms:W3CDTF">2015-05-04T10:23:00Z</dcterms:modified>
</cp:coreProperties>
</file>