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DC7" w:rsidRPr="005810BA" w:rsidRDefault="005810BA" w:rsidP="001B7DC7">
      <w:pPr>
        <w:snapToGrid w:val="0"/>
        <w:jc w:val="both"/>
        <w:rPr>
          <w:rFonts w:eastAsia="標楷體"/>
          <w:u w:val="single"/>
        </w:rPr>
      </w:pPr>
      <w:r w:rsidRPr="005810BA">
        <w:rPr>
          <w:rFonts w:eastAsia="標楷體" w:hint="eastAsia"/>
          <w:u w:val="single"/>
        </w:rPr>
        <w:t>Dong</w:t>
      </w:r>
      <w:r>
        <w:rPr>
          <w:rFonts w:eastAsia="標楷體"/>
          <w:u w:val="single"/>
        </w:rPr>
        <w:t xml:space="preserve"> </w:t>
      </w:r>
      <w:r w:rsidRPr="005810BA">
        <w:rPr>
          <w:rFonts w:eastAsia="標楷體" w:hint="eastAsia"/>
          <w:u w:val="single"/>
        </w:rPr>
        <w:t>Hua University</w:t>
      </w:r>
    </w:p>
    <w:p w:rsidR="00165ED1" w:rsidRDefault="00165ED1" w:rsidP="00165ED1">
      <w:pPr>
        <w:snapToGrid w:val="0"/>
        <w:jc w:val="both"/>
        <w:rPr>
          <w:rFonts w:eastAsia="標楷體"/>
        </w:rPr>
      </w:pPr>
    </w:p>
    <w:p w:rsidR="00165ED1" w:rsidRDefault="00165ED1" w:rsidP="00165ED1">
      <w:pPr>
        <w:snapToGrid w:val="0"/>
        <w:jc w:val="both"/>
        <w:rPr>
          <w:rFonts w:eastAsia="標楷體"/>
        </w:rPr>
      </w:pPr>
      <w:r>
        <w:rPr>
          <w:rFonts w:eastAsia="標楷體"/>
        </w:rPr>
        <w:t xml:space="preserve">The summer school will be held at National Dong Hua University (NDHU), located at the middle-east coast of Taiwan.  According to </w:t>
      </w:r>
      <w:hyperlink r:id="rId4" w:history="1">
        <w:r w:rsidRPr="001B7DC7">
          <w:rPr>
            <w:rStyle w:val="a3"/>
            <w:rFonts w:eastAsia="標楷體"/>
          </w:rPr>
          <w:t>NDHU official website</w:t>
        </w:r>
      </w:hyperlink>
      <w:r>
        <w:rPr>
          <w:rFonts w:eastAsia="標楷體"/>
        </w:rPr>
        <w:t>,</w:t>
      </w:r>
    </w:p>
    <w:p w:rsidR="0038666C" w:rsidRDefault="0038666C" w:rsidP="00165ED1">
      <w:pPr>
        <w:snapToGrid w:val="0"/>
        <w:jc w:val="both"/>
        <w:rPr>
          <w:rFonts w:eastAsia="標楷體"/>
        </w:rPr>
      </w:pPr>
      <w:bookmarkStart w:id="0" w:name="_GoBack"/>
      <w:bookmarkEnd w:id="0"/>
    </w:p>
    <w:p w:rsidR="00165ED1" w:rsidRDefault="00165ED1" w:rsidP="00165ED1">
      <w:pPr>
        <w:snapToGrid w:val="0"/>
        <w:ind w:leftChars="100" w:left="240"/>
        <w:jc w:val="both"/>
        <w:rPr>
          <w:rFonts w:eastAsia="標楷體"/>
          <w:i/>
        </w:rPr>
      </w:pPr>
      <w:r w:rsidRPr="001B7DC7">
        <w:rPr>
          <w:rFonts w:eastAsia="標楷體"/>
          <w:i/>
        </w:rPr>
        <w:t xml:space="preserve">University campus is located 16 km south from Hualien city in </w:t>
      </w:r>
      <w:proofErr w:type="spellStart"/>
      <w:r w:rsidRPr="001B7DC7">
        <w:rPr>
          <w:rFonts w:eastAsia="標楷體"/>
          <w:i/>
        </w:rPr>
        <w:t>Shoufeng</w:t>
      </w:r>
      <w:proofErr w:type="spellEnd"/>
      <w:r w:rsidRPr="001B7DC7">
        <w:rPr>
          <w:rFonts w:eastAsia="標楷體"/>
          <w:i/>
        </w:rPr>
        <w:t xml:space="preserve"> </w:t>
      </w:r>
      <w:proofErr w:type="gramStart"/>
      <w:r w:rsidRPr="001B7DC7">
        <w:rPr>
          <w:rFonts w:eastAsia="標楷體"/>
          <w:i/>
        </w:rPr>
        <w:t>township</w:t>
      </w:r>
      <w:proofErr w:type="gramEnd"/>
      <w:r w:rsidRPr="001B7DC7">
        <w:rPr>
          <w:rFonts w:eastAsia="標楷體"/>
          <w:i/>
        </w:rPr>
        <w:t>.  In all, the University campus and surrounding grounds total to more than 251 hectares (650 acres). Nestled between the Coastal Mountain Range and the Central Mountain Range in the verdant and pristine Papaya Creek Delta, the University is situated in a spectacularly beautiful natural environment. The air is pure and clean, and the campus possesses a tranquil and peaceful quality.</w:t>
      </w:r>
    </w:p>
    <w:p w:rsidR="00165ED1" w:rsidRDefault="00165ED1" w:rsidP="001B7DC7">
      <w:pPr>
        <w:snapToGrid w:val="0"/>
        <w:jc w:val="both"/>
        <w:rPr>
          <w:rFonts w:eastAsia="標楷體"/>
        </w:rPr>
      </w:pPr>
    </w:p>
    <w:p w:rsidR="00165ED1" w:rsidRDefault="00165ED1" w:rsidP="001B7DC7">
      <w:pPr>
        <w:snapToGrid w:val="0"/>
        <w:jc w:val="both"/>
        <w:rPr>
          <w:rFonts w:eastAsia="標楷體"/>
        </w:rPr>
      </w:pPr>
      <w:r>
        <w:rPr>
          <w:rFonts w:eastAsia="標楷體"/>
          <w:noProof/>
        </w:rPr>
        <w:drawing>
          <wp:inline distT="0" distB="0" distL="0" distR="0" wp14:anchorId="6481F2D9" wp14:editId="684E5914">
            <wp:extent cx="5274310" cy="352996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ngHuaCampusI.jpg"/>
                    <pic:cNvPicPr/>
                  </pic:nvPicPr>
                  <pic:blipFill>
                    <a:blip r:embed="rId5">
                      <a:extLst>
                        <a:ext uri="{28A0092B-C50C-407E-A947-70E740481C1C}">
                          <a14:useLocalDpi xmlns:a14="http://schemas.microsoft.com/office/drawing/2010/main" val="0"/>
                        </a:ext>
                      </a:extLst>
                    </a:blip>
                    <a:stretch>
                      <a:fillRect/>
                    </a:stretch>
                  </pic:blipFill>
                  <pic:spPr>
                    <a:xfrm>
                      <a:off x="0" y="0"/>
                      <a:ext cx="5274310" cy="3529965"/>
                    </a:xfrm>
                    <a:prstGeom prst="rect">
                      <a:avLst/>
                    </a:prstGeom>
                  </pic:spPr>
                </pic:pic>
              </a:graphicData>
            </a:graphic>
          </wp:inline>
        </w:drawing>
      </w:r>
    </w:p>
    <w:p w:rsidR="00C24208" w:rsidRPr="005810BA" w:rsidRDefault="00C24208" w:rsidP="001B7DC7">
      <w:pPr>
        <w:snapToGrid w:val="0"/>
        <w:ind w:leftChars="100" w:left="240"/>
        <w:jc w:val="both"/>
        <w:rPr>
          <w:rFonts w:eastAsia="標楷體" w:hint="eastAsia"/>
        </w:rPr>
      </w:pPr>
    </w:p>
    <w:p w:rsidR="005810BA" w:rsidRDefault="005810BA" w:rsidP="001B7DC7">
      <w:pPr>
        <w:snapToGrid w:val="0"/>
        <w:jc w:val="both"/>
        <w:rPr>
          <w:rFonts w:eastAsia="標楷體"/>
        </w:rPr>
      </w:pPr>
      <w:r>
        <w:rPr>
          <w:rFonts w:eastAsia="標楷體" w:hint="eastAsia"/>
        </w:rPr>
        <w:t xml:space="preserve">The </w:t>
      </w:r>
      <w:r>
        <w:rPr>
          <w:rFonts w:eastAsia="標楷體"/>
        </w:rPr>
        <w:t xml:space="preserve">following two </w:t>
      </w:r>
      <w:r>
        <w:rPr>
          <w:rFonts w:eastAsia="標楷體" w:hint="eastAsia"/>
        </w:rPr>
        <w:t>video</w:t>
      </w:r>
      <w:r w:rsidR="00165ED1">
        <w:rPr>
          <w:rFonts w:eastAsia="標楷體"/>
        </w:rPr>
        <w:t>s</w:t>
      </w:r>
      <w:r>
        <w:rPr>
          <w:rFonts w:eastAsia="標楷體" w:hint="eastAsia"/>
        </w:rPr>
        <w:t xml:space="preserve"> </w:t>
      </w:r>
      <w:r w:rsidR="00165ED1">
        <w:rPr>
          <w:rFonts w:eastAsia="標楷體"/>
        </w:rPr>
        <w:t>gives a tour of the beautiful scenery on campus</w:t>
      </w:r>
      <w:r>
        <w:rPr>
          <w:rFonts w:eastAsia="標楷體"/>
        </w:rPr>
        <w:t xml:space="preserve">: </w:t>
      </w:r>
      <w:r>
        <w:rPr>
          <w:rFonts w:eastAsia="標楷體" w:hint="eastAsia"/>
        </w:rPr>
        <w:t>（請內嵌）</w:t>
      </w:r>
    </w:p>
    <w:p w:rsidR="005810BA" w:rsidRDefault="005810BA" w:rsidP="005810BA">
      <w:pPr>
        <w:snapToGrid w:val="0"/>
        <w:jc w:val="both"/>
        <w:rPr>
          <w:rFonts w:eastAsia="標楷體"/>
        </w:rPr>
      </w:pPr>
      <w:hyperlink r:id="rId6" w:history="1">
        <w:r w:rsidRPr="00B6322B">
          <w:rPr>
            <w:rStyle w:val="a3"/>
            <w:rFonts w:eastAsia="標楷體"/>
          </w:rPr>
          <w:t>https://www.youtube.com/watch?v=Zz72fcRShfc</w:t>
        </w:r>
      </w:hyperlink>
    </w:p>
    <w:p w:rsidR="005810BA" w:rsidRDefault="005810BA" w:rsidP="005810BA">
      <w:pPr>
        <w:snapToGrid w:val="0"/>
        <w:jc w:val="both"/>
        <w:rPr>
          <w:rFonts w:eastAsia="標楷體"/>
        </w:rPr>
      </w:pPr>
      <w:hyperlink r:id="rId7" w:history="1">
        <w:r w:rsidRPr="00B6322B">
          <w:rPr>
            <w:rStyle w:val="a3"/>
            <w:rFonts w:eastAsia="標楷體"/>
          </w:rPr>
          <w:t>https://www.youtube.com/watch?v=7tlrFArSoJI</w:t>
        </w:r>
      </w:hyperlink>
    </w:p>
    <w:p w:rsidR="005810BA" w:rsidRDefault="005810BA" w:rsidP="005810BA">
      <w:pPr>
        <w:snapToGrid w:val="0"/>
        <w:jc w:val="both"/>
        <w:rPr>
          <w:rFonts w:eastAsia="標楷體"/>
        </w:rPr>
      </w:pPr>
    </w:p>
    <w:p w:rsidR="00FE103B" w:rsidRDefault="00FE103B">
      <w:pPr>
        <w:widowControl/>
        <w:rPr>
          <w:rFonts w:eastAsia="標楷體"/>
        </w:rPr>
      </w:pPr>
    </w:p>
    <w:p w:rsidR="00FE103B" w:rsidRDefault="00FE103B">
      <w:pPr>
        <w:widowControl/>
        <w:rPr>
          <w:rFonts w:eastAsia="標楷體"/>
        </w:rPr>
      </w:pPr>
      <w:r>
        <w:rPr>
          <w:rFonts w:eastAsia="標楷體"/>
        </w:rPr>
        <w:br w:type="page"/>
      </w:r>
    </w:p>
    <w:p w:rsidR="005810BA" w:rsidRDefault="005810BA" w:rsidP="001B7DC7">
      <w:pPr>
        <w:snapToGrid w:val="0"/>
        <w:jc w:val="both"/>
        <w:rPr>
          <w:rFonts w:eastAsia="標楷體"/>
          <w:u w:val="single"/>
        </w:rPr>
      </w:pPr>
      <w:r w:rsidRPr="00165ED1">
        <w:rPr>
          <w:rFonts w:eastAsia="標楷體" w:hint="eastAsia"/>
          <w:u w:val="single"/>
        </w:rPr>
        <w:lastRenderedPageBreak/>
        <w:t xml:space="preserve">The </w:t>
      </w:r>
      <w:r w:rsidR="00C24208" w:rsidRPr="00165ED1">
        <w:rPr>
          <w:rFonts w:eastAsia="標楷體" w:hint="eastAsia"/>
          <w:u w:val="single"/>
        </w:rPr>
        <w:t>S</w:t>
      </w:r>
      <w:r w:rsidR="00C24208" w:rsidRPr="00165ED1">
        <w:rPr>
          <w:rFonts w:eastAsia="標楷體"/>
          <w:u w:val="single"/>
        </w:rPr>
        <w:t>cie</w:t>
      </w:r>
      <w:r w:rsidR="00165ED1" w:rsidRPr="00165ED1">
        <w:rPr>
          <w:rFonts w:eastAsia="標楷體"/>
          <w:u w:val="single"/>
        </w:rPr>
        <w:t>nce and Engineering Building II</w:t>
      </w:r>
    </w:p>
    <w:p w:rsidR="009800E6" w:rsidRPr="00FE103B" w:rsidRDefault="009800E6" w:rsidP="009800E6">
      <w:pPr>
        <w:snapToGrid w:val="0"/>
        <w:jc w:val="both"/>
        <w:rPr>
          <w:rFonts w:eastAsia="標楷體"/>
        </w:rPr>
      </w:pPr>
    </w:p>
    <w:p w:rsidR="009800E6" w:rsidRDefault="009800E6" w:rsidP="009800E6">
      <w:pPr>
        <w:snapToGrid w:val="0"/>
        <w:jc w:val="both"/>
        <w:rPr>
          <w:rFonts w:eastAsia="標楷體"/>
        </w:rPr>
      </w:pPr>
      <w:r>
        <w:rPr>
          <w:rFonts w:eastAsia="標楷體" w:hint="eastAsia"/>
        </w:rPr>
        <w:t xml:space="preserve">The </w:t>
      </w:r>
      <w:r>
        <w:rPr>
          <w:rFonts w:eastAsia="標楷體"/>
        </w:rPr>
        <w:t>venue will take place at the science and engineer building II on Dong Hua University campus, where the electrical engineering department is located.</w:t>
      </w:r>
    </w:p>
    <w:p w:rsidR="009800E6" w:rsidRPr="00FE103B" w:rsidRDefault="009800E6" w:rsidP="001B7DC7">
      <w:pPr>
        <w:snapToGrid w:val="0"/>
        <w:jc w:val="both"/>
        <w:rPr>
          <w:rFonts w:eastAsia="標楷體"/>
        </w:rPr>
      </w:pPr>
    </w:p>
    <w:p w:rsidR="00165ED1" w:rsidRDefault="00165ED1" w:rsidP="00165ED1">
      <w:pPr>
        <w:snapToGrid w:val="0"/>
        <w:ind w:leftChars="100" w:left="240"/>
        <w:jc w:val="both"/>
        <w:rPr>
          <w:rFonts w:eastAsia="標楷體"/>
        </w:rPr>
      </w:pPr>
      <w:r>
        <w:rPr>
          <w:rFonts w:eastAsia="標楷體"/>
          <w:noProof/>
        </w:rPr>
        <w:drawing>
          <wp:inline distT="0" distB="0" distL="0" distR="0">
            <wp:extent cx="5274310" cy="2662555"/>
            <wp:effectExtent l="0" t="0" r="254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ECSBuilding.jpg"/>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274310" cy="2662555"/>
                    </a:xfrm>
                    <a:prstGeom prst="rect">
                      <a:avLst/>
                    </a:prstGeom>
                  </pic:spPr>
                </pic:pic>
              </a:graphicData>
            </a:graphic>
          </wp:inline>
        </w:drawing>
      </w:r>
    </w:p>
    <w:p w:rsidR="009800E6" w:rsidRDefault="009800E6" w:rsidP="00165ED1">
      <w:pPr>
        <w:snapToGrid w:val="0"/>
        <w:ind w:leftChars="100" w:left="240"/>
        <w:jc w:val="both"/>
        <w:rPr>
          <w:rFonts w:eastAsia="標楷體"/>
        </w:rPr>
      </w:pPr>
    </w:p>
    <w:p w:rsidR="009800E6" w:rsidRDefault="009800E6" w:rsidP="009800E6">
      <w:pPr>
        <w:snapToGrid w:val="0"/>
        <w:jc w:val="both"/>
        <w:rPr>
          <w:rFonts w:eastAsia="標楷體"/>
        </w:rPr>
      </w:pPr>
      <w:r>
        <w:rPr>
          <w:rFonts w:eastAsia="標楷體"/>
        </w:rPr>
        <w:t>L</w:t>
      </w:r>
      <w:r>
        <w:rPr>
          <w:rFonts w:eastAsia="標楷體" w:hint="eastAsia"/>
        </w:rPr>
        <w:t xml:space="preserve">ecture and discussion sessions will take place at the </w:t>
      </w:r>
      <w:r>
        <w:rPr>
          <w:rFonts w:eastAsia="標楷體"/>
        </w:rPr>
        <w:t>I</w:t>
      </w:r>
      <w:r>
        <w:rPr>
          <w:rFonts w:eastAsia="標楷體" w:hint="eastAsia"/>
        </w:rPr>
        <w:t xml:space="preserve">nternational </w:t>
      </w:r>
      <w:r>
        <w:rPr>
          <w:rFonts w:eastAsia="標楷體"/>
        </w:rPr>
        <w:t>C</w:t>
      </w:r>
      <w:r>
        <w:rPr>
          <w:rFonts w:eastAsia="標楷體" w:hint="eastAsia"/>
        </w:rPr>
        <w:t xml:space="preserve">onference </w:t>
      </w:r>
      <w:r>
        <w:rPr>
          <w:rFonts w:eastAsia="標楷體"/>
        </w:rPr>
        <w:t>H</w:t>
      </w:r>
      <w:r>
        <w:rPr>
          <w:rFonts w:eastAsia="標楷體" w:hint="eastAsia"/>
        </w:rPr>
        <w:t>all</w:t>
      </w:r>
      <w:r>
        <w:rPr>
          <w:rFonts w:eastAsia="標楷體"/>
        </w:rPr>
        <w:t>s</w:t>
      </w:r>
      <w:r>
        <w:rPr>
          <w:rFonts w:eastAsia="標楷體" w:hint="eastAsia"/>
        </w:rPr>
        <w:t xml:space="preserve"> </w:t>
      </w:r>
      <w:r>
        <w:rPr>
          <w:rFonts w:eastAsia="標楷體"/>
        </w:rPr>
        <w:t xml:space="preserve">located at the south-east corner of the </w:t>
      </w:r>
      <w:r>
        <w:rPr>
          <w:rFonts w:eastAsia="標楷體"/>
        </w:rPr>
        <w:t>building</w:t>
      </w:r>
      <w:r>
        <w:rPr>
          <w:rFonts w:eastAsia="標楷體"/>
        </w:rPr>
        <w:t xml:space="preserve">, as shown on the floor map below.  Two </w:t>
      </w:r>
      <w:r w:rsidR="00FE103B">
        <w:rPr>
          <w:rFonts w:eastAsia="標楷體"/>
        </w:rPr>
        <w:t xml:space="preserve">electronic </w:t>
      </w:r>
      <w:r>
        <w:rPr>
          <w:rFonts w:eastAsia="標楷體"/>
        </w:rPr>
        <w:t>teaching labs will hold the hands-on project sessions.</w:t>
      </w:r>
    </w:p>
    <w:p w:rsidR="00E5480E" w:rsidRPr="001B7DC7" w:rsidRDefault="00E5480E" w:rsidP="001B7DC7">
      <w:pPr>
        <w:snapToGrid w:val="0"/>
        <w:jc w:val="both"/>
        <w:rPr>
          <w:rFonts w:eastAsia="標楷體" w:hint="eastAsia"/>
        </w:rPr>
      </w:pPr>
    </w:p>
    <w:tbl>
      <w:tblPr>
        <w:tblStyle w:val="a4"/>
        <w:tblW w:w="96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440"/>
      </w:tblGrid>
      <w:tr w:rsidR="002E2423" w:rsidTr="00FE103B">
        <w:trPr>
          <w:jc w:val="center"/>
        </w:trPr>
        <w:tc>
          <w:tcPr>
            <w:tcW w:w="4809" w:type="dxa"/>
          </w:tcPr>
          <w:p w:rsidR="002E2423" w:rsidRDefault="002E2423" w:rsidP="00FE103B">
            <w:pPr>
              <w:snapToGrid w:val="0"/>
              <w:jc w:val="center"/>
              <w:rPr>
                <w:rFonts w:eastAsia="標楷體"/>
              </w:rPr>
            </w:pPr>
            <w:r>
              <w:rPr>
                <w:rFonts w:eastAsia="標楷體"/>
                <w:noProof/>
              </w:rPr>
              <w:drawing>
                <wp:inline distT="0" distB="0" distL="0" distR="0">
                  <wp:extent cx="2916936" cy="218084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cturehall.jpg"/>
                          <pic:cNvPicPr/>
                        </pic:nvPicPr>
                        <pic:blipFill>
                          <a:blip r:embed="rId10">
                            <a:extLst>
                              <a:ext uri="{28A0092B-C50C-407E-A947-70E740481C1C}">
                                <a14:useLocalDpi xmlns:a14="http://schemas.microsoft.com/office/drawing/2010/main" val="0"/>
                              </a:ext>
                            </a:extLst>
                          </a:blip>
                          <a:stretch>
                            <a:fillRect/>
                          </a:stretch>
                        </pic:blipFill>
                        <pic:spPr>
                          <a:xfrm>
                            <a:off x="0" y="0"/>
                            <a:ext cx="2916936" cy="2180844"/>
                          </a:xfrm>
                          <a:prstGeom prst="rect">
                            <a:avLst/>
                          </a:prstGeom>
                        </pic:spPr>
                      </pic:pic>
                    </a:graphicData>
                  </a:graphic>
                </wp:inline>
              </w:drawing>
            </w:r>
          </w:p>
        </w:tc>
        <w:tc>
          <w:tcPr>
            <w:tcW w:w="4836" w:type="dxa"/>
          </w:tcPr>
          <w:p w:rsidR="002E2423" w:rsidRDefault="002E2423" w:rsidP="00FE103B">
            <w:pPr>
              <w:snapToGrid w:val="0"/>
              <w:jc w:val="center"/>
              <w:rPr>
                <w:rFonts w:eastAsia="標楷體"/>
              </w:rPr>
            </w:pPr>
            <w:r>
              <w:rPr>
                <w:rFonts w:eastAsia="標楷體"/>
                <w:noProof/>
              </w:rPr>
              <w:drawing>
                <wp:inline distT="0" distB="0" distL="0" distR="0">
                  <wp:extent cx="2926080" cy="2189988"/>
                  <wp:effectExtent l="0" t="0" r="762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cussionHall.jpg"/>
                          <pic:cNvPicPr/>
                        </pic:nvPicPr>
                        <pic:blipFill>
                          <a:blip r:embed="rId11">
                            <a:extLst>
                              <a:ext uri="{28A0092B-C50C-407E-A947-70E740481C1C}">
                                <a14:useLocalDpi xmlns:a14="http://schemas.microsoft.com/office/drawing/2010/main" val="0"/>
                              </a:ext>
                            </a:extLst>
                          </a:blip>
                          <a:stretch>
                            <a:fillRect/>
                          </a:stretch>
                        </pic:blipFill>
                        <pic:spPr>
                          <a:xfrm>
                            <a:off x="0" y="0"/>
                            <a:ext cx="2926080" cy="2189988"/>
                          </a:xfrm>
                          <a:prstGeom prst="rect">
                            <a:avLst/>
                          </a:prstGeom>
                        </pic:spPr>
                      </pic:pic>
                    </a:graphicData>
                  </a:graphic>
                </wp:inline>
              </w:drawing>
            </w:r>
          </w:p>
        </w:tc>
      </w:tr>
      <w:tr w:rsidR="002E2423" w:rsidTr="00FE103B">
        <w:trPr>
          <w:jc w:val="center"/>
        </w:trPr>
        <w:tc>
          <w:tcPr>
            <w:tcW w:w="4809" w:type="dxa"/>
          </w:tcPr>
          <w:p w:rsidR="002E2423" w:rsidRDefault="002E2423" w:rsidP="00FE103B">
            <w:pPr>
              <w:snapToGrid w:val="0"/>
              <w:jc w:val="center"/>
              <w:rPr>
                <w:rFonts w:eastAsia="標楷體"/>
              </w:rPr>
            </w:pPr>
            <w:r>
              <w:rPr>
                <w:rFonts w:eastAsia="標楷體" w:hint="eastAsia"/>
              </w:rPr>
              <w:t>Conference Hall for Lectures and Tutorial</w:t>
            </w:r>
          </w:p>
        </w:tc>
        <w:tc>
          <w:tcPr>
            <w:tcW w:w="4836" w:type="dxa"/>
          </w:tcPr>
          <w:p w:rsidR="002E2423" w:rsidRPr="002E2423" w:rsidRDefault="002E2423" w:rsidP="00FE103B">
            <w:pPr>
              <w:snapToGrid w:val="0"/>
              <w:jc w:val="center"/>
              <w:rPr>
                <w:rFonts w:eastAsia="標楷體"/>
              </w:rPr>
            </w:pPr>
            <w:r>
              <w:rPr>
                <w:rFonts w:eastAsia="標楷體" w:hint="eastAsia"/>
              </w:rPr>
              <w:t>Conference Hall for Discussion Sessions</w:t>
            </w:r>
          </w:p>
        </w:tc>
      </w:tr>
      <w:tr w:rsidR="00FE103B" w:rsidTr="00FE103B">
        <w:trPr>
          <w:jc w:val="center"/>
        </w:trPr>
        <w:tc>
          <w:tcPr>
            <w:tcW w:w="4809" w:type="dxa"/>
          </w:tcPr>
          <w:p w:rsidR="00FE103B" w:rsidRDefault="00FE103B" w:rsidP="00FE103B">
            <w:pPr>
              <w:snapToGrid w:val="0"/>
              <w:jc w:val="center"/>
              <w:rPr>
                <w:rFonts w:eastAsia="標楷體" w:hint="eastAsia"/>
              </w:rPr>
            </w:pPr>
            <w:r>
              <w:rPr>
                <w:rFonts w:eastAsia="標楷體" w:hint="eastAsia"/>
                <w:noProof/>
              </w:rPr>
              <w:drawing>
                <wp:inline distT="0" distB="0" distL="0" distR="0">
                  <wp:extent cx="3317240" cy="1864360"/>
                  <wp:effectExtent l="0" t="0" r="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_01.jpg"/>
                          <pic:cNvPicPr/>
                        </pic:nvPicPr>
                        <pic:blipFill>
                          <a:blip r:embed="rId12">
                            <a:extLst>
                              <a:ext uri="{28A0092B-C50C-407E-A947-70E740481C1C}">
                                <a14:useLocalDpi xmlns:a14="http://schemas.microsoft.com/office/drawing/2010/main" val="0"/>
                              </a:ext>
                            </a:extLst>
                          </a:blip>
                          <a:stretch>
                            <a:fillRect/>
                          </a:stretch>
                        </pic:blipFill>
                        <pic:spPr>
                          <a:xfrm>
                            <a:off x="0" y="0"/>
                            <a:ext cx="3317240" cy="1864360"/>
                          </a:xfrm>
                          <a:prstGeom prst="rect">
                            <a:avLst/>
                          </a:prstGeom>
                        </pic:spPr>
                      </pic:pic>
                    </a:graphicData>
                  </a:graphic>
                </wp:inline>
              </w:drawing>
            </w:r>
          </w:p>
        </w:tc>
        <w:tc>
          <w:tcPr>
            <w:tcW w:w="4836" w:type="dxa"/>
          </w:tcPr>
          <w:p w:rsidR="00FE103B" w:rsidRDefault="00FE103B" w:rsidP="00FE103B">
            <w:pPr>
              <w:snapToGrid w:val="0"/>
              <w:jc w:val="center"/>
              <w:rPr>
                <w:rFonts w:eastAsia="標楷體" w:hint="eastAsia"/>
              </w:rPr>
            </w:pPr>
            <w:r>
              <w:rPr>
                <w:rFonts w:eastAsia="標楷體" w:hint="eastAsia"/>
                <w:noProof/>
              </w:rPr>
              <w:drawing>
                <wp:inline distT="0" distB="0" distL="0" distR="0">
                  <wp:extent cx="3317240" cy="1864360"/>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_05.jpg"/>
                          <pic:cNvPicPr/>
                        </pic:nvPicPr>
                        <pic:blipFill>
                          <a:blip r:embed="rId13">
                            <a:extLst>
                              <a:ext uri="{28A0092B-C50C-407E-A947-70E740481C1C}">
                                <a14:useLocalDpi xmlns:a14="http://schemas.microsoft.com/office/drawing/2010/main" val="0"/>
                              </a:ext>
                            </a:extLst>
                          </a:blip>
                          <a:stretch>
                            <a:fillRect/>
                          </a:stretch>
                        </pic:blipFill>
                        <pic:spPr>
                          <a:xfrm>
                            <a:off x="0" y="0"/>
                            <a:ext cx="3317240" cy="1864360"/>
                          </a:xfrm>
                          <a:prstGeom prst="rect">
                            <a:avLst/>
                          </a:prstGeom>
                        </pic:spPr>
                      </pic:pic>
                    </a:graphicData>
                  </a:graphic>
                </wp:inline>
              </w:drawing>
            </w:r>
          </w:p>
        </w:tc>
      </w:tr>
      <w:tr w:rsidR="00FE103B" w:rsidTr="00FE103B">
        <w:trPr>
          <w:jc w:val="center"/>
        </w:trPr>
        <w:tc>
          <w:tcPr>
            <w:tcW w:w="4809" w:type="dxa"/>
          </w:tcPr>
          <w:p w:rsidR="00FE103B" w:rsidRDefault="00FE103B" w:rsidP="00FE103B">
            <w:pPr>
              <w:snapToGrid w:val="0"/>
              <w:jc w:val="center"/>
              <w:rPr>
                <w:rFonts w:eastAsia="標楷體" w:hint="eastAsia"/>
              </w:rPr>
            </w:pPr>
            <w:r>
              <w:rPr>
                <w:rFonts w:eastAsia="標楷體" w:hint="eastAsia"/>
              </w:rPr>
              <w:t xml:space="preserve">Entrance to Electronic </w:t>
            </w:r>
            <w:r>
              <w:rPr>
                <w:rFonts w:eastAsia="標楷體"/>
              </w:rPr>
              <w:t xml:space="preserve">Teaching </w:t>
            </w:r>
            <w:r>
              <w:rPr>
                <w:rFonts w:eastAsia="標楷體" w:hint="eastAsia"/>
              </w:rPr>
              <w:t>Lab</w:t>
            </w:r>
          </w:p>
        </w:tc>
        <w:tc>
          <w:tcPr>
            <w:tcW w:w="4836" w:type="dxa"/>
          </w:tcPr>
          <w:p w:rsidR="00FE103B" w:rsidRDefault="00FE103B" w:rsidP="00FE103B">
            <w:pPr>
              <w:snapToGrid w:val="0"/>
              <w:jc w:val="center"/>
              <w:rPr>
                <w:rFonts w:eastAsia="標楷體" w:hint="eastAsia"/>
              </w:rPr>
            </w:pPr>
            <w:r>
              <w:rPr>
                <w:rFonts w:eastAsia="標楷體" w:hint="eastAsia"/>
              </w:rPr>
              <w:t>Electronic Teaching Lab</w:t>
            </w:r>
          </w:p>
        </w:tc>
      </w:tr>
    </w:tbl>
    <w:p w:rsidR="00165ED1" w:rsidRDefault="00165ED1" w:rsidP="001B7DC7">
      <w:pPr>
        <w:snapToGrid w:val="0"/>
        <w:jc w:val="both"/>
        <w:rPr>
          <w:rFonts w:eastAsia="標楷體"/>
        </w:rPr>
      </w:pPr>
    </w:p>
    <w:p w:rsidR="00FE103B" w:rsidRDefault="00FE103B" w:rsidP="00FE103B">
      <w:pPr>
        <w:snapToGrid w:val="0"/>
        <w:jc w:val="both"/>
      </w:pPr>
      <w:r>
        <w:object w:dxaOrig="22110" w:dyaOrig="13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248.6pt" o:ole="">
            <v:imagedata r:id="rId14" o:title=""/>
          </v:shape>
          <o:OLEObject Type="Embed" ProgID="Visio.Drawing.15" ShapeID="_x0000_i1025" DrawAspect="Content" ObjectID="_1489010146" r:id="rId15"/>
        </w:object>
      </w:r>
    </w:p>
    <w:p w:rsidR="001B7DC7" w:rsidRDefault="001B7DC7" w:rsidP="001B7DC7">
      <w:pPr>
        <w:snapToGrid w:val="0"/>
        <w:ind w:left="360"/>
        <w:jc w:val="both"/>
        <w:rPr>
          <w:rFonts w:eastAsia="標楷體"/>
        </w:rPr>
      </w:pPr>
    </w:p>
    <w:p w:rsidR="00FE103B" w:rsidRDefault="00FE103B" w:rsidP="001B7DC7">
      <w:pPr>
        <w:snapToGrid w:val="0"/>
        <w:ind w:left="360"/>
        <w:jc w:val="both"/>
        <w:rPr>
          <w:rFonts w:eastAsia="標楷體" w:hint="eastAsia"/>
        </w:rPr>
      </w:pPr>
    </w:p>
    <w:p w:rsidR="00FE103B" w:rsidRPr="00FE103B" w:rsidRDefault="00FE103B" w:rsidP="001B7DC7">
      <w:pPr>
        <w:snapToGrid w:val="0"/>
        <w:ind w:left="360"/>
        <w:jc w:val="both"/>
        <w:rPr>
          <w:rFonts w:eastAsia="標楷體"/>
        </w:rPr>
      </w:pPr>
      <w:r w:rsidRPr="00FE103B">
        <w:rPr>
          <w:rFonts w:eastAsia="標楷體" w:hint="eastAsia"/>
          <w:u w:val="single"/>
        </w:rPr>
        <w:t>Campus Map</w:t>
      </w:r>
      <w:r>
        <w:rPr>
          <w:rFonts w:eastAsia="標楷體"/>
        </w:rPr>
        <w:t xml:space="preserve"> </w:t>
      </w:r>
      <w:r>
        <w:rPr>
          <w:rFonts w:eastAsia="標楷體" w:hint="eastAsia"/>
        </w:rPr>
        <w:t>（請留綠色那一張就好）</w:t>
      </w:r>
    </w:p>
    <w:p w:rsidR="00FE103B" w:rsidRPr="001B7DC7" w:rsidRDefault="00FE103B" w:rsidP="001B7DC7">
      <w:pPr>
        <w:snapToGrid w:val="0"/>
        <w:ind w:left="360"/>
        <w:jc w:val="both"/>
        <w:rPr>
          <w:rFonts w:eastAsia="標楷體" w:hint="eastAsia"/>
        </w:rPr>
      </w:pPr>
    </w:p>
    <w:p w:rsidR="001B7DC7" w:rsidRDefault="00FE103B" w:rsidP="001B7DC7">
      <w:pPr>
        <w:snapToGrid w:val="0"/>
        <w:ind w:left="360"/>
        <w:jc w:val="both"/>
        <w:rPr>
          <w:rFonts w:eastAsia="標楷體"/>
        </w:rPr>
      </w:pPr>
      <w:r>
        <w:rPr>
          <w:rFonts w:eastAsia="標楷體" w:hint="eastAsia"/>
        </w:rPr>
        <w:t xml:space="preserve">Below is the map of Dong Hua University </w:t>
      </w:r>
      <w:r>
        <w:rPr>
          <w:rFonts w:eastAsia="標楷體"/>
        </w:rPr>
        <w:t xml:space="preserve">campus.  </w:t>
      </w:r>
      <w:r w:rsidR="0038666C">
        <w:rPr>
          <w:rFonts w:eastAsia="標楷體"/>
        </w:rPr>
        <w:t>P</w:t>
      </w:r>
      <w:r>
        <w:rPr>
          <w:rFonts w:eastAsia="標楷體"/>
        </w:rPr>
        <w:t>articipants are accommodated at the Guest House, while the Science and Engineering Building II (denoted “ENG. School”)</w:t>
      </w:r>
      <w:r w:rsidR="0038666C">
        <w:rPr>
          <w:rFonts w:eastAsia="標楷體"/>
        </w:rPr>
        <w:t xml:space="preserve"> will hold the summer school sessions.  All are within walking distance.</w:t>
      </w:r>
    </w:p>
    <w:p w:rsidR="00FE103B" w:rsidRDefault="00FE103B" w:rsidP="001B7DC7">
      <w:pPr>
        <w:snapToGrid w:val="0"/>
        <w:ind w:left="360"/>
        <w:jc w:val="both"/>
        <w:rPr>
          <w:rFonts w:eastAsia="標楷體"/>
        </w:rPr>
      </w:pPr>
    </w:p>
    <w:p w:rsidR="0038666C" w:rsidRDefault="0038666C" w:rsidP="001B7DC7">
      <w:pPr>
        <w:snapToGrid w:val="0"/>
        <w:ind w:left="360"/>
        <w:jc w:val="both"/>
        <w:rPr>
          <w:rFonts w:eastAsia="標楷體"/>
        </w:rPr>
      </w:pPr>
    </w:p>
    <w:p w:rsidR="0038666C" w:rsidRDefault="0038666C" w:rsidP="001B7DC7">
      <w:pPr>
        <w:snapToGrid w:val="0"/>
        <w:ind w:left="360"/>
        <w:jc w:val="both"/>
        <w:rPr>
          <w:rFonts w:eastAsia="標楷體" w:hint="eastAsia"/>
        </w:rPr>
      </w:pPr>
    </w:p>
    <w:sectPr w:rsidR="0038666C" w:rsidSect="002E2423">
      <w:pgSz w:w="11906" w:h="16838"/>
      <w:pgMar w:top="1440" w:right="1800" w:bottom="1276"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C7"/>
    <w:rsid w:val="000166B9"/>
    <w:rsid w:val="00023183"/>
    <w:rsid w:val="00050938"/>
    <w:rsid w:val="00081882"/>
    <w:rsid w:val="0008311D"/>
    <w:rsid w:val="000921EE"/>
    <w:rsid w:val="000A72CF"/>
    <w:rsid w:val="000C07A2"/>
    <w:rsid w:val="000C7E26"/>
    <w:rsid w:val="000E1FBA"/>
    <w:rsid w:val="0010716D"/>
    <w:rsid w:val="00110906"/>
    <w:rsid w:val="00127593"/>
    <w:rsid w:val="00127674"/>
    <w:rsid w:val="00133304"/>
    <w:rsid w:val="0013398F"/>
    <w:rsid w:val="00165ED1"/>
    <w:rsid w:val="00167151"/>
    <w:rsid w:val="00172A7E"/>
    <w:rsid w:val="001B209B"/>
    <w:rsid w:val="001B7DC7"/>
    <w:rsid w:val="002407EE"/>
    <w:rsid w:val="002417A5"/>
    <w:rsid w:val="00247FCC"/>
    <w:rsid w:val="00262C1C"/>
    <w:rsid w:val="002B13CC"/>
    <w:rsid w:val="002E2423"/>
    <w:rsid w:val="00302440"/>
    <w:rsid w:val="003115FD"/>
    <w:rsid w:val="00326E44"/>
    <w:rsid w:val="00337FEF"/>
    <w:rsid w:val="00373810"/>
    <w:rsid w:val="00386653"/>
    <w:rsid w:val="0038666C"/>
    <w:rsid w:val="0039181D"/>
    <w:rsid w:val="003B034E"/>
    <w:rsid w:val="0045657F"/>
    <w:rsid w:val="00467BE2"/>
    <w:rsid w:val="0047368C"/>
    <w:rsid w:val="0048052F"/>
    <w:rsid w:val="004B2EB8"/>
    <w:rsid w:val="004D3FFE"/>
    <w:rsid w:val="005102E8"/>
    <w:rsid w:val="00551AD9"/>
    <w:rsid w:val="005810BA"/>
    <w:rsid w:val="005A31D3"/>
    <w:rsid w:val="005D2E4A"/>
    <w:rsid w:val="005F507B"/>
    <w:rsid w:val="00616197"/>
    <w:rsid w:val="006723F6"/>
    <w:rsid w:val="00695371"/>
    <w:rsid w:val="00697936"/>
    <w:rsid w:val="006A5E0E"/>
    <w:rsid w:val="0071711C"/>
    <w:rsid w:val="00731BEF"/>
    <w:rsid w:val="00744431"/>
    <w:rsid w:val="007A74C6"/>
    <w:rsid w:val="007B636A"/>
    <w:rsid w:val="007D05CD"/>
    <w:rsid w:val="007D4029"/>
    <w:rsid w:val="007F6B08"/>
    <w:rsid w:val="00874FFF"/>
    <w:rsid w:val="00880C8F"/>
    <w:rsid w:val="008D0F7D"/>
    <w:rsid w:val="008E32EF"/>
    <w:rsid w:val="009800E6"/>
    <w:rsid w:val="009B6E25"/>
    <w:rsid w:val="009D501E"/>
    <w:rsid w:val="00A02974"/>
    <w:rsid w:val="00A32459"/>
    <w:rsid w:val="00A67E66"/>
    <w:rsid w:val="00AD50D0"/>
    <w:rsid w:val="00B618F3"/>
    <w:rsid w:val="00B66AEF"/>
    <w:rsid w:val="00BD111B"/>
    <w:rsid w:val="00BE18CC"/>
    <w:rsid w:val="00C24208"/>
    <w:rsid w:val="00C32DA3"/>
    <w:rsid w:val="00C553A9"/>
    <w:rsid w:val="00C611B5"/>
    <w:rsid w:val="00C85051"/>
    <w:rsid w:val="00CE43EE"/>
    <w:rsid w:val="00CF6BEF"/>
    <w:rsid w:val="00CF6F99"/>
    <w:rsid w:val="00D300D3"/>
    <w:rsid w:val="00D3614E"/>
    <w:rsid w:val="00D70769"/>
    <w:rsid w:val="00D951A1"/>
    <w:rsid w:val="00E14C80"/>
    <w:rsid w:val="00E23D92"/>
    <w:rsid w:val="00E5480E"/>
    <w:rsid w:val="00E83987"/>
    <w:rsid w:val="00EA1F1F"/>
    <w:rsid w:val="00FA26F5"/>
    <w:rsid w:val="00FE097D"/>
    <w:rsid w:val="00FE103B"/>
    <w:rsid w:val="00FE3C0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1DD7E9-FF34-4B49-967D-84C9D958F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7DC7"/>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B7DC7"/>
    <w:rPr>
      <w:color w:val="0563C1" w:themeColor="hyperlink"/>
      <w:u w:val="single"/>
    </w:rPr>
  </w:style>
  <w:style w:type="paragraph" w:styleId="Web">
    <w:name w:val="Normal (Web)"/>
    <w:basedOn w:val="a"/>
    <w:uiPriority w:val="99"/>
    <w:semiHidden/>
    <w:unhideWhenUsed/>
    <w:rsid w:val="001B7DC7"/>
    <w:pPr>
      <w:widowControl/>
      <w:spacing w:before="100" w:beforeAutospacing="1" w:after="100" w:afterAutospacing="1"/>
    </w:pPr>
    <w:rPr>
      <w:rFonts w:ascii="新細明體" w:hAnsi="新細明體" w:cs="新細明體"/>
      <w:kern w:val="0"/>
    </w:rPr>
  </w:style>
  <w:style w:type="table" w:styleId="a4">
    <w:name w:val="Table Grid"/>
    <w:basedOn w:val="a1"/>
    <w:uiPriority w:val="39"/>
    <w:rsid w:val="002E24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1673065">
      <w:bodyDiv w:val="1"/>
      <w:marLeft w:val="0"/>
      <w:marRight w:val="0"/>
      <w:marTop w:val="0"/>
      <w:marBottom w:val="0"/>
      <w:divBdr>
        <w:top w:val="none" w:sz="0" w:space="0" w:color="auto"/>
        <w:left w:val="none" w:sz="0" w:space="0" w:color="auto"/>
        <w:bottom w:val="none" w:sz="0" w:space="0" w:color="auto"/>
        <w:right w:val="none" w:sz="0" w:space="0" w:color="auto"/>
      </w:divBdr>
    </w:div>
    <w:div w:id="1390878285">
      <w:bodyDiv w:val="1"/>
      <w:marLeft w:val="0"/>
      <w:marRight w:val="0"/>
      <w:marTop w:val="0"/>
      <w:marBottom w:val="0"/>
      <w:divBdr>
        <w:top w:val="none" w:sz="0" w:space="0" w:color="auto"/>
        <w:left w:val="none" w:sz="0" w:space="0" w:color="auto"/>
        <w:bottom w:val="none" w:sz="0" w:space="0" w:color="auto"/>
        <w:right w:val="none" w:sz="0" w:space="0" w:color="auto"/>
      </w:divBdr>
      <w:divsChild>
        <w:div w:id="1046948589">
          <w:marLeft w:val="0"/>
          <w:marRight w:val="0"/>
          <w:marTop w:val="0"/>
          <w:marBottom w:val="0"/>
          <w:divBdr>
            <w:top w:val="dotted" w:sz="2" w:space="0" w:color="C0C0C0"/>
            <w:left w:val="dotted" w:sz="2" w:space="0" w:color="C0C0C0"/>
            <w:bottom w:val="dotted" w:sz="2" w:space="0" w:color="C0C0C0"/>
            <w:right w:val="dotted" w:sz="2" w:space="0" w:color="C0C0C0"/>
          </w:divBdr>
        </w:div>
      </w:divsChild>
    </w:div>
    <w:div w:id="1394230376">
      <w:bodyDiv w:val="1"/>
      <w:marLeft w:val="0"/>
      <w:marRight w:val="0"/>
      <w:marTop w:val="0"/>
      <w:marBottom w:val="0"/>
      <w:divBdr>
        <w:top w:val="none" w:sz="0" w:space="0" w:color="auto"/>
        <w:left w:val="none" w:sz="0" w:space="0" w:color="auto"/>
        <w:bottom w:val="none" w:sz="0" w:space="0" w:color="auto"/>
        <w:right w:val="none" w:sz="0" w:space="0" w:color="auto"/>
      </w:divBdr>
    </w:div>
    <w:div w:id="195752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3" Type="http://schemas.openxmlformats.org/officeDocument/2006/relationships/webSettings" Target="webSettings.xml"/><Relationship Id="rId7" Type="http://schemas.openxmlformats.org/officeDocument/2006/relationships/hyperlink" Target="https://www.youtube.com/watch?v=7tlrFArSoJI"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youtube.com/watch?v=Zz72fcRShfc" TargetMode="External"/><Relationship Id="rId11" Type="http://schemas.openxmlformats.org/officeDocument/2006/relationships/image" Target="media/image4.jpg"/><Relationship Id="rId5" Type="http://schemas.openxmlformats.org/officeDocument/2006/relationships/image" Target="media/image1.jpg"/><Relationship Id="rId15" Type="http://schemas.openxmlformats.org/officeDocument/2006/relationships/package" Target="embeddings/Microsoft_Visio___1.vsdx"/><Relationship Id="rId10" Type="http://schemas.openxmlformats.org/officeDocument/2006/relationships/image" Target="media/image3.jpg"/><Relationship Id="rId4" Type="http://schemas.openxmlformats.org/officeDocument/2006/relationships/hyperlink" Target="http://www.ndhu.edu.tw/" TargetMode="External"/><Relationship Id="rId9" Type="http://schemas.microsoft.com/office/2007/relationships/hdphoto" Target="media/hdphoto1.wdp"/><Relationship Id="rId14" Type="http://schemas.openxmlformats.org/officeDocument/2006/relationships/image" Target="media/image7.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3</Pages>
  <Words>279</Words>
  <Characters>1591</Characters>
  <Application>Microsoft Office Word</Application>
  <DocSecurity>0</DocSecurity>
  <Lines>13</Lines>
  <Paragraphs>3</Paragraphs>
  <ScaleCrop>false</ScaleCrop>
  <Company/>
  <LinksUpToDate>false</LinksUpToDate>
  <CharactersWithSpaces>1867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2015-03-27T12:25:00Z</dcterms:created>
  <dcterms:modified xsi:type="dcterms:W3CDTF">2015-03-27T17:09:00Z</dcterms:modified>
</cp:coreProperties>
</file>