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97BAA" w14:textId="77777777" w:rsidR="000A1DD7" w:rsidRPr="000A1DD7" w:rsidRDefault="000A1DD7" w:rsidP="000A1DD7">
      <w:pPr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kern w:val="36"/>
          <w:sz w:val="20"/>
          <w:szCs w:val="20"/>
          <w:lang w:eastAsia="fr-CH"/>
        </w:rPr>
        <w:t>Multi-Level Multiple Instance Learning for Cohort Classification</w:t>
      </w:r>
    </w:p>
    <w:p w14:paraId="2E1A0EBD" w14:textId="77777777" w:rsidR="000A1DD7" w:rsidRP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Main Recommendation: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Frame each patient as a “bag” of cell images and apply a multi-level Multiple Instance Learning (MIL) approach, training the model end-to-end to predict cohort labels at the patient level. Within each patient bag, use instance-level feature extraction (per cell) followed by bag-level aggregation (attention or pooling) to produce a cohort decision. This directly optimizes for correct patient-to-cohort attribution and naturally handles class imbalance, intra-patient variability, and batch effects.</w:t>
      </w:r>
    </w:p>
    <w:p w14:paraId="38B4244E" w14:textId="77777777" w:rsidR="000A1DD7" w:rsidRPr="000A1DD7" w:rsidRDefault="00FE7B6F" w:rsidP="000A1DD7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>
        <w:rPr>
          <w:rFonts w:eastAsia="Times New Roman" w:cstheme="minorHAnsi"/>
          <w:sz w:val="20"/>
          <w:szCs w:val="20"/>
          <w:lang w:val="fr-CH" w:eastAsia="fr-CH"/>
        </w:rPr>
        <w:pict w14:anchorId="3C0C41EC">
          <v:rect id="_x0000_i1025" style="width:0;height:1.5pt" o:hralign="center" o:hrstd="t" o:hr="t" fillcolor="#a0a0a0" stroked="f"/>
        </w:pict>
      </w:r>
    </w:p>
    <w:p w14:paraId="71E18E4A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1.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Problem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Dimensions</w:t>
      </w:r>
    </w:p>
    <w:p w14:paraId="751C916F" w14:textId="77777777" w:rsidR="000A1DD7" w:rsidRPr="000A1DD7" w:rsidRDefault="000A1DD7" w:rsidP="000A1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Cohort-Level Imbalance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>One cohort has 2–3× more patients than the other.</w:t>
      </w:r>
    </w:p>
    <w:p w14:paraId="64044689" w14:textId="77777777" w:rsidR="000A1DD7" w:rsidRPr="000A1DD7" w:rsidRDefault="000A1DD7" w:rsidP="000A1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Intra-Patient Variability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>Each patient bag contains highly heterogeneous cell morphologies and fluorescence patterns.</w:t>
      </w:r>
    </w:p>
    <w:p w14:paraId="1312CF50" w14:textId="77777777" w:rsidR="000A1DD7" w:rsidRPr="000A1DD7" w:rsidRDefault="000A1DD7" w:rsidP="000A1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Batch Effects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>Imaging properties vary across acquisition runs, affecting brightness, contrast, staining intensity.</w:t>
      </w:r>
    </w:p>
    <w:p w14:paraId="53A7E5DC" w14:textId="77777777" w:rsidR="000A1DD7" w:rsidRP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You need a model that:</w:t>
      </w:r>
    </w:p>
    <w:p w14:paraId="6B2A12CB" w14:textId="77777777" w:rsidR="000A1DD7" w:rsidRPr="000A1DD7" w:rsidRDefault="000A1DD7" w:rsidP="000A1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Learns discriminative cell-level features despite variability</w:t>
      </w:r>
    </w:p>
    <w:p w14:paraId="481FE8D6" w14:textId="77777777" w:rsidR="000A1DD7" w:rsidRPr="000A1DD7" w:rsidRDefault="000A1DD7" w:rsidP="000A1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Aggregates those features robustly to predict a patient’s cohort</w:t>
      </w:r>
    </w:p>
    <w:p w14:paraId="0B343396" w14:textId="77777777" w:rsidR="000A1DD7" w:rsidRPr="000A1DD7" w:rsidRDefault="000A1DD7" w:rsidP="000A1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Mitigates class imbalance and batch effects</w:t>
      </w:r>
    </w:p>
    <w:p w14:paraId="6CABACCC" w14:textId="77777777" w:rsidR="000A1DD7" w:rsidRPr="000A1DD7" w:rsidRDefault="00FE7B6F" w:rsidP="000A1DD7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>
        <w:rPr>
          <w:rFonts w:eastAsia="Times New Roman" w:cstheme="minorHAnsi"/>
          <w:sz w:val="20"/>
          <w:szCs w:val="20"/>
          <w:lang w:val="fr-CH" w:eastAsia="fr-CH"/>
        </w:rPr>
        <w:pict w14:anchorId="3D49BF4B">
          <v:rect id="_x0000_i1026" style="width:0;height:1.5pt" o:hralign="center" o:hrstd="t" o:hr="t" fillcolor="#a0a0a0" stroked="f"/>
        </w:pict>
      </w:r>
    </w:p>
    <w:p w14:paraId="11110DDE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2. Why Multi-Level MIL?</w:t>
      </w:r>
    </w:p>
    <w:p w14:paraId="564DA596" w14:textId="77777777" w:rsidR="000A1DD7" w:rsidRP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Traditional training strategies struggle:</w:t>
      </w:r>
    </w:p>
    <w:p w14:paraId="7BD63E36" w14:textId="77777777" w:rsidR="000A1DD7" w:rsidRPr="000A1DD7" w:rsidRDefault="000A1DD7" w:rsidP="000A1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Per-cell classification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loses patient-level context and may over-emphasize rare cell classes.</w:t>
      </w:r>
    </w:p>
    <w:p w14:paraId="651D8BD6" w14:textId="77777777" w:rsidR="000A1DD7" w:rsidRPr="000A1DD7" w:rsidRDefault="000A1DD7" w:rsidP="000A1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Per-patient aggregation post hoc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(e.g., majority vote) treats cell predictions as independent, ignoring inter-cell correlations.</w:t>
      </w:r>
    </w:p>
    <w:p w14:paraId="398A7213" w14:textId="77777777" w:rsidR="000A1DD7" w:rsidRPr="000A1DD7" w:rsidRDefault="000A1DD7" w:rsidP="000A1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Cohort-only models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lack fine-grained insight into which cellular features drive the cohort decision.</w:t>
      </w:r>
    </w:p>
    <w:p w14:paraId="0F471ADF" w14:textId="77777777" w:rsidR="000A1DD7" w:rsidRP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Multi-Level MIL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unifies instance-level and bag-level learning:</w:t>
      </w:r>
    </w:p>
    <w:p w14:paraId="35DE99EE" w14:textId="77777777" w:rsidR="000A1DD7" w:rsidRPr="000A1DD7" w:rsidRDefault="000A1DD7" w:rsidP="000A1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Instance Encoder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 xml:space="preserve">A CNN backbone (e.g., </w:t>
      </w:r>
      <w:proofErr w:type="spellStart"/>
      <w:r w:rsidRPr="000A1DD7">
        <w:rPr>
          <w:rFonts w:eastAsia="Times New Roman" w:cstheme="minorHAnsi"/>
          <w:sz w:val="20"/>
          <w:szCs w:val="20"/>
          <w:lang w:eastAsia="fr-CH"/>
        </w:rPr>
        <w:t>ResNet</w:t>
      </w:r>
      <w:proofErr w:type="spellEnd"/>
      <w:r w:rsidRPr="000A1DD7">
        <w:rPr>
          <w:rFonts w:eastAsia="Times New Roman" w:cstheme="minorHAnsi"/>
          <w:sz w:val="20"/>
          <w:szCs w:val="20"/>
          <w:lang w:eastAsia="fr-CH"/>
        </w:rPr>
        <w:t>) processes each cell image to produce a feature vector.</w:t>
      </w:r>
    </w:p>
    <w:p w14:paraId="37C40CCA" w14:textId="77777777" w:rsidR="000A1DD7" w:rsidRPr="000A1DD7" w:rsidRDefault="000A1DD7" w:rsidP="000A1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Instance-to-Bag Aggregation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>An attention or pooling mechanism scores/re-weights each cell embedding based on its relevance to cohort prediction.</w:t>
      </w:r>
    </w:p>
    <w:p w14:paraId="772B663D" w14:textId="77777777" w:rsidR="000A1DD7" w:rsidRPr="000A1DD7" w:rsidRDefault="000A1DD7" w:rsidP="000A1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Bag Classifier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>Aggregated bag representation feeds into a final classifier predicting cohort 1 vs. cohort 2.</w:t>
      </w:r>
    </w:p>
    <w:p w14:paraId="56FE2F97" w14:textId="77777777" w:rsidR="000A1DD7" w:rsidRPr="000A1DD7" w:rsidRDefault="000A1DD7" w:rsidP="000A1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End-to-End Loss</w:t>
      </w:r>
      <w:r w:rsidRPr="000A1DD7">
        <w:rPr>
          <w:rFonts w:eastAsia="Times New Roman" w:cstheme="minorHAnsi"/>
          <w:sz w:val="20"/>
          <w:szCs w:val="20"/>
          <w:lang w:eastAsia="fr-CH"/>
        </w:rPr>
        <w:br/>
        <w:t>Only patient-level labels are needed; the network learns which cells matter.</w:t>
      </w:r>
    </w:p>
    <w:p w14:paraId="70749064" w14:textId="77777777" w:rsidR="000A1DD7" w:rsidRPr="000A1DD7" w:rsidRDefault="00FE7B6F" w:rsidP="000A1DD7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>
        <w:rPr>
          <w:rFonts w:eastAsia="Times New Roman" w:cstheme="minorHAnsi"/>
          <w:sz w:val="20"/>
          <w:szCs w:val="20"/>
          <w:lang w:val="fr-CH" w:eastAsia="fr-CH"/>
        </w:rPr>
        <w:pict w14:anchorId="513C81CD">
          <v:rect id="_x0000_i1027" style="width:0;height:1.5pt" o:hralign="center" o:hrstd="t" o:hr="t" fillcolor="#a0a0a0" stroked="f"/>
        </w:pict>
      </w:r>
    </w:p>
    <w:p w14:paraId="42D432AE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3. Key Components of a Multi-Level MIL Model</w:t>
      </w:r>
    </w:p>
    <w:p w14:paraId="61A91BD8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3.1 Instance Encoder</w:t>
      </w:r>
    </w:p>
    <w:p w14:paraId="2F9E171E" w14:textId="77777777" w:rsidR="000A1DD7" w:rsidRPr="000A1DD7" w:rsidRDefault="000A1DD7" w:rsidP="000A1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lastRenderedPageBreak/>
        <w:t xml:space="preserve">Use a pre-trained </w:t>
      </w:r>
      <w:proofErr w:type="spellStart"/>
      <w:r w:rsidRPr="000A1DD7">
        <w:rPr>
          <w:rFonts w:eastAsia="Times New Roman" w:cstheme="minorHAnsi"/>
          <w:sz w:val="20"/>
          <w:szCs w:val="20"/>
          <w:lang w:eastAsia="fr-CH"/>
        </w:rPr>
        <w:t>ResNet</w:t>
      </w:r>
      <w:proofErr w:type="spellEnd"/>
      <w:r w:rsidRPr="000A1DD7">
        <w:rPr>
          <w:rFonts w:eastAsia="Times New Roman" w:cstheme="minorHAnsi"/>
          <w:sz w:val="20"/>
          <w:szCs w:val="20"/>
          <w:lang w:eastAsia="fr-CH"/>
        </w:rPr>
        <w:t xml:space="preserve"> (remove the final FC).</w:t>
      </w:r>
    </w:p>
    <w:p w14:paraId="5EE9B815" w14:textId="77777777" w:rsidR="000A1DD7" w:rsidRPr="000A1DD7" w:rsidRDefault="000A1DD7" w:rsidP="000A1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Optionally fine-tune on a small balanced subset of per-cell cohort labels if available.</w:t>
      </w:r>
    </w:p>
    <w:p w14:paraId="4747E3D5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3.2 Attention-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Based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Pooling</w:t>
      </w:r>
      <w:proofErr w:type="spellEnd"/>
    </w:p>
    <w:p w14:paraId="2BFC32EE" w14:textId="77777777" w:rsidR="000A1DD7" w:rsidRPr="000A1DD7" w:rsidRDefault="000A1DD7" w:rsidP="000A1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Attention MIL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assigns a learnable score </w:t>
      </w:r>
      <w:proofErr w:type="spellStart"/>
      <w:r w:rsidRPr="000A1DD7">
        <w:rPr>
          <w:rFonts w:eastAsia="Times New Roman" w:cstheme="minorHAnsi"/>
          <w:sz w:val="20"/>
          <w:szCs w:val="20"/>
          <w:lang w:eastAsia="fr-CH"/>
        </w:rPr>
        <w:t>aia_iai</w:t>
      </w:r>
      <w:proofErr w:type="spellEnd"/>
      <w:r w:rsidRPr="000A1DD7">
        <w:rPr>
          <w:rFonts w:eastAsia="Times New Roman" w:cstheme="minorHAnsi"/>
          <w:sz w:val="20"/>
          <w:szCs w:val="20"/>
          <w:lang w:eastAsia="fr-CH"/>
        </w:rPr>
        <w:t xml:space="preserve"> to each instance embedding </w:t>
      </w:r>
      <w:proofErr w:type="spellStart"/>
      <w:r w:rsidRPr="000A1DD7">
        <w:rPr>
          <w:rFonts w:eastAsia="Times New Roman" w:cstheme="minorHAnsi"/>
          <w:sz w:val="20"/>
          <w:szCs w:val="20"/>
          <w:lang w:eastAsia="fr-CH"/>
        </w:rPr>
        <w:t>hih_ihi</w:t>
      </w:r>
      <w:proofErr w:type="spellEnd"/>
      <w:r w:rsidRPr="000A1DD7">
        <w:rPr>
          <w:rFonts w:eastAsia="Times New Roman" w:cstheme="minorHAnsi"/>
          <w:sz w:val="20"/>
          <w:szCs w:val="20"/>
          <w:lang w:eastAsia="fr-CH"/>
        </w:rPr>
        <w:t>.</w:t>
      </w:r>
    </w:p>
    <w:p w14:paraId="053A920E" w14:textId="77777777" w:rsidR="000A1DD7" w:rsidRPr="000A1DD7" w:rsidRDefault="000A1DD7" w:rsidP="000A1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Bag </w:t>
      </w:r>
      <w:proofErr w:type="spellStart"/>
      <w:proofErr w:type="gramStart"/>
      <w:r w:rsidRPr="000A1DD7">
        <w:rPr>
          <w:rFonts w:eastAsia="Times New Roman" w:cstheme="minorHAnsi"/>
          <w:sz w:val="20"/>
          <w:szCs w:val="20"/>
          <w:lang w:val="fr-CH" w:eastAsia="fr-CH"/>
        </w:rPr>
        <w:t>representation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</w:p>
    <w:p w14:paraId="3301E267" w14:textId="77777777" w:rsidR="000A1DD7" w:rsidRPr="000A1DD7" w:rsidRDefault="000A1DD7" w:rsidP="000A1DD7">
      <w:pPr>
        <w:spacing w:beforeAutospacing="1" w:after="0" w:afterAutospacing="1" w:line="240" w:lineRule="auto"/>
        <w:ind w:left="720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sz w:val="20"/>
          <w:szCs w:val="20"/>
          <w:lang w:val="fr-CH" w:eastAsia="fr-CH"/>
        </w:rPr>
        <w:t>H=∑i=1Nai </w:t>
      </w:r>
      <w:proofErr w:type="spellStart"/>
      <w:proofErr w:type="gramStart"/>
      <w:r w:rsidRPr="000A1DD7">
        <w:rPr>
          <w:rFonts w:eastAsia="Times New Roman" w:cstheme="minorHAnsi"/>
          <w:sz w:val="20"/>
          <w:szCs w:val="20"/>
          <w:lang w:val="fr-CH" w:eastAsia="fr-CH"/>
        </w:rPr>
        <w:t>hi,ai</w:t>
      </w:r>
      <w:proofErr w:type="spellEnd"/>
      <w:proofErr w:type="gramEnd"/>
      <w:r w:rsidRPr="000A1DD7">
        <w:rPr>
          <w:rFonts w:eastAsia="Times New Roman" w:cstheme="minorHAnsi"/>
          <w:sz w:val="20"/>
          <w:szCs w:val="20"/>
          <w:lang w:val="fr-CH" w:eastAsia="fr-CH"/>
        </w:rPr>
        <w:t>=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exp</w:t>
      </w:r>
      <w:proofErr w:type="spellEnd"/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⁡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(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w</w:t>
      </w:r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tanh</w:t>
      </w:r>
      <w:proofErr w:type="spellEnd"/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⁡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(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Vhi</w:t>
      </w:r>
      <w:proofErr w:type="spellEnd"/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))</w:t>
      </w:r>
      <w:r w:rsidRPr="000A1DD7">
        <w:rPr>
          <w:rFonts w:ascii="Calibri" w:eastAsia="Times New Roman" w:hAnsi="Calibri" w:cs="Calibri"/>
          <w:sz w:val="20"/>
          <w:szCs w:val="20"/>
          <w:lang w:val="fr-CH" w:eastAsia="fr-CH"/>
        </w:rPr>
        <w:t>∑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jexp</w:t>
      </w:r>
      <w:proofErr w:type="spellEnd"/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⁡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(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w</w:t>
      </w:r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tanh</w:t>
      </w:r>
      <w:proofErr w:type="spellEnd"/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⁡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(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Vhj</w:t>
      </w:r>
      <w:proofErr w:type="spellEnd"/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)) H = \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sum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_{i=1}^{N}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a_i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>\,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h_i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, \quad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a_i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= \frac{\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exp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>(w^\top\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tanh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>(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Vh_i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>^\top))}{\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sum_j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\exp(w^\top\tanh(Vh_j^\top))}H=i=1∑Naihi,ai=∑jexp(w</w:t>
      </w:r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tanh(Vhj</w:t>
      </w:r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))exp(w</w:t>
      </w:r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>tanh(Vhi</w:t>
      </w:r>
      <w:r w:rsidRPr="000A1DD7">
        <w:rPr>
          <w:rFonts w:ascii="Cambria Math" w:eastAsia="Times New Roman" w:hAnsi="Cambria Math" w:cs="Cambria Math"/>
          <w:sz w:val="20"/>
          <w:szCs w:val="20"/>
          <w:lang w:val="fr-CH" w:eastAsia="fr-CH"/>
        </w:rPr>
        <w:t>⊤</w:t>
      </w:r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)) </w:t>
      </w:r>
    </w:p>
    <w:p w14:paraId="6A574F8C" w14:textId="77777777" w:rsidR="000A1DD7" w:rsidRPr="000A1DD7" w:rsidRDefault="000A1DD7" w:rsidP="000A1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The network learns to focus on the most cohort-informative cells.</w:t>
      </w:r>
    </w:p>
    <w:p w14:paraId="3293AEAA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3.3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Hierarchical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(Multi-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Level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) Extension</w:t>
      </w:r>
    </w:p>
    <w:p w14:paraId="66A06C73" w14:textId="77777777" w:rsidR="000A1DD7" w:rsidRPr="000A1DD7" w:rsidRDefault="000A1DD7" w:rsidP="000A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Level 1 (Cell → Region):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If cells cluster spatially, aggregate to region-level subsets.</w:t>
      </w:r>
    </w:p>
    <w:p w14:paraId="336D5690" w14:textId="77777777" w:rsidR="000A1DD7" w:rsidRPr="000A1DD7" w:rsidRDefault="000A1DD7" w:rsidP="000A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Level 2 (Region → Patient):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Aggregate region embeddings into the final patient bag.</w:t>
      </w:r>
    </w:p>
    <w:p w14:paraId="049EA38A" w14:textId="77777777" w:rsidR="000A1DD7" w:rsidRPr="000A1DD7" w:rsidRDefault="000A1DD7" w:rsidP="000A1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This can further reduce noise from batch variations.</w:t>
      </w:r>
    </w:p>
    <w:p w14:paraId="54F494B6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3.4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Loss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Function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and Class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Weighing</w:t>
      </w:r>
      <w:proofErr w:type="spellEnd"/>
    </w:p>
    <w:p w14:paraId="45F9F112" w14:textId="77777777" w:rsidR="000A1DD7" w:rsidRPr="000A1DD7" w:rsidRDefault="000A1DD7" w:rsidP="000A1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 xml:space="preserve">Bag-Level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CrossEntropyLoss</w:t>
      </w:r>
      <w:proofErr w:type="spellEnd"/>
      <w:r w:rsidRPr="000A1DD7">
        <w:rPr>
          <w:rFonts w:eastAsia="Times New Roman" w:cstheme="minorHAnsi"/>
          <w:sz w:val="20"/>
          <w:szCs w:val="20"/>
          <w:lang w:eastAsia="fr-CH"/>
        </w:rPr>
        <w:t xml:space="preserve"> with inverse-frequency class weights to counter cohort imbalance.</w:t>
      </w:r>
    </w:p>
    <w:p w14:paraId="20A2090C" w14:textId="77777777" w:rsidR="000A1DD7" w:rsidRPr="000A1DD7" w:rsidRDefault="000A1DD7" w:rsidP="000A1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 xml:space="preserve">Optionally add </w:t>
      </w: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domain adversarial loss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on instance features to mitigate batch effects.</w:t>
      </w:r>
    </w:p>
    <w:p w14:paraId="0341CC1B" w14:textId="77777777" w:rsidR="000A1DD7" w:rsidRPr="000A1DD7" w:rsidRDefault="00FE7B6F" w:rsidP="000A1DD7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>
        <w:rPr>
          <w:rFonts w:eastAsia="Times New Roman" w:cstheme="minorHAnsi"/>
          <w:sz w:val="20"/>
          <w:szCs w:val="20"/>
          <w:lang w:val="fr-CH" w:eastAsia="fr-CH"/>
        </w:rPr>
        <w:pict w14:anchorId="194C8259">
          <v:rect id="_x0000_i1028" style="width:0;height:1.5pt" o:hralign="center" o:hrstd="t" o:hr="t" fillcolor="#a0a0a0" stroked="f"/>
        </w:pict>
      </w:r>
    </w:p>
    <w:p w14:paraId="0E3FEADF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4. Training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Strategy</w:t>
      </w:r>
      <w:proofErr w:type="spellEnd"/>
    </w:p>
    <w:p w14:paraId="4522364B" w14:textId="77777777" w:rsidR="000A1DD7" w:rsidRPr="000A1DD7" w:rsidRDefault="000A1DD7" w:rsidP="000A1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Data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Preparation</w:t>
      </w:r>
      <w:proofErr w:type="spellEnd"/>
    </w:p>
    <w:p w14:paraId="4C89BE73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Organize each patient into a set of cell images (brightfield + fluorescence channels).</w:t>
      </w:r>
    </w:p>
    <w:p w14:paraId="5B5C2E7F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Label each patient bag according to cohort.</w:t>
      </w:r>
    </w:p>
    <w:p w14:paraId="7A70AD7A" w14:textId="77777777" w:rsidR="000A1DD7" w:rsidRPr="000A1DD7" w:rsidRDefault="000A1DD7" w:rsidP="000A1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Mini-Batch Sampling</w:t>
      </w:r>
    </w:p>
    <w:p w14:paraId="4FBC1E60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Sample a balanced mix of patient bags each batch (oversample minority cohort).</w:t>
      </w:r>
    </w:p>
    <w:p w14:paraId="7EE628DB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Within each bag, randomly subsample a fixed number of cells to cap memory.</w:t>
      </w:r>
    </w:p>
    <w:p w14:paraId="5EBA4D8C" w14:textId="77777777" w:rsidR="000A1DD7" w:rsidRPr="000A1DD7" w:rsidRDefault="000A1DD7" w:rsidP="000A1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End-to-End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Forward</w:t>
      </w:r>
      <w:proofErr w:type="spellEnd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 </w:t>
      </w: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Pass</w:t>
      </w:r>
      <w:proofErr w:type="spellEnd"/>
    </w:p>
    <w:p w14:paraId="2C3DD498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Encode each sampled cell via the CNN.</w:t>
      </w:r>
    </w:p>
    <w:p w14:paraId="5B1191CD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Compute attention weights and aggregate to bag embedding.</w:t>
      </w:r>
    </w:p>
    <w:p w14:paraId="4C13435B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Predict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cohort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label.</w:t>
      </w:r>
    </w:p>
    <w:p w14:paraId="1A0BEAC1" w14:textId="77777777" w:rsidR="000A1DD7" w:rsidRPr="000A1DD7" w:rsidRDefault="000A1DD7" w:rsidP="000A1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proofErr w:type="spellStart"/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Backpropagation</w:t>
      </w:r>
      <w:proofErr w:type="spellEnd"/>
    </w:p>
    <w:p w14:paraId="5639A8C8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Compute weighted cross-entropy on patient predictions.</w:t>
      </w:r>
    </w:p>
    <w:p w14:paraId="7D0CE31C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(Optional) Add adversarial loss for batch invariance on cell features.</w:t>
      </w:r>
    </w:p>
    <w:p w14:paraId="72719CEF" w14:textId="77777777" w:rsidR="000A1DD7" w:rsidRPr="000A1DD7" w:rsidRDefault="000A1DD7" w:rsidP="000A1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val="fr-CH" w:eastAsia="fr-CH"/>
        </w:rPr>
        <w:t>Validation</w:t>
      </w:r>
    </w:p>
    <w:p w14:paraId="0B9E6F18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Evaluate at the patient level (bag accuracy).</w:t>
      </w:r>
    </w:p>
    <w:p w14:paraId="58189F58" w14:textId="77777777" w:rsidR="000A1DD7" w:rsidRPr="000A1DD7" w:rsidRDefault="000A1DD7" w:rsidP="000A1D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Monitor attention distributions to ensure meaningful instance weighting.</w:t>
      </w:r>
    </w:p>
    <w:p w14:paraId="43A5D294" w14:textId="77777777" w:rsidR="000A1DD7" w:rsidRPr="000A1DD7" w:rsidRDefault="00FE7B6F" w:rsidP="000A1DD7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>
        <w:rPr>
          <w:rFonts w:eastAsia="Times New Roman" w:cstheme="minorHAnsi"/>
          <w:sz w:val="20"/>
          <w:szCs w:val="20"/>
          <w:lang w:val="fr-CH" w:eastAsia="fr-CH"/>
        </w:rPr>
        <w:pict w14:anchorId="273140E3">
          <v:rect id="_x0000_i1029" style="width:0;height:1.5pt" o:hralign="center" o:hrstd="t" o:hr="t" fillcolor="#a0a0a0" stroked="f"/>
        </w:pict>
      </w:r>
    </w:p>
    <w:p w14:paraId="4B8C48EA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5. Decision on Majority Voting</w:t>
      </w:r>
    </w:p>
    <w:p w14:paraId="5FD607FB" w14:textId="77777777" w:rsidR="000A1DD7" w:rsidRP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 xml:space="preserve">With MIL, </w:t>
      </w: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explicit majority voting is unnecessary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—the model learns attention weights rather than hard votes.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However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, if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you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prefer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post hoc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interpretability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, </w:t>
      </w:r>
      <w:proofErr w:type="spellStart"/>
      <w:r w:rsidRPr="000A1DD7">
        <w:rPr>
          <w:rFonts w:eastAsia="Times New Roman" w:cstheme="minorHAnsi"/>
          <w:sz w:val="20"/>
          <w:szCs w:val="20"/>
          <w:lang w:val="fr-CH" w:eastAsia="fr-CH"/>
        </w:rPr>
        <w:t>you</w:t>
      </w:r>
      <w:proofErr w:type="spellEnd"/>
      <w:r w:rsidRPr="000A1DD7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gramStart"/>
      <w:r w:rsidRPr="000A1DD7">
        <w:rPr>
          <w:rFonts w:eastAsia="Times New Roman" w:cstheme="minorHAnsi"/>
          <w:sz w:val="20"/>
          <w:szCs w:val="20"/>
          <w:lang w:val="fr-CH" w:eastAsia="fr-CH"/>
        </w:rPr>
        <w:t>can:</w:t>
      </w:r>
      <w:proofErr w:type="gramEnd"/>
    </w:p>
    <w:p w14:paraId="30FD1342" w14:textId="77777777" w:rsidR="000A1DD7" w:rsidRPr="000A1DD7" w:rsidRDefault="000A1DD7" w:rsidP="000A1D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Inspect top-k instances by attention to explain cohort decisions</w:t>
      </w:r>
    </w:p>
    <w:p w14:paraId="77D8941A" w14:textId="77777777" w:rsidR="000A1DD7" w:rsidRPr="000A1DD7" w:rsidRDefault="000A1DD7" w:rsidP="000A1D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lastRenderedPageBreak/>
        <w:t>Compute per-cell predictions and then majority vote as a sanity check, but this is not part of training.</w:t>
      </w:r>
    </w:p>
    <w:p w14:paraId="4AB6B470" w14:textId="77777777" w:rsidR="000A1DD7" w:rsidRPr="000A1DD7" w:rsidRDefault="00FE7B6F" w:rsidP="000A1DD7">
      <w:pPr>
        <w:spacing w:after="0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>
        <w:rPr>
          <w:rFonts w:eastAsia="Times New Roman" w:cstheme="minorHAnsi"/>
          <w:sz w:val="20"/>
          <w:szCs w:val="20"/>
          <w:lang w:val="fr-CH" w:eastAsia="fr-CH"/>
        </w:rPr>
        <w:pict w14:anchorId="279312EB">
          <v:rect id="_x0000_i1030" style="width:0;height:1.5pt" o:hralign="center" o:hrstd="t" o:hr="t" fillcolor="#a0a0a0" stroked="f"/>
        </w:pict>
      </w:r>
    </w:p>
    <w:p w14:paraId="5E35046D" w14:textId="77777777" w:rsidR="000A1DD7" w:rsidRPr="000A1DD7" w:rsidRDefault="000A1DD7" w:rsidP="000A1D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fr-CH"/>
        </w:rPr>
      </w:pP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6. Summary</w:t>
      </w:r>
    </w:p>
    <w:p w14:paraId="32F7BE56" w14:textId="77777777" w:rsidR="000A1DD7" w:rsidRP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Multi-level MIL offers a principled way to:</w:t>
      </w:r>
    </w:p>
    <w:p w14:paraId="654DC2EE" w14:textId="77777777" w:rsidR="000A1DD7" w:rsidRPr="000A1DD7" w:rsidRDefault="000A1DD7" w:rsidP="000A1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 xml:space="preserve">Handle </w:t>
      </w: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cohort imbalance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via bag-level loss weighting</w:t>
      </w:r>
    </w:p>
    <w:p w14:paraId="733C0E8E" w14:textId="77777777" w:rsidR="000A1DD7" w:rsidRPr="000A1DD7" w:rsidRDefault="000A1DD7" w:rsidP="000A1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 xml:space="preserve">Tackle </w:t>
      </w: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intra-patient heterogeneity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by learning to attend to informative cells</w:t>
      </w:r>
    </w:p>
    <w:p w14:paraId="62076594" w14:textId="77777777" w:rsidR="000A1DD7" w:rsidRPr="000A1DD7" w:rsidRDefault="000A1DD7" w:rsidP="000A1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 xml:space="preserve">Mitigate </w:t>
      </w:r>
      <w:r w:rsidRPr="000A1DD7">
        <w:rPr>
          <w:rFonts w:eastAsia="Times New Roman" w:cstheme="minorHAnsi"/>
          <w:b/>
          <w:bCs/>
          <w:sz w:val="20"/>
          <w:szCs w:val="20"/>
          <w:lang w:eastAsia="fr-CH"/>
        </w:rPr>
        <w:t>batch effects</w:t>
      </w:r>
      <w:r w:rsidRPr="000A1DD7">
        <w:rPr>
          <w:rFonts w:eastAsia="Times New Roman" w:cstheme="minorHAnsi"/>
          <w:sz w:val="20"/>
          <w:szCs w:val="20"/>
          <w:lang w:eastAsia="fr-CH"/>
        </w:rPr>
        <w:t xml:space="preserve"> with adversarial or normalization losses on instance encodings</w:t>
      </w:r>
    </w:p>
    <w:p w14:paraId="50D0D2AE" w14:textId="307EA06A" w:rsidR="000A1DD7" w:rsidRDefault="000A1DD7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0A1DD7">
        <w:rPr>
          <w:rFonts w:eastAsia="Times New Roman" w:cstheme="minorHAnsi"/>
          <w:sz w:val="20"/>
          <w:szCs w:val="20"/>
          <w:lang w:eastAsia="fr-CH"/>
        </w:rPr>
        <w:t>This end-to-end framework directly optimizes patient-to-cohort accuracy, aligning with your primary objective.</w:t>
      </w:r>
    </w:p>
    <w:p w14:paraId="04DCC772" w14:textId="24DC1816" w:rsidR="000D1C7C" w:rsidRPr="000D1C7C" w:rsidRDefault="000D1C7C" w:rsidP="000A1DD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</w:p>
    <w:p w14:paraId="08572827" w14:textId="77777777" w:rsidR="000D1C7C" w:rsidRPr="000D1C7C" w:rsidRDefault="000D1C7C" w:rsidP="000D1C7C">
      <w:pPr>
        <w:pStyle w:val="Heading1"/>
        <w:rPr>
          <w:rFonts w:asciiTheme="minorHAnsi" w:hAnsiTheme="minorHAnsi" w:cstheme="minorHAnsi"/>
          <w:szCs w:val="20"/>
        </w:rPr>
      </w:pPr>
      <w:r w:rsidRPr="000D1C7C">
        <w:rPr>
          <w:rFonts w:asciiTheme="minorHAnsi" w:hAnsiTheme="minorHAnsi" w:cstheme="minorHAnsi"/>
          <w:szCs w:val="20"/>
        </w:rPr>
        <w:t>End-to-End Plan: Training, Validation, and OOD Testing with Patient Dictionaries and HDF5</w:t>
      </w:r>
    </w:p>
    <w:p w14:paraId="12AC0483" w14:textId="77777777" w:rsidR="000D1C7C" w:rsidRPr="000D1C7C" w:rsidRDefault="000D1C7C" w:rsidP="000D1C7C">
      <w:pPr>
        <w:pStyle w:val="my-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Main takeaway: Treat each patient dictionary as one MIL “bag.” Build a patient-level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dataloader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that streams cell tensors from HDF5 on the fly, train with bag-level cross-entropy (class-weighted), validate on a held-out patient split that preserves cohort ratios and batch sources, and finally evaluate OOD on fully disjoint acquisition sites/batches using the exact same bag-level inference.</w:t>
      </w:r>
    </w:p>
    <w:p w14:paraId="6C35CCBC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1) Data Organization</w:t>
      </w:r>
    </w:p>
    <w:p w14:paraId="66FC3C82" w14:textId="77777777" w:rsidR="000D1C7C" w:rsidRPr="000D1C7C" w:rsidRDefault="000D1C7C" w:rsidP="000D1C7C">
      <w:pPr>
        <w:pStyle w:val="my-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Assume each patient dictionary has at least:</w:t>
      </w:r>
    </w:p>
    <w:p w14:paraId="75AA3CF0" w14:textId="77777777" w:rsidR="000D1C7C" w:rsidRPr="000D1C7C" w:rsidRDefault="000D1C7C" w:rsidP="000D1C7C">
      <w:pPr>
        <w:pStyle w:val="my-2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patient</w:t>
      </w:r>
      <w:proofErr w:type="gramEnd"/>
      <w:r w:rsidRPr="000D1C7C">
        <w:rPr>
          <w:rFonts w:asciiTheme="minorHAnsi" w:hAnsiTheme="minorHAnsi" w:cstheme="minorHAnsi"/>
          <w:sz w:val="20"/>
          <w:szCs w:val="20"/>
        </w:rPr>
        <w:t>_id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str</w:t>
      </w:r>
      <w:proofErr w:type="spellEnd"/>
    </w:p>
    <w:p w14:paraId="1EF0AABE" w14:textId="77777777" w:rsidR="000D1C7C" w:rsidRPr="000D1C7C" w:rsidRDefault="000D1C7C" w:rsidP="000D1C7C">
      <w:pPr>
        <w:pStyle w:val="my-2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cohort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int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(0/1)</w:t>
      </w:r>
    </w:p>
    <w:p w14:paraId="11D2EFB4" w14:textId="77777777" w:rsidR="000D1C7C" w:rsidRPr="000D1C7C" w:rsidRDefault="000D1C7C" w:rsidP="000D1C7C">
      <w:pPr>
        <w:pStyle w:val="my-2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proofErr w:type="gramStart"/>
      <w:r w:rsidRPr="000D1C7C">
        <w:rPr>
          <w:rFonts w:asciiTheme="minorHAnsi" w:hAnsiTheme="minorHAnsi" w:cstheme="minorHAnsi"/>
          <w:sz w:val="20"/>
          <w:szCs w:val="20"/>
        </w:rPr>
        <w:t>h</w:t>
      </w:r>
      <w:proofErr w:type="gramEnd"/>
      <w:r w:rsidRPr="000D1C7C">
        <w:rPr>
          <w:rFonts w:asciiTheme="minorHAnsi" w:hAnsiTheme="minorHAnsi" w:cstheme="minorHAnsi"/>
          <w:sz w:val="20"/>
          <w:szCs w:val="20"/>
        </w:rPr>
        <w:t xml:space="preserve">5_path: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str</w:t>
      </w:r>
      <w:proofErr w:type="spellEnd"/>
    </w:p>
    <w:p w14:paraId="6442741A" w14:textId="77777777" w:rsidR="000D1C7C" w:rsidRPr="000D1C7C" w:rsidRDefault="000D1C7C" w:rsidP="000D1C7C">
      <w:pPr>
        <w:pStyle w:val="my-2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keys for datasets inside H5 (e.g., 'brightfield', 'fluor', or 'cells') or an index mapping</w:t>
      </w:r>
    </w:p>
    <w:p w14:paraId="646CED9F" w14:textId="77777777" w:rsidR="000D1C7C" w:rsidRPr="000D1C7C" w:rsidRDefault="000D1C7C" w:rsidP="000D1C7C">
      <w:pPr>
        <w:pStyle w:val="my-2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optional: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batch_id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site_id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, acquisition metadata, per-cell indices, masks</w:t>
      </w:r>
    </w:p>
    <w:p w14:paraId="41E4E758" w14:textId="77777777" w:rsidR="000D1C7C" w:rsidRPr="000D1C7C" w:rsidRDefault="000D1C7C" w:rsidP="000D1C7C">
      <w:pPr>
        <w:pStyle w:val="my-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Recommended HDF5 layout per patient:</w:t>
      </w:r>
    </w:p>
    <w:p w14:paraId="058BFB1B" w14:textId="77777777" w:rsidR="000D1C7C" w:rsidRPr="000D1C7C" w:rsidRDefault="000D1C7C" w:rsidP="000D1C7C">
      <w:pPr>
        <w:pStyle w:val="my-2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cells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/</w:t>
      </w:r>
      <w:proofErr w:type="gramStart"/>
      <w:r w:rsidRPr="000D1C7C">
        <w:rPr>
          <w:rFonts w:asciiTheme="minorHAnsi" w:hAnsiTheme="minorHAnsi" w:cstheme="minorHAnsi"/>
          <w:sz w:val="20"/>
          <w:szCs w:val="20"/>
        </w:rPr>
        <w:t>images:</w:t>
      </w:r>
      <w:proofErr w:type="gramEnd"/>
      <w:r w:rsidRPr="000D1C7C">
        <w:rPr>
          <w:rFonts w:asciiTheme="minorHAnsi" w:hAnsiTheme="minorHAnsi" w:cstheme="minorHAnsi"/>
          <w:sz w:val="20"/>
          <w:szCs w:val="20"/>
        </w:rPr>
        <w:t xml:space="preserve"> (N, C, H, W) float16/uint8</w:t>
      </w:r>
    </w:p>
    <w:p w14:paraId="662CF001" w14:textId="77777777" w:rsidR="000D1C7C" w:rsidRPr="000D1C7C" w:rsidRDefault="000D1C7C" w:rsidP="000D1C7C">
      <w:pPr>
        <w:pStyle w:val="my-2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/cells/meta: optional table with per-cell info (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coords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, cell-type if available)</w:t>
      </w:r>
    </w:p>
    <w:p w14:paraId="65005537" w14:textId="77777777" w:rsidR="000D1C7C" w:rsidRPr="000D1C7C" w:rsidRDefault="000D1C7C" w:rsidP="000D1C7C">
      <w:pPr>
        <w:pStyle w:val="my-2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acq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batch_id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, 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acq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site_id</w:t>
      </w:r>
      <w:proofErr w:type="spellEnd"/>
    </w:p>
    <w:p w14:paraId="58D20CAD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2)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Splitting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Strategy</w:t>
      </w:r>
      <w:proofErr w:type="spellEnd"/>
    </w:p>
    <w:p w14:paraId="0D3D1FB1" w14:textId="77777777" w:rsidR="000D1C7C" w:rsidRPr="000D1C7C" w:rsidRDefault="000D1C7C" w:rsidP="000D1C7C">
      <w:pPr>
        <w:pStyle w:val="my-2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Patient-level splits, never mixing cells from the same patient across splits.</w:t>
      </w:r>
    </w:p>
    <w:p w14:paraId="7CF590C7" w14:textId="77777777" w:rsidR="000D1C7C" w:rsidRPr="000D1C7C" w:rsidRDefault="000D1C7C" w:rsidP="000D1C7C">
      <w:pPr>
        <w:pStyle w:val="my-2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Stratify by cohort; if possible, also stratify by batch/site.</w:t>
      </w:r>
    </w:p>
    <w:p w14:paraId="73C02D6F" w14:textId="77777777" w:rsidR="000D1C7C" w:rsidRPr="000D1C7C" w:rsidRDefault="000D1C7C" w:rsidP="000D1C7C">
      <w:pPr>
        <w:pStyle w:val="my-2"/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Create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three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0D1C7C">
        <w:rPr>
          <w:rFonts w:asciiTheme="minorHAnsi" w:hAnsiTheme="minorHAnsi" w:cstheme="minorHAnsi"/>
          <w:sz w:val="20"/>
          <w:szCs w:val="20"/>
        </w:rPr>
        <w:t>sets:</w:t>
      </w:r>
      <w:proofErr w:type="gramEnd"/>
    </w:p>
    <w:p w14:paraId="2E9BE101" w14:textId="77777777" w:rsidR="000D1C7C" w:rsidRPr="000D1C7C" w:rsidRDefault="000D1C7C" w:rsidP="000D1C7C">
      <w:pPr>
        <w:pStyle w:val="my-2"/>
        <w:numPr>
          <w:ilvl w:val="1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Train (source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domains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batches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)</w:t>
      </w:r>
    </w:p>
    <w:p w14:paraId="2D13A993" w14:textId="77777777" w:rsidR="000D1C7C" w:rsidRPr="000D1C7C" w:rsidRDefault="000D1C7C" w:rsidP="000D1C7C">
      <w:pPr>
        <w:pStyle w:val="my-2"/>
        <w:numPr>
          <w:ilvl w:val="1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>Validation (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same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domains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as train,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unseen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patients)</w:t>
      </w:r>
    </w:p>
    <w:p w14:paraId="665D2772" w14:textId="77777777" w:rsidR="000D1C7C" w:rsidRPr="000D1C7C" w:rsidRDefault="000D1C7C" w:rsidP="000D1C7C">
      <w:pPr>
        <w:pStyle w:val="my-2"/>
        <w:numPr>
          <w:ilvl w:val="1"/>
          <w:numId w:val="17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OOD test (held-out domains/sites/batches; entirely unseen patients)</w:t>
      </w:r>
    </w:p>
    <w:p w14:paraId="1EBF1F5A" w14:textId="77777777" w:rsidR="000D1C7C" w:rsidRPr="000D1C7C" w:rsidRDefault="000D1C7C" w:rsidP="000D1C7C">
      <w:pPr>
        <w:pStyle w:val="my-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If multiple sites available, leave one or more sites entirely for OOD.</w:t>
      </w:r>
    </w:p>
    <w:p w14:paraId="2522787E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3) Patient-Bag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Dataset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and Loader</w:t>
      </w:r>
    </w:p>
    <w:p w14:paraId="3675477A" w14:textId="77777777" w:rsidR="000D1C7C" w:rsidRPr="000D1C7C" w:rsidRDefault="000D1C7C" w:rsidP="000D1C7C">
      <w:pPr>
        <w:pStyle w:val="my-2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Implement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a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PatientBagDataset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that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4C43D4A8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lastRenderedPageBreak/>
        <w:t>Opens HDF5 lazily (use h5py with SWMR or per-worker open)</w:t>
      </w:r>
    </w:p>
    <w:p w14:paraId="614219DB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Loads all cell images per patient (or a random subset M for memory)</w:t>
      </w:r>
    </w:p>
    <w:p w14:paraId="3FE6C4D2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Applies transforms/normalization consistently across channels</w:t>
      </w:r>
    </w:p>
    <w:p w14:paraId="13197319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Returns: tensor (</w:t>
      </w:r>
      <w:proofErr w:type="gramStart"/>
      <w:r w:rsidRPr="000D1C7C">
        <w:rPr>
          <w:rFonts w:asciiTheme="minorHAnsi" w:hAnsiTheme="minorHAnsi" w:cstheme="minorHAnsi"/>
          <w:sz w:val="20"/>
          <w:szCs w:val="20"/>
          <w:lang w:val="en-US"/>
        </w:rPr>
        <w:t>N,C</w:t>
      </w:r>
      <w:proofErr w:type="gram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,H,W),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cohort_label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, metadata (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patient_id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batch_id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52615282" w14:textId="77777777" w:rsidR="000D1C7C" w:rsidRPr="000D1C7C" w:rsidRDefault="000D1C7C" w:rsidP="000D1C7C">
      <w:pPr>
        <w:pStyle w:val="my-2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proofErr w:type="gramStart"/>
      <w:r w:rsidRPr="000D1C7C">
        <w:rPr>
          <w:rFonts w:asciiTheme="minorHAnsi" w:hAnsiTheme="minorHAnsi" w:cstheme="minorHAnsi"/>
          <w:sz w:val="20"/>
          <w:szCs w:val="20"/>
        </w:rPr>
        <w:t>Collation:</w:t>
      </w:r>
      <w:proofErr w:type="gramEnd"/>
    </w:p>
    <w:p w14:paraId="7AA7298D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Use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batch_size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=1 for simplicity; or implement variable-length padding to batch multiple bags.</w:t>
      </w:r>
    </w:p>
    <w:p w14:paraId="79F20EBD" w14:textId="77777777" w:rsidR="000D1C7C" w:rsidRPr="000D1C7C" w:rsidRDefault="000D1C7C" w:rsidP="000D1C7C">
      <w:pPr>
        <w:pStyle w:val="my-2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Subsampling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per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epoch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562C6710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If patients have very different cell counts, randomly sample up to M cells per bag per epoch (e.g., 512–2048).</w:t>
      </w:r>
    </w:p>
    <w:p w14:paraId="007ABB24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Optionally “curriculum” sample more cells as training progresses.</w:t>
      </w:r>
    </w:p>
    <w:p w14:paraId="7F69FDE2" w14:textId="77777777" w:rsidR="000D1C7C" w:rsidRPr="000D1C7C" w:rsidRDefault="000D1C7C" w:rsidP="000D1C7C">
      <w:pPr>
        <w:pStyle w:val="my-2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Class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imbalance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203DD4F2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Weighted sampler on patients (oversample minority cohort)</w:t>
      </w:r>
    </w:p>
    <w:p w14:paraId="7F1F0115" w14:textId="77777777" w:rsidR="000D1C7C" w:rsidRPr="000D1C7C" w:rsidRDefault="000D1C7C" w:rsidP="000D1C7C">
      <w:pPr>
        <w:pStyle w:val="my-2"/>
        <w:numPr>
          <w:ilvl w:val="1"/>
          <w:numId w:val="18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Or class-weighted loss at bag level</w:t>
      </w:r>
    </w:p>
    <w:p w14:paraId="6379732B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>4) Model</w:t>
      </w:r>
    </w:p>
    <w:p w14:paraId="4544323B" w14:textId="77777777" w:rsidR="000D1C7C" w:rsidRPr="000D1C7C" w:rsidRDefault="000D1C7C" w:rsidP="000D1C7C">
      <w:pPr>
        <w:pStyle w:val="my-2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Feature extractor: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ResNet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or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ViT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truncated to produce d-dim features per cell.</w:t>
      </w:r>
    </w:p>
    <w:p w14:paraId="6447D3B4" w14:textId="77777777" w:rsidR="000D1C7C" w:rsidRPr="000D1C7C" w:rsidRDefault="000D1C7C" w:rsidP="000D1C7C">
      <w:pPr>
        <w:pStyle w:val="my-2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Attention MIL head (learnable attention weights) for bag aggregation.</w:t>
      </w:r>
    </w:p>
    <w:p w14:paraId="32918B2A" w14:textId="77777777" w:rsidR="000D1C7C" w:rsidRPr="000D1C7C" w:rsidRDefault="000D1C7C" w:rsidP="000D1C7C">
      <w:pPr>
        <w:pStyle w:val="my-2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Optional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heads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14949DE1" w14:textId="77777777" w:rsidR="000D1C7C" w:rsidRPr="000D1C7C" w:rsidRDefault="000D1C7C" w:rsidP="000D1C7C">
      <w:pPr>
        <w:pStyle w:val="my-2"/>
        <w:numPr>
          <w:ilvl w:val="1"/>
          <w:numId w:val="19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Domain classifier with Gradient Reversal Layer (GRL) using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batch_id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site_id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for domain-invariant training</w:t>
      </w:r>
    </w:p>
    <w:p w14:paraId="24798F7D" w14:textId="77777777" w:rsidR="000D1C7C" w:rsidRPr="000D1C7C" w:rsidRDefault="000D1C7C" w:rsidP="000D1C7C">
      <w:pPr>
        <w:pStyle w:val="my-2"/>
        <w:numPr>
          <w:ilvl w:val="1"/>
          <w:numId w:val="19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Auxiliary reconstruction/contrastive head to stabilize features</w:t>
      </w:r>
    </w:p>
    <w:p w14:paraId="66828493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5)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Losses</w:t>
      </w:r>
      <w:proofErr w:type="spellEnd"/>
    </w:p>
    <w:p w14:paraId="3824F742" w14:textId="77777777" w:rsidR="000D1C7C" w:rsidRPr="000D1C7C" w:rsidRDefault="000D1C7C" w:rsidP="000D1C7C">
      <w:pPr>
        <w:pStyle w:val="my-2"/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Primary: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L_cls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  <w:lang w:val="en-US"/>
        </w:rPr>
        <w:t>CrossEntropyLoss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spellStart"/>
      <w:proofErr w:type="gramEnd"/>
      <w:r w:rsidRPr="000D1C7C">
        <w:rPr>
          <w:rFonts w:asciiTheme="minorHAnsi" w:hAnsiTheme="minorHAnsi" w:cstheme="minorHAnsi"/>
          <w:sz w:val="20"/>
          <w:szCs w:val="20"/>
          <w:lang w:val="en-US"/>
        </w:rPr>
        <w:t>logits_patient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cohort_label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) with class weights =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N_total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/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N_cohort</w:t>
      </w:r>
      <w:proofErr w:type="spellEnd"/>
    </w:p>
    <w:p w14:paraId="7D2E827A" w14:textId="77777777" w:rsidR="000D1C7C" w:rsidRPr="000D1C7C" w:rsidRDefault="000D1C7C" w:rsidP="000D1C7C">
      <w:pPr>
        <w:pStyle w:val="my-2"/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Optional domain loss for batch effects:</w:t>
      </w:r>
    </w:p>
    <w:p w14:paraId="7C508AE9" w14:textId="77777777" w:rsidR="000D1C7C" w:rsidRPr="000D1C7C" w:rsidRDefault="000D1C7C" w:rsidP="000D1C7C">
      <w:pPr>
        <w:pStyle w:val="my-2"/>
        <w:numPr>
          <w:ilvl w:val="1"/>
          <w:numId w:val="20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L_dom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CrossEntropyLoss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0D1C7C">
        <w:rPr>
          <w:rFonts w:asciiTheme="minorHAnsi" w:hAnsiTheme="minorHAnsi" w:cstheme="minorHAnsi"/>
          <w:sz w:val="20"/>
          <w:szCs w:val="20"/>
        </w:rPr>
        <w:t>domain_logits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domain_label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) via GRL</w:t>
      </w:r>
    </w:p>
    <w:p w14:paraId="38EE11F1" w14:textId="77777777" w:rsidR="000D1C7C" w:rsidRPr="000D1C7C" w:rsidRDefault="000D1C7C" w:rsidP="000D1C7C">
      <w:pPr>
        <w:pStyle w:val="my-2"/>
        <w:numPr>
          <w:ilvl w:val="1"/>
          <w:numId w:val="20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Total: L =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L_cls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+ </w:t>
      </w:r>
      <w:r w:rsidRPr="000D1C7C">
        <w:rPr>
          <w:rFonts w:asciiTheme="minorHAnsi" w:hAnsiTheme="minorHAnsi" w:cstheme="minorHAnsi"/>
          <w:sz w:val="20"/>
          <w:szCs w:val="20"/>
        </w:rPr>
        <w:t>λ</w:t>
      </w:r>
      <w:r w:rsidRPr="000D1C7C">
        <w:rPr>
          <w:rFonts w:asciiTheme="minorHAnsi" w:hAnsiTheme="minorHAnsi" w:cstheme="minorHAnsi"/>
          <w:sz w:val="20"/>
          <w:szCs w:val="20"/>
          <w:lang w:val="en-US"/>
        </w:rPr>
        <w:t>_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dom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*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L_dom</w:t>
      </w:r>
      <w:proofErr w:type="spellEnd"/>
    </w:p>
    <w:p w14:paraId="203329C9" w14:textId="77777777" w:rsidR="000D1C7C" w:rsidRPr="000D1C7C" w:rsidRDefault="000D1C7C" w:rsidP="000D1C7C">
      <w:pPr>
        <w:pStyle w:val="my-2"/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Optional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regularizers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65D6D8B0" w14:textId="77777777" w:rsidR="000D1C7C" w:rsidRPr="000D1C7C" w:rsidRDefault="000D1C7C" w:rsidP="000D1C7C">
      <w:pPr>
        <w:pStyle w:val="my-2"/>
        <w:numPr>
          <w:ilvl w:val="1"/>
          <w:numId w:val="20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Entropy minimization on predictions for unlabeled target (if doing semi-supervised DA)</w:t>
      </w:r>
    </w:p>
    <w:p w14:paraId="7E43BB84" w14:textId="77777777" w:rsidR="000D1C7C" w:rsidRPr="000D1C7C" w:rsidRDefault="000D1C7C" w:rsidP="000D1C7C">
      <w:pPr>
        <w:pStyle w:val="my-2"/>
        <w:numPr>
          <w:ilvl w:val="1"/>
          <w:numId w:val="20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L2 weight decay,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mixup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at instance-feature level</w:t>
      </w:r>
    </w:p>
    <w:p w14:paraId="077DA028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>6) Training Loop (high-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level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)</w:t>
      </w:r>
    </w:p>
    <w:p w14:paraId="7975D2E7" w14:textId="77777777" w:rsidR="000D1C7C" w:rsidRPr="000D1C7C" w:rsidRDefault="000D1C7C" w:rsidP="000D1C7C">
      <w:pPr>
        <w:pStyle w:val="my-2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Epoch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loop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3828E6D9" w14:textId="77777777" w:rsidR="000D1C7C" w:rsidRPr="000D1C7C" w:rsidRDefault="000D1C7C" w:rsidP="000D1C7C">
      <w:pPr>
        <w:pStyle w:val="my-2"/>
        <w:numPr>
          <w:ilvl w:val="1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For each patient bag in train loader:</w:t>
      </w:r>
    </w:p>
    <w:p w14:paraId="142CE149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Load M cells tensor (</w:t>
      </w:r>
      <w:proofErr w:type="gramStart"/>
      <w:r w:rsidRPr="000D1C7C">
        <w:rPr>
          <w:rFonts w:asciiTheme="minorHAnsi" w:hAnsiTheme="minorHAnsi" w:cstheme="minorHAnsi"/>
          <w:sz w:val="20"/>
          <w:szCs w:val="20"/>
          <w:lang w:val="en-US"/>
        </w:rPr>
        <w:t>N,C</w:t>
      </w:r>
      <w:proofErr w:type="gramEnd"/>
      <w:r w:rsidRPr="000D1C7C">
        <w:rPr>
          <w:rFonts w:asciiTheme="minorHAnsi" w:hAnsiTheme="minorHAnsi" w:cstheme="minorHAnsi"/>
          <w:sz w:val="20"/>
          <w:szCs w:val="20"/>
          <w:lang w:val="en-US"/>
        </w:rPr>
        <w:t>,H,W)</w:t>
      </w:r>
    </w:p>
    <w:p w14:paraId="18CB67D1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Forward through encoder → features (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  <w:lang w:val="en-US"/>
        </w:rPr>
        <w:t>N,d</w:t>
      </w:r>
      <w:proofErr w:type="spellEnd"/>
      <w:proofErr w:type="gramEnd"/>
      <w:r w:rsidRPr="000D1C7C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4E5A7C8A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Attention → weights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a_i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, bag embedding H = </w:t>
      </w:r>
      <w:r w:rsidRPr="000D1C7C">
        <w:rPr>
          <w:rFonts w:asciiTheme="minorHAnsi" w:hAnsiTheme="minorHAnsi" w:cstheme="minorHAnsi"/>
          <w:sz w:val="20"/>
          <w:szCs w:val="20"/>
        </w:rPr>
        <w:t>Σ</w:t>
      </w: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a_i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h_i</w:t>
      </w:r>
      <w:proofErr w:type="spellEnd"/>
    </w:p>
    <w:p w14:paraId="00689C25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Classifier →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cohort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logits</w:t>
      </w:r>
      <w:proofErr w:type="spellEnd"/>
    </w:p>
    <w:p w14:paraId="483ADB08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(Optional) Domain head on features (or on H) with GRL</w:t>
      </w:r>
    </w:p>
    <w:p w14:paraId="14F1A677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Compute weighted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L_cls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(+ </w:t>
      </w:r>
      <w:r w:rsidRPr="000D1C7C">
        <w:rPr>
          <w:rFonts w:asciiTheme="minorHAnsi" w:hAnsiTheme="minorHAnsi" w:cstheme="minorHAnsi"/>
          <w:sz w:val="20"/>
          <w:szCs w:val="20"/>
        </w:rPr>
        <w:t>λ</w:t>
      </w:r>
      <w:r w:rsidRPr="000D1C7C">
        <w:rPr>
          <w:rFonts w:asciiTheme="minorHAnsi" w:hAnsiTheme="minorHAnsi" w:cstheme="minorHAnsi"/>
          <w:sz w:val="20"/>
          <w:szCs w:val="20"/>
          <w:lang w:val="en-US"/>
        </w:rPr>
        <w:t>_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dom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L_dom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)</w:t>
      </w:r>
    </w:p>
    <w:p w14:paraId="158BDBF4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Backprop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step</w:t>
      </w:r>
      <w:proofErr w:type="spellEnd"/>
    </w:p>
    <w:p w14:paraId="3181E660" w14:textId="77777777" w:rsidR="000D1C7C" w:rsidRPr="000D1C7C" w:rsidRDefault="000D1C7C" w:rsidP="000D1C7C">
      <w:pPr>
        <w:pStyle w:val="my-2"/>
        <w:numPr>
          <w:ilvl w:val="1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Validation after each epoch at patient level:</w:t>
      </w:r>
    </w:p>
    <w:p w14:paraId="5F6FB655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Disable dropout/augmentations; use full bag or a large, fixed M</w:t>
      </w:r>
    </w:p>
    <w:p w14:paraId="5BB2C354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Report patient accuracy, AUROC, balanced accuracy, confusion</w:t>
      </w:r>
    </w:p>
    <w:p w14:paraId="73FC4F4B" w14:textId="77777777" w:rsidR="000D1C7C" w:rsidRPr="000D1C7C" w:rsidRDefault="000D1C7C" w:rsidP="000D1C7C">
      <w:pPr>
        <w:pStyle w:val="my-2"/>
        <w:numPr>
          <w:ilvl w:val="2"/>
          <w:numId w:val="2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Early stop on balanced accuracy/AUROC</w:t>
      </w:r>
    </w:p>
    <w:p w14:paraId="317AF206" w14:textId="77777777" w:rsidR="000D1C7C" w:rsidRPr="000D1C7C" w:rsidRDefault="000D1C7C" w:rsidP="000D1C7C">
      <w:pPr>
        <w:pStyle w:val="my-2"/>
        <w:rPr>
          <w:rFonts w:asciiTheme="minorHAnsi" w:hAnsiTheme="minorHAnsi" w:cstheme="minorHAnsi"/>
          <w:sz w:val="20"/>
          <w:szCs w:val="20"/>
        </w:rPr>
      </w:pPr>
      <w:proofErr w:type="gramStart"/>
      <w:r w:rsidRPr="000D1C7C">
        <w:rPr>
          <w:rFonts w:asciiTheme="minorHAnsi" w:hAnsiTheme="minorHAnsi" w:cstheme="minorHAnsi"/>
          <w:sz w:val="20"/>
          <w:szCs w:val="20"/>
        </w:rPr>
        <w:t>Tips:</w:t>
      </w:r>
      <w:proofErr w:type="gramEnd"/>
    </w:p>
    <w:p w14:paraId="54A39ABB" w14:textId="77777777" w:rsidR="000D1C7C" w:rsidRPr="000D1C7C" w:rsidRDefault="000D1C7C" w:rsidP="000D1C7C">
      <w:pPr>
        <w:pStyle w:val="my-2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Use AMP (mixed precision) for speed/memory.</w:t>
      </w:r>
    </w:p>
    <w:p w14:paraId="2373EDDF" w14:textId="77777777" w:rsidR="000D1C7C" w:rsidRPr="000D1C7C" w:rsidRDefault="000D1C7C" w:rsidP="000D1C7C">
      <w:pPr>
        <w:pStyle w:val="my-2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Clip gradient norm if attention becomes peaky early.</w:t>
      </w:r>
    </w:p>
    <w:p w14:paraId="31795A1B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lastRenderedPageBreak/>
        <w:t xml:space="preserve">7)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Inference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Majority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Voting</w:t>
      </w:r>
      <w:proofErr w:type="spellEnd"/>
    </w:p>
    <w:p w14:paraId="17828C56" w14:textId="77777777" w:rsidR="000D1C7C" w:rsidRPr="000D1C7C" w:rsidRDefault="000D1C7C" w:rsidP="000D1C7C">
      <w:pPr>
        <w:pStyle w:val="my-2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With MIL: majority voting is unnecessary—the attention pooling replaces it.</w:t>
      </w:r>
    </w:p>
    <w:p w14:paraId="064E8082" w14:textId="77777777" w:rsidR="000D1C7C" w:rsidRPr="000D1C7C" w:rsidRDefault="000D1C7C" w:rsidP="000D1C7C">
      <w:pPr>
        <w:pStyle w:val="my-2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If you still want a check:</w:t>
      </w:r>
    </w:p>
    <w:p w14:paraId="0CA4B6B9" w14:textId="77777777" w:rsidR="000D1C7C" w:rsidRPr="000D1C7C" w:rsidRDefault="000D1C7C" w:rsidP="000D1C7C">
      <w:pPr>
        <w:pStyle w:val="my-2"/>
        <w:numPr>
          <w:ilvl w:val="1"/>
          <w:numId w:val="23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Compute per-cell logits and take majority vote as a sanity metric.</w:t>
      </w:r>
    </w:p>
    <w:p w14:paraId="2602933A" w14:textId="77777777" w:rsidR="000D1C7C" w:rsidRPr="000D1C7C" w:rsidRDefault="000D1C7C" w:rsidP="000D1C7C">
      <w:pPr>
        <w:pStyle w:val="my-2"/>
        <w:numPr>
          <w:ilvl w:val="1"/>
          <w:numId w:val="23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Compare to MIL prediction; discrepancies can highlight where attention focuses.</w:t>
      </w:r>
    </w:p>
    <w:p w14:paraId="4BD6DE81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>8) OOD Evaluation Protocol</w:t>
      </w:r>
    </w:p>
    <w:p w14:paraId="0D22CAD1" w14:textId="77777777" w:rsidR="000D1C7C" w:rsidRPr="000D1C7C" w:rsidRDefault="000D1C7C" w:rsidP="000D1C7C">
      <w:pPr>
        <w:pStyle w:val="my-2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Keep OOD sites completely isolated until final evaluation.</w:t>
      </w:r>
    </w:p>
    <w:p w14:paraId="0ACB6023" w14:textId="77777777" w:rsidR="000D1C7C" w:rsidRPr="000D1C7C" w:rsidRDefault="000D1C7C" w:rsidP="000D1C7C">
      <w:pPr>
        <w:pStyle w:val="my-2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Use the same code path as validation:</w:t>
      </w:r>
    </w:p>
    <w:p w14:paraId="3733D8A3" w14:textId="77777777" w:rsidR="000D1C7C" w:rsidRPr="000D1C7C" w:rsidRDefault="000D1C7C" w:rsidP="000D1C7C">
      <w:pPr>
        <w:pStyle w:val="my-2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No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target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statistics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leakage</w:t>
      </w:r>
      <w:proofErr w:type="spellEnd"/>
    </w:p>
    <w:p w14:paraId="5B0AA859" w14:textId="77777777" w:rsidR="000D1C7C" w:rsidRPr="000D1C7C" w:rsidRDefault="000D1C7C" w:rsidP="000D1C7C">
      <w:pPr>
        <w:pStyle w:val="my-2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Fixed transforms; no test-time re-normalization with OOD data</w:t>
      </w:r>
    </w:p>
    <w:p w14:paraId="42E954F2" w14:textId="77777777" w:rsidR="000D1C7C" w:rsidRPr="000D1C7C" w:rsidRDefault="000D1C7C" w:rsidP="000D1C7C">
      <w:pPr>
        <w:pStyle w:val="my-2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proofErr w:type="gramStart"/>
      <w:r w:rsidRPr="000D1C7C">
        <w:rPr>
          <w:rFonts w:asciiTheme="minorHAnsi" w:hAnsiTheme="minorHAnsi" w:cstheme="minorHAnsi"/>
          <w:sz w:val="20"/>
          <w:szCs w:val="20"/>
        </w:rPr>
        <w:t>Report:</w:t>
      </w:r>
      <w:proofErr w:type="gramEnd"/>
    </w:p>
    <w:p w14:paraId="0C6C9000" w14:textId="77777777" w:rsidR="000D1C7C" w:rsidRPr="000D1C7C" w:rsidRDefault="000D1C7C" w:rsidP="000D1C7C">
      <w:pPr>
        <w:pStyle w:val="my-2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Patient-level accuracy, balanced accuracy, AUROC, calibration (ECE/Brier)</w:t>
      </w:r>
    </w:p>
    <w:p w14:paraId="3BDCF970" w14:textId="77777777" w:rsidR="000D1C7C" w:rsidRPr="000D1C7C" w:rsidRDefault="000D1C7C" w:rsidP="000D1C7C">
      <w:pPr>
        <w:pStyle w:val="my-2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Per-batch/site breakdown to diagnose robustness</w:t>
      </w:r>
    </w:p>
    <w:p w14:paraId="275A0253" w14:textId="77777777" w:rsidR="000D1C7C" w:rsidRPr="000D1C7C" w:rsidRDefault="000D1C7C" w:rsidP="000D1C7C">
      <w:pPr>
        <w:pStyle w:val="my-2"/>
        <w:numPr>
          <w:ilvl w:val="1"/>
          <w:numId w:val="24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Per-cohort recall (critical for minority cohort)</w:t>
      </w:r>
    </w:p>
    <w:p w14:paraId="4317EC50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9)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Practical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Engineering Details</w:t>
      </w:r>
    </w:p>
    <w:p w14:paraId="07D1A1D1" w14:textId="77777777" w:rsidR="000D1C7C" w:rsidRPr="000D1C7C" w:rsidRDefault="000D1C7C" w:rsidP="000D1C7C">
      <w:pPr>
        <w:pStyle w:val="my-2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</w:rPr>
        <w:t>Transforms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/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Normalization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10397FDB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Per-channel z-score using training set stats only (or robust quantile normalization).</w:t>
      </w:r>
    </w:p>
    <w:p w14:paraId="08EABF7E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Photometric augmentations to mimic batch variation: gamma, brightness/contrast, color jitter, Gaussian noise, blur, stain augmentation if applicable.</w:t>
      </w:r>
    </w:p>
    <w:p w14:paraId="30C0EA77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Geometric: random crops, flips; keep biological plausibility.</w:t>
      </w:r>
    </w:p>
    <w:p w14:paraId="73EF98B7" w14:textId="77777777" w:rsidR="000D1C7C" w:rsidRPr="000D1C7C" w:rsidRDefault="000D1C7C" w:rsidP="000D1C7C">
      <w:pPr>
        <w:pStyle w:val="my-2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Caching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49C29B3E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Optional on-disk feature caching: precompute encoder features for all cells, then train only attention/classifier; later fine-tune end-to-end.</w:t>
      </w:r>
    </w:p>
    <w:p w14:paraId="49CA6F9E" w14:textId="77777777" w:rsidR="000D1C7C" w:rsidRPr="000D1C7C" w:rsidRDefault="000D1C7C" w:rsidP="000D1C7C">
      <w:pPr>
        <w:pStyle w:val="my-2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Large </w:t>
      </w: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Bags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7628CEEC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If a patient has 50k cells, process in chunks to compute attention scores, then normalized weighted sum.</w:t>
      </w:r>
    </w:p>
    <w:p w14:paraId="16971B5D" w14:textId="77777777" w:rsidR="000D1C7C" w:rsidRPr="000D1C7C" w:rsidRDefault="000D1C7C" w:rsidP="000D1C7C">
      <w:pPr>
        <w:pStyle w:val="my-2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0D1C7C">
        <w:rPr>
          <w:rFonts w:asciiTheme="minorHAnsi" w:hAnsiTheme="minorHAnsi" w:cstheme="minorHAnsi"/>
          <w:sz w:val="20"/>
          <w:szCs w:val="20"/>
        </w:rPr>
        <w:t>Reproducibility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3E017A5B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Fixed random seeds, deterministic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dataloader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workers, record package versions.</w:t>
      </w:r>
    </w:p>
    <w:p w14:paraId="59BFB80B" w14:textId="77777777" w:rsidR="000D1C7C" w:rsidRPr="000D1C7C" w:rsidRDefault="000D1C7C" w:rsidP="000D1C7C">
      <w:pPr>
        <w:pStyle w:val="my-2"/>
        <w:numPr>
          <w:ilvl w:val="1"/>
          <w:numId w:val="25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Log per-epoch selected cell counts and attention entropy to monitor stability.</w:t>
      </w:r>
    </w:p>
    <w:p w14:paraId="2B0466AC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 xml:space="preserve">10) Extensions for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Stronger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OOD 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Robustness</w:t>
      </w:r>
      <w:proofErr w:type="spellEnd"/>
    </w:p>
    <w:p w14:paraId="62E3A4CE" w14:textId="77777777" w:rsidR="000D1C7C" w:rsidRPr="000D1C7C" w:rsidRDefault="000D1C7C" w:rsidP="000D1C7C">
      <w:pPr>
        <w:pStyle w:val="my-2"/>
        <w:numPr>
          <w:ilvl w:val="0"/>
          <w:numId w:val="26"/>
        </w:numPr>
        <w:rPr>
          <w:rFonts w:asciiTheme="minorHAnsi" w:hAnsiTheme="minorHAnsi" w:cstheme="minorHAnsi"/>
          <w:sz w:val="20"/>
          <w:szCs w:val="20"/>
        </w:rPr>
      </w:pPr>
      <w:r w:rsidRPr="000D1C7C">
        <w:rPr>
          <w:rFonts w:asciiTheme="minorHAnsi" w:hAnsiTheme="minorHAnsi" w:cstheme="minorHAnsi"/>
          <w:sz w:val="20"/>
          <w:szCs w:val="20"/>
        </w:rPr>
        <w:t>Domain-</w:t>
      </w:r>
      <w:proofErr w:type="spellStart"/>
      <w:r w:rsidRPr="000D1C7C">
        <w:rPr>
          <w:rFonts w:asciiTheme="minorHAnsi" w:hAnsiTheme="minorHAnsi" w:cstheme="minorHAnsi"/>
          <w:sz w:val="20"/>
          <w:szCs w:val="20"/>
        </w:rPr>
        <w:t>Adversarial</w:t>
      </w:r>
      <w:proofErr w:type="spellEnd"/>
      <w:r w:rsidRPr="000D1C7C">
        <w:rPr>
          <w:rFonts w:asciiTheme="minorHAnsi" w:hAnsiTheme="minorHAnsi" w:cstheme="minorHAnsi"/>
          <w:sz w:val="20"/>
          <w:szCs w:val="20"/>
        </w:rPr>
        <w:t xml:space="preserve"> Training (GRL</w:t>
      </w:r>
      <w:proofErr w:type="gramStart"/>
      <w:r w:rsidRPr="000D1C7C">
        <w:rPr>
          <w:rFonts w:asciiTheme="minorHAnsi" w:hAnsiTheme="minorHAnsi" w:cstheme="minorHAnsi"/>
          <w:sz w:val="20"/>
          <w:szCs w:val="20"/>
        </w:rPr>
        <w:t>):</w:t>
      </w:r>
      <w:proofErr w:type="gramEnd"/>
    </w:p>
    <w:p w14:paraId="5236683F" w14:textId="77777777" w:rsidR="000D1C7C" w:rsidRPr="000D1C7C" w:rsidRDefault="000D1C7C" w:rsidP="000D1C7C">
      <w:pPr>
        <w:pStyle w:val="my-2"/>
        <w:numPr>
          <w:ilvl w:val="1"/>
          <w:numId w:val="26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Provide 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batch_id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site_id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as domain labels to domain head.</w:t>
      </w:r>
    </w:p>
    <w:p w14:paraId="0C4A2AEE" w14:textId="77777777" w:rsidR="000D1C7C" w:rsidRPr="000D1C7C" w:rsidRDefault="000D1C7C" w:rsidP="000D1C7C">
      <w:pPr>
        <w:pStyle w:val="my-2"/>
        <w:numPr>
          <w:ilvl w:val="0"/>
          <w:numId w:val="26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CORAL/MMD alignment between source and (unlabeled) target features.</w:t>
      </w:r>
    </w:p>
    <w:p w14:paraId="145DB179" w14:textId="77777777" w:rsidR="000D1C7C" w:rsidRPr="000D1C7C" w:rsidRDefault="000D1C7C" w:rsidP="000D1C7C">
      <w:pPr>
        <w:pStyle w:val="my-2"/>
        <w:numPr>
          <w:ilvl w:val="0"/>
          <w:numId w:val="26"/>
        </w:numPr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Mixup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CutMix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 xml:space="preserve"> in feature space at the cell-embedding level.</w:t>
      </w:r>
    </w:p>
    <w:p w14:paraId="696E2D98" w14:textId="77777777" w:rsidR="000D1C7C" w:rsidRPr="000D1C7C" w:rsidRDefault="000D1C7C" w:rsidP="000D1C7C">
      <w:pPr>
        <w:pStyle w:val="my-2"/>
        <w:numPr>
          <w:ilvl w:val="0"/>
          <w:numId w:val="26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Patient-level stochastic depth / dropout on attention scores to prevent over-reliance on a few cells.</w:t>
      </w:r>
    </w:p>
    <w:p w14:paraId="42D81ABA" w14:textId="77777777" w:rsidR="000D1C7C" w:rsidRPr="000D1C7C" w:rsidRDefault="000D1C7C" w:rsidP="000D1C7C">
      <w:pPr>
        <w:pStyle w:val="my-2"/>
        <w:numPr>
          <w:ilvl w:val="0"/>
          <w:numId w:val="26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Self-supervised pretraining on all cells (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SimCLR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</w:t>
      </w:r>
      <w:proofErr w:type="spellStart"/>
      <w:r w:rsidRPr="000D1C7C">
        <w:rPr>
          <w:rFonts w:asciiTheme="minorHAnsi" w:hAnsiTheme="minorHAnsi" w:cstheme="minorHAnsi"/>
          <w:sz w:val="20"/>
          <w:szCs w:val="20"/>
          <w:lang w:val="en-US"/>
        </w:rPr>
        <w:t>MoCo</w:t>
      </w:r>
      <w:proofErr w:type="spellEnd"/>
      <w:r w:rsidRPr="000D1C7C">
        <w:rPr>
          <w:rFonts w:asciiTheme="minorHAnsi" w:hAnsiTheme="minorHAnsi" w:cstheme="minorHAnsi"/>
          <w:sz w:val="20"/>
          <w:szCs w:val="20"/>
          <w:lang w:val="en-US"/>
        </w:rPr>
        <w:t>/Barlow Twins), then MIL fine-tune.</w:t>
      </w:r>
    </w:p>
    <w:p w14:paraId="77862ABB" w14:textId="77777777" w:rsidR="000D1C7C" w:rsidRPr="000D1C7C" w:rsidRDefault="000D1C7C" w:rsidP="000D1C7C">
      <w:pPr>
        <w:pStyle w:val="Heading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11) Minimal Pseudo-Code Sketch</w:t>
      </w:r>
    </w:p>
    <w:p w14:paraId="71224DFA" w14:textId="77777777" w:rsidR="000D1C7C" w:rsidRPr="000D1C7C" w:rsidRDefault="000D1C7C" w:rsidP="000D1C7C">
      <w:pPr>
        <w:pStyle w:val="HTMLPreformatted"/>
        <w:rPr>
          <w:rFonts w:asciiTheme="minorHAnsi" w:hAnsiTheme="minorHAnsi" w:cstheme="minorHAnsi"/>
          <w:lang w:val="en-US"/>
        </w:rPr>
      </w:pPr>
      <w:r w:rsidRPr="000D1C7C">
        <w:rPr>
          <w:rFonts w:asciiTheme="minorHAnsi" w:hAnsiTheme="minorHAnsi" w:cstheme="minorHAnsi"/>
          <w:lang w:val="en-US"/>
        </w:rPr>
        <w:t>python</w:t>
      </w:r>
    </w:p>
    <w:p w14:paraId="4C166E60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 xml:space="preserve"># </w:t>
      </w:r>
      <w:proofErr w:type="gram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dataset</w:t>
      </w:r>
      <w:proofErr w:type="gramEnd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 xml:space="preserve"> __</w:t>
      </w:r>
      <w:proofErr w:type="spell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getitem</w:t>
      </w:r>
      <w:proofErr w:type="spellEnd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__ returns (</w:t>
      </w:r>
      <w:proofErr w:type="spell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cells_tensor</w:t>
      </w:r>
      <w:proofErr w:type="spellEnd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cohort_label</w:t>
      </w:r>
      <w:proofErr w:type="spellEnd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domain_label</w:t>
      </w:r>
      <w:proofErr w:type="spellEnd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)</w:t>
      </w:r>
    </w:p>
    <w:p w14:paraId="13952AC6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token"/>
          <w:rFonts w:asciiTheme="minorHAnsi" w:hAnsiTheme="minorHAnsi" w:cstheme="minorHAnsi"/>
          <w:b/>
          <w:bCs/>
          <w:lang w:val="en-US"/>
        </w:rPr>
        <w:t>for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epoch </w:t>
      </w:r>
      <w:r w:rsidRPr="000D1C7C">
        <w:rPr>
          <w:rStyle w:val="token"/>
          <w:rFonts w:asciiTheme="minorHAnsi" w:hAnsiTheme="minorHAnsi" w:cstheme="minorHAnsi"/>
          <w:b/>
          <w:bCs/>
          <w:lang w:val="en-US"/>
        </w:rPr>
        <w:t>in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range(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num_epochs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):</w:t>
      </w:r>
    </w:p>
    <w:p w14:paraId="5C96B5DC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</w:t>
      </w:r>
      <w:proofErr w:type="spellStart"/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model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train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()</w:t>
      </w:r>
    </w:p>
    <w:p w14:paraId="1CCBA126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</w:t>
      </w:r>
      <w:r w:rsidRPr="000D1C7C">
        <w:rPr>
          <w:rStyle w:val="token"/>
          <w:rFonts w:asciiTheme="minorHAnsi" w:hAnsiTheme="minorHAnsi" w:cstheme="minorHAnsi"/>
          <w:b/>
          <w:bCs/>
          <w:lang w:val="en-US"/>
        </w:rPr>
        <w:t>for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cells</w:t>
      </w:r>
      <w:r w:rsidRPr="000D1C7C">
        <w:rPr>
          <w:rStyle w:val="token"/>
          <w:rFonts w:asciiTheme="minorHAnsi" w:hAnsiTheme="minorHAnsi" w:cstheme="minorHAnsi"/>
          <w:lang w:val="en-US"/>
        </w:rPr>
        <w:t>,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cohort_y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,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domain_y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b/>
          <w:bCs/>
          <w:lang w:val="en-US"/>
        </w:rPr>
        <w:t>in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train_loader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:</w:t>
      </w:r>
    </w:p>
    <w:p w14:paraId="4AF1FBAE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cells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cells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squeeze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(0).</w:t>
      </w:r>
      <w:r w:rsidRPr="000D1C7C">
        <w:rPr>
          <w:rStyle w:val="HTMLCode"/>
          <w:rFonts w:asciiTheme="minorHAnsi" w:hAnsiTheme="minorHAnsi" w:cstheme="minorHAnsi"/>
          <w:lang w:val="en-US"/>
        </w:rPr>
        <w:t>to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r w:rsidRPr="000D1C7C">
        <w:rPr>
          <w:rStyle w:val="HTMLCode"/>
          <w:rFonts w:asciiTheme="minorHAnsi" w:hAnsiTheme="minorHAnsi" w:cstheme="minorHAnsi"/>
          <w:lang w:val="en-US"/>
        </w:rPr>
        <w:t>device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(N,C,H,W)</w:t>
      </w:r>
    </w:p>
    <w:p w14:paraId="405129FD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cohort_y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cohort_y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to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device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 </w:t>
      </w:r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scalar</w:t>
      </w:r>
    </w:p>
    <w:p w14:paraId="04C49858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domain_y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domain_y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to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device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 </w:t>
      </w:r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scalar or one-hot</w:t>
      </w:r>
    </w:p>
    <w:p w14:paraId="05151BC0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</w:p>
    <w:p w14:paraId="15D63592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lastRenderedPageBreak/>
        <w:t xml:space="preserve">        feats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encoder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cells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 </w:t>
      </w:r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  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(</w:t>
      </w:r>
      <w:proofErr w:type="spell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N,d</w:t>
      </w:r>
      <w:proofErr w:type="spellEnd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)</w:t>
      </w:r>
    </w:p>
    <w:p w14:paraId="55D1EAF1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attn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attention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feats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 </w:t>
      </w:r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 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 xml:space="preserve"># (N,) </w:t>
      </w:r>
      <w:proofErr w:type="spellStart"/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softmax</w:t>
      </w:r>
      <w:proofErr w:type="spellEnd"/>
    </w:p>
    <w:p w14:paraId="712F15A3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bag_feat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spellStart"/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attn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unsqueeze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(1)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*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feats</w:t>
      </w:r>
      <w:r w:rsidRPr="000D1C7C">
        <w:rPr>
          <w:rStyle w:val="token"/>
          <w:rFonts w:asciiTheme="minorHAnsi" w:hAnsiTheme="minorHAnsi" w:cstheme="minorHAnsi"/>
          <w:lang w:val="en-US"/>
        </w:rPr>
        <w:t>).sum(0)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(d,)</w:t>
      </w:r>
    </w:p>
    <w:p w14:paraId="365DF23F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</w:p>
    <w:p w14:paraId="4D23213E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cohort_logits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cohort_head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bag_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feat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unsqueeze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(0))</w:t>
      </w:r>
    </w:p>
    <w:p w14:paraId="57BF36DE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L_cls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CE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spellStart"/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>cohort_logits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,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cohort_y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unsqueeze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(0),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weight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class_wts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)</w:t>
      </w:r>
    </w:p>
    <w:p w14:paraId="5DA8B957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</w:p>
    <w:p w14:paraId="2CDB1E84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r w:rsidRPr="000D1C7C">
        <w:rPr>
          <w:rStyle w:val="token"/>
          <w:rFonts w:asciiTheme="minorHAnsi" w:hAnsiTheme="minorHAnsi" w:cstheme="minorHAnsi"/>
          <w:b/>
          <w:bCs/>
          <w:lang w:val="en-US"/>
        </w:rPr>
        <w:t>if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use_domain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:</w:t>
      </w:r>
    </w:p>
    <w:p w14:paraId="6D2E749C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dom_logits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domain_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head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(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GRL</w:t>
      </w:r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</w:t>
      </w:r>
      <w:r w:rsidRPr="000D1C7C">
        <w:rPr>
          <w:rStyle w:val="HTMLCode"/>
          <w:rFonts w:asciiTheme="minorHAnsi" w:hAnsiTheme="minorHAnsi" w:cstheme="minorHAnsi"/>
          <w:lang w:val="en-US"/>
        </w:rPr>
        <w:t>feats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)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instance- or bag-level</w:t>
      </w:r>
    </w:p>
    <w:p w14:paraId="2A3C6987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dom_targets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domain_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y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expand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feats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size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(0))</w:t>
      </w:r>
    </w:p>
    <w:p w14:paraId="6AA92666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L_dom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CE</w:t>
      </w:r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spellStart"/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>dom_logits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,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dom_targets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)</w:t>
      </w:r>
    </w:p>
    <w:p w14:paraId="76330665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loss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L_cls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+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lambda_dom</w:t>
      </w:r>
      <w:proofErr w:type="spellEnd"/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r w:rsidRPr="000D1C7C">
        <w:rPr>
          <w:rStyle w:val="token"/>
          <w:rFonts w:asciiTheme="minorHAnsi" w:hAnsiTheme="minorHAnsi" w:cstheme="minorHAnsi"/>
          <w:lang w:val="en-US"/>
        </w:rPr>
        <w:t>*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L_dom</w:t>
      </w:r>
      <w:proofErr w:type="spellEnd"/>
    </w:p>
    <w:p w14:paraId="1E894DC0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r w:rsidRPr="000D1C7C">
        <w:rPr>
          <w:rStyle w:val="token"/>
          <w:rFonts w:asciiTheme="minorHAnsi" w:hAnsiTheme="minorHAnsi" w:cstheme="minorHAnsi"/>
          <w:b/>
          <w:bCs/>
          <w:lang w:val="en-US"/>
        </w:rPr>
        <w:t>else</w:t>
      </w:r>
      <w:r w:rsidRPr="000D1C7C">
        <w:rPr>
          <w:rStyle w:val="token"/>
          <w:rFonts w:asciiTheme="minorHAnsi" w:hAnsiTheme="minorHAnsi" w:cstheme="minorHAnsi"/>
          <w:lang w:val="en-US"/>
        </w:rPr>
        <w:t>:</w:t>
      </w:r>
    </w:p>
    <w:p w14:paraId="1478785F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    loss </w:t>
      </w:r>
      <w:r w:rsidRPr="000D1C7C">
        <w:rPr>
          <w:rStyle w:val="token"/>
          <w:rFonts w:asciiTheme="minorHAnsi" w:hAnsiTheme="minorHAnsi" w:cstheme="minorHAnsi"/>
          <w:lang w:val="en-US"/>
        </w:rPr>
        <w:t>=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L_cls</w:t>
      </w:r>
      <w:proofErr w:type="spellEnd"/>
    </w:p>
    <w:p w14:paraId="6CAEA223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</w:p>
    <w:p w14:paraId="028EF974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opt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zero</w:t>
      </w:r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>_grad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()</w:t>
      </w:r>
    </w:p>
    <w:p w14:paraId="4204776F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loss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backward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()</w:t>
      </w:r>
    </w:p>
    <w:p w14:paraId="4066C22E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opt</w:t>
      </w:r>
      <w:r w:rsidRPr="000D1C7C">
        <w:rPr>
          <w:rStyle w:val="token"/>
          <w:rFonts w:asciiTheme="minorHAnsi" w:hAnsiTheme="minorHAnsi" w:cstheme="minorHAnsi"/>
          <w:lang w:val="en-US"/>
        </w:rPr>
        <w:t>.</w:t>
      </w:r>
      <w:r w:rsidRPr="000D1C7C">
        <w:rPr>
          <w:rStyle w:val="HTMLCode"/>
          <w:rFonts w:asciiTheme="minorHAnsi" w:hAnsiTheme="minorHAnsi" w:cstheme="minorHAnsi"/>
          <w:lang w:val="en-US"/>
        </w:rPr>
        <w:t>step</w:t>
      </w:r>
      <w:proofErr w:type="spellEnd"/>
      <w:proofErr w:type="gramEnd"/>
      <w:r w:rsidRPr="000D1C7C">
        <w:rPr>
          <w:rStyle w:val="token"/>
          <w:rFonts w:asciiTheme="minorHAnsi" w:hAnsiTheme="minorHAnsi" w:cstheme="minorHAnsi"/>
          <w:lang w:val="en-US"/>
        </w:rPr>
        <w:t>()</w:t>
      </w:r>
    </w:p>
    <w:p w14:paraId="41343BEC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</w:p>
    <w:p w14:paraId="0BEBA514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</w:t>
      </w:r>
      <w:r w:rsidRPr="000D1C7C">
        <w:rPr>
          <w:rStyle w:val="token"/>
          <w:rFonts w:asciiTheme="minorHAnsi" w:hAnsiTheme="minorHAnsi" w:cstheme="minorHAnsi"/>
          <w:i/>
          <w:iCs/>
          <w:lang w:val="en-US"/>
        </w:rPr>
        <w:t># Validation on patient-level set (no GRL, eval mode)</w:t>
      </w:r>
    </w:p>
    <w:p w14:paraId="6A28A9A9" w14:textId="77777777" w:rsidR="000D1C7C" w:rsidRPr="000D1C7C" w:rsidRDefault="000D1C7C" w:rsidP="000D1C7C">
      <w:pPr>
        <w:pStyle w:val="HTMLPreformatted"/>
        <w:rPr>
          <w:rStyle w:val="HTMLCode"/>
          <w:rFonts w:asciiTheme="minorHAnsi" w:hAnsiTheme="minorHAnsi" w:cstheme="minorHAnsi"/>
          <w:lang w:val="en-US"/>
        </w:rPr>
      </w:pPr>
      <w:r w:rsidRPr="000D1C7C">
        <w:rPr>
          <w:rStyle w:val="HTMLCode"/>
          <w:rFonts w:asciiTheme="minorHAnsi" w:hAnsiTheme="minorHAnsi" w:cstheme="minorHAnsi"/>
          <w:lang w:val="en-US"/>
        </w:rPr>
        <w:t xml:space="preserve">   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evaluate_patient_</w:t>
      </w:r>
      <w:proofErr w:type="gramStart"/>
      <w:r w:rsidRPr="000D1C7C">
        <w:rPr>
          <w:rStyle w:val="HTMLCode"/>
          <w:rFonts w:asciiTheme="minorHAnsi" w:hAnsiTheme="minorHAnsi" w:cstheme="minorHAnsi"/>
          <w:lang w:val="en-US"/>
        </w:rPr>
        <w:t>level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(</w:t>
      </w:r>
      <w:proofErr w:type="gramEnd"/>
      <w:r w:rsidRPr="000D1C7C">
        <w:rPr>
          <w:rStyle w:val="HTMLCode"/>
          <w:rFonts w:asciiTheme="minorHAnsi" w:hAnsiTheme="minorHAnsi" w:cstheme="minorHAnsi"/>
          <w:lang w:val="en-US"/>
        </w:rPr>
        <w:t>model</w:t>
      </w:r>
      <w:r w:rsidRPr="000D1C7C">
        <w:rPr>
          <w:rStyle w:val="token"/>
          <w:rFonts w:asciiTheme="minorHAnsi" w:hAnsiTheme="minorHAnsi" w:cstheme="minorHAnsi"/>
          <w:lang w:val="en-US"/>
        </w:rPr>
        <w:t>,</w:t>
      </w:r>
      <w:r w:rsidRPr="000D1C7C">
        <w:rPr>
          <w:rStyle w:val="HTMLCode"/>
          <w:rFonts w:asciiTheme="minorHAnsi" w:hAnsiTheme="minorHAnsi" w:cstheme="minorHAnsi"/>
          <w:lang w:val="en-US"/>
        </w:rPr>
        <w:t xml:space="preserve"> </w:t>
      </w:r>
      <w:proofErr w:type="spellStart"/>
      <w:r w:rsidRPr="000D1C7C">
        <w:rPr>
          <w:rStyle w:val="HTMLCode"/>
          <w:rFonts w:asciiTheme="minorHAnsi" w:hAnsiTheme="minorHAnsi" w:cstheme="minorHAnsi"/>
          <w:lang w:val="en-US"/>
        </w:rPr>
        <w:t>val_loader</w:t>
      </w:r>
      <w:proofErr w:type="spellEnd"/>
      <w:r w:rsidRPr="000D1C7C">
        <w:rPr>
          <w:rStyle w:val="token"/>
          <w:rFonts w:asciiTheme="minorHAnsi" w:hAnsiTheme="minorHAnsi" w:cstheme="minorHAnsi"/>
          <w:lang w:val="en-US"/>
        </w:rPr>
        <w:t>)</w:t>
      </w:r>
    </w:p>
    <w:p w14:paraId="3B4425A1" w14:textId="6DD0A651" w:rsidR="000D1C7C" w:rsidRPr="000D1C7C" w:rsidRDefault="000D1C7C" w:rsidP="000D1C7C">
      <w:pPr>
        <w:pStyle w:val="my-2"/>
        <w:rPr>
          <w:rFonts w:asciiTheme="minorHAnsi" w:hAnsiTheme="minorHAnsi" w:cstheme="minorHAnsi"/>
          <w:sz w:val="20"/>
          <w:szCs w:val="20"/>
          <w:lang w:val="en-US"/>
        </w:rPr>
      </w:pPr>
      <w:r w:rsidRPr="000D1C7C">
        <w:rPr>
          <w:rFonts w:asciiTheme="minorHAnsi" w:hAnsiTheme="minorHAnsi" w:cstheme="minorHAnsi"/>
          <w:sz w:val="20"/>
          <w:szCs w:val="20"/>
          <w:lang w:val="en-US"/>
        </w:rPr>
        <w:t>This plan gives a clear, implementable path: patient dictionaries → HDF5 streaming → MIL training with class weighting and optional domain alignment → patient-level validation → OOD evaluation on held-out sites.</w:t>
      </w:r>
    </w:p>
    <w:p w14:paraId="4484FCE7" w14:textId="1F1CE517" w:rsidR="00632338" w:rsidRDefault="00632338">
      <w:pPr>
        <w:rPr>
          <w:rFonts w:cstheme="minorHAnsi"/>
          <w:sz w:val="20"/>
          <w:szCs w:val="20"/>
        </w:rPr>
      </w:pPr>
    </w:p>
    <w:p w14:paraId="328D576F" w14:textId="735FFA03" w:rsidR="00FE7B6F" w:rsidRDefault="00FE7B6F">
      <w:pPr>
        <w:rPr>
          <w:rFonts w:cstheme="minorHAnsi"/>
          <w:sz w:val="20"/>
          <w:szCs w:val="20"/>
        </w:rPr>
      </w:pPr>
    </w:p>
    <w:p w14:paraId="116643AC" w14:textId="77777777" w:rsidR="00FE7B6F" w:rsidRPr="00FE7B6F" w:rsidRDefault="00FE7B6F" w:rsidP="00FE7B6F">
      <w:pPr>
        <w:pStyle w:val="my-2"/>
        <w:rPr>
          <w:rFonts w:asciiTheme="minorHAnsi" w:hAnsiTheme="minorHAnsi" w:cstheme="minorHAnsi"/>
          <w:sz w:val="20"/>
          <w:szCs w:val="20"/>
        </w:rPr>
      </w:pPr>
      <w:r w:rsidRPr="00FE7B6F">
        <w:rPr>
          <w:rFonts w:cstheme="minorHAnsi"/>
          <w:b/>
          <w:bCs/>
          <w:sz w:val="20"/>
          <w:szCs w:val="20"/>
          <w:lang w:val="en-US"/>
        </w:rPr>
        <w:t>Notes on layer unfreezing and custom architecture fine-tuning:</w:t>
      </w:r>
      <w:r w:rsidRPr="00FE7B6F">
        <w:rPr>
          <w:rFonts w:cstheme="minorHAnsi"/>
          <w:b/>
          <w:bCs/>
          <w:sz w:val="20"/>
          <w:szCs w:val="20"/>
          <w:lang w:val="en-US"/>
        </w:rPr>
        <w:br/>
      </w:r>
      <w:r w:rsidRPr="00FE7B6F">
        <w:rPr>
          <w:rFonts w:asciiTheme="minorHAnsi" w:hAnsiTheme="minorHAnsi" w:cstheme="minorHAnsi"/>
          <w:sz w:val="20"/>
          <w:szCs w:val="20"/>
          <w:lang w:val="en-US"/>
        </w:rPr>
        <w:t xml:space="preserve">Given your large number of images but only 15 patient domains—and a domain very different from ImageNet—a </w:t>
      </w:r>
      <w:r w:rsidRPr="00FE7B6F">
        <w:rPr>
          <w:rFonts w:asciiTheme="minorHAnsi" w:hAnsiTheme="minorHAnsi" w:cstheme="minorHAnsi"/>
          <w:b/>
          <w:bCs/>
          <w:sz w:val="20"/>
          <w:szCs w:val="20"/>
          <w:lang w:val="en-US"/>
        </w:rPr>
        <w:t>deep fine‐tuning strategy</w:t>
      </w:r>
      <w:r w:rsidRPr="00FE7B6F">
        <w:rPr>
          <w:rFonts w:asciiTheme="minorHAnsi" w:hAnsiTheme="minorHAnsi" w:cstheme="minorHAnsi"/>
          <w:sz w:val="20"/>
          <w:szCs w:val="20"/>
          <w:lang w:val="en-US"/>
        </w:rPr>
        <w:t xml:space="preserve"> is warranted. </w:t>
      </w:r>
      <w:proofErr w:type="spellStart"/>
      <w:r w:rsidRPr="00FE7B6F">
        <w:rPr>
          <w:rFonts w:asciiTheme="minorHAnsi" w:hAnsiTheme="minorHAnsi" w:cstheme="minorHAnsi"/>
          <w:sz w:val="20"/>
          <w:szCs w:val="20"/>
        </w:rPr>
        <w:t>Here’s</w:t>
      </w:r>
      <w:proofErr w:type="spellEnd"/>
      <w:r w:rsidRPr="00FE7B6F">
        <w:rPr>
          <w:rFonts w:asciiTheme="minorHAnsi" w:hAnsiTheme="minorHAnsi" w:cstheme="minorHAnsi"/>
          <w:sz w:val="20"/>
          <w:szCs w:val="20"/>
        </w:rPr>
        <w:t xml:space="preserve"> a </w:t>
      </w:r>
      <w:proofErr w:type="spellStart"/>
      <w:r w:rsidRPr="00FE7B6F">
        <w:rPr>
          <w:rFonts w:asciiTheme="minorHAnsi" w:hAnsiTheme="minorHAnsi" w:cstheme="minorHAnsi"/>
          <w:sz w:val="20"/>
          <w:szCs w:val="20"/>
        </w:rPr>
        <w:t>practical</w:t>
      </w:r>
      <w:proofErr w:type="spellEnd"/>
      <w:r w:rsidRPr="00FE7B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proofErr w:type="gramStart"/>
      <w:r w:rsidRPr="00FE7B6F">
        <w:rPr>
          <w:rFonts w:asciiTheme="minorHAnsi" w:hAnsiTheme="minorHAnsi" w:cstheme="minorHAnsi"/>
          <w:sz w:val="20"/>
          <w:szCs w:val="20"/>
        </w:rPr>
        <w:t>approach</w:t>
      </w:r>
      <w:proofErr w:type="spellEnd"/>
      <w:r w:rsidRPr="00FE7B6F">
        <w:rPr>
          <w:rFonts w:asciiTheme="minorHAnsi" w:hAnsiTheme="minorHAnsi" w:cstheme="minorHAnsi"/>
          <w:sz w:val="20"/>
          <w:szCs w:val="20"/>
        </w:rPr>
        <w:t>:</w:t>
      </w:r>
      <w:proofErr w:type="gramEnd"/>
    </w:p>
    <w:p w14:paraId="1B3EDFB9" w14:textId="77777777" w:rsidR="00FE7B6F" w:rsidRPr="00FE7B6F" w:rsidRDefault="00FE7B6F" w:rsidP="00FE7B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>Unfreeze the entire backbone in stages</w:t>
      </w:r>
    </w:p>
    <w:p w14:paraId="56198590" w14:textId="77777777" w:rsidR="00FE7B6F" w:rsidRPr="00FE7B6F" w:rsidRDefault="00FE7B6F" w:rsidP="00FE7B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b/>
          <w:bCs/>
          <w:sz w:val="20"/>
          <w:szCs w:val="20"/>
          <w:lang w:eastAsia="fr-CH"/>
        </w:rPr>
        <w:t>Stage 1</w:t>
      </w:r>
      <w:r w:rsidRPr="00FE7B6F">
        <w:rPr>
          <w:rFonts w:eastAsia="Times New Roman" w:cstheme="minorHAnsi"/>
          <w:sz w:val="20"/>
          <w:szCs w:val="20"/>
          <w:lang w:eastAsia="fr-CH"/>
        </w:rPr>
        <w:t>: Train only the newly modified layers</w:t>
      </w:r>
      <w:r w:rsidRPr="00FE7B6F">
        <w:rPr>
          <w:rFonts w:eastAsia="Times New Roman" w:cstheme="minorHAnsi"/>
          <w:sz w:val="20"/>
          <w:szCs w:val="20"/>
          <w:lang w:eastAsia="fr-CH"/>
        </w:rPr>
        <w:br/>
        <w:t>– conv1, bn1 affine (</w:t>
      </w:r>
      <w:r w:rsidRPr="00FE7B6F">
        <w:rPr>
          <w:rFonts w:eastAsia="Times New Roman" w:cstheme="minorHAnsi"/>
          <w:sz w:val="20"/>
          <w:szCs w:val="20"/>
          <w:lang w:val="fr-CH" w:eastAsia="fr-CH"/>
        </w:rPr>
        <w:t>γ</w:t>
      </w:r>
      <w:r w:rsidRPr="00FE7B6F">
        <w:rPr>
          <w:rFonts w:eastAsia="Times New Roman" w:cstheme="minorHAnsi"/>
          <w:sz w:val="20"/>
          <w:szCs w:val="20"/>
          <w:lang w:eastAsia="fr-CH"/>
        </w:rPr>
        <w:t>/</w:t>
      </w:r>
      <w:r w:rsidRPr="00FE7B6F">
        <w:rPr>
          <w:rFonts w:eastAsia="Times New Roman" w:cstheme="minorHAnsi"/>
          <w:sz w:val="20"/>
          <w:szCs w:val="20"/>
          <w:lang w:val="fr-CH" w:eastAsia="fr-CH"/>
        </w:rPr>
        <w:t>β</w:t>
      </w:r>
      <w:r w:rsidRPr="00FE7B6F">
        <w:rPr>
          <w:rFonts w:eastAsia="Times New Roman" w:cstheme="minorHAnsi"/>
          <w:sz w:val="20"/>
          <w:szCs w:val="20"/>
          <w:lang w:eastAsia="fr-CH"/>
        </w:rPr>
        <w:t>), fc, and MIL heads</w:t>
      </w:r>
    </w:p>
    <w:p w14:paraId="2C25B87C" w14:textId="77777777" w:rsidR="00FE7B6F" w:rsidRPr="00FE7B6F" w:rsidRDefault="00FE7B6F" w:rsidP="00FE7B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b/>
          <w:bCs/>
          <w:sz w:val="20"/>
          <w:szCs w:val="20"/>
          <w:lang w:eastAsia="fr-CH"/>
        </w:rPr>
        <w:t>Stage 2</w:t>
      </w:r>
      <w:r w:rsidRPr="00FE7B6F">
        <w:rPr>
          <w:rFonts w:eastAsia="Times New Roman" w:cstheme="minorHAnsi"/>
          <w:sz w:val="20"/>
          <w:szCs w:val="20"/>
          <w:lang w:eastAsia="fr-CH"/>
        </w:rPr>
        <w:t>: Unfreeze layer1 (all its convolutions and BNs)</w:t>
      </w:r>
    </w:p>
    <w:p w14:paraId="3E23385A" w14:textId="77777777" w:rsidR="00FE7B6F" w:rsidRPr="00FE7B6F" w:rsidRDefault="00FE7B6F" w:rsidP="00FE7B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fr-CH" w:eastAsia="fr-CH"/>
        </w:rPr>
      </w:pPr>
      <w:r w:rsidRPr="00FE7B6F">
        <w:rPr>
          <w:rFonts w:eastAsia="Times New Roman" w:cstheme="minorHAnsi"/>
          <w:b/>
          <w:bCs/>
          <w:sz w:val="20"/>
          <w:szCs w:val="20"/>
          <w:lang w:val="fr-CH" w:eastAsia="fr-CH"/>
        </w:rPr>
        <w:t xml:space="preserve">Stage </w:t>
      </w:r>
      <w:proofErr w:type="gramStart"/>
      <w:r w:rsidRPr="00FE7B6F">
        <w:rPr>
          <w:rFonts w:eastAsia="Times New Roman" w:cstheme="minorHAnsi"/>
          <w:b/>
          <w:bCs/>
          <w:sz w:val="20"/>
          <w:szCs w:val="20"/>
          <w:lang w:val="fr-CH" w:eastAsia="fr-CH"/>
        </w:rPr>
        <w:t>3</w:t>
      </w:r>
      <w:r w:rsidRPr="00FE7B6F">
        <w:rPr>
          <w:rFonts w:eastAsia="Times New Roman" w:cstheme="minorHAnsi"/>
          <w:sz w:val="20"/>
          <w:szCs w:val="20"/>
          <w:lang w:val="fr-CH" w:eastAsia="fr-CH"/>
        </w:rPr>
        <w:t>:</w:t>
      </w:r>
      <w:proofErr w:type="gramEnd"/>
      <w:r w:rsidRPr="00FE7B6F">
        <w:rPr>
          <w:rFonts w:eastAsia="Times New Roman" w:cstheme="minorHAnsi"/>
          <w:sz w:val="20"/>
          <w:szCs w:val="20"/>
          <w:lang w:val="fr-CH" w:eastAsia="fr-CH"/>
        </w:rPr>
        <w:t xml:space="preserve"> </w:t>
      </w:r>
      <w:proofErr w:type="spellStart"/>
      <w:r w:rsidRPr="00FE7B6F">
        <w:rPr>
          <w:rFonts w:eastAsia="Times New Roman" w:cstheme="minorHAnsi"/>
          <w:sz w:val="20"/>
          <w:szCs w:val="20"/>
          <w:lang w:val="fr-CH" w:eastAsia="fr-CH"/>
        </w:rPr>
        <w:t>Unfreeze</w:t>
      </w:r>
      <w:proofErr w:type="spellEnd"/>
      <w:r w:rsidRPr="00FE7B6F">
        <w:rPr>
          <w:rFonts w:eastAsia="Times New Roman" w:cstheme="minorHAnsi"/>
          <w:sz w:val="20"/>
          <w:szCs w:val="20"/>
          <w:lang w:val="fr-CH" w:eastAsia="fr-CH"/>
        </w:rPr>
        <w:t xml:space="preserve"> layer2</w:t>
      </w:r>
    </w:p>
    <w:p w14:paraId="68359D39" w14:textId="77777777" w:rsidR="00FE7B6F" w:rsidRPr="00FE7B6F" w:rsidRDefault="00FE7B6F" w:rsidP="00FE7B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b/>
          <w:bCs/>
          <w:sz w:val="20"/>
          <w:szCs w:val="20"/>
          <w:lang w:eastAsia="fr-CH"/>
        </w:rPr>
        <w:t>Stage 4</w:t>
      </w:r>
      <w:r w:rsidRPr="00FE7B6F">
        <w:rPr>
          <w:rFonts w:eastAsia="Times New Roman" w:cstheme="minorHAnsi"/>
          <w:sz w:val="20"/>
          <w:szCs w:val="20"/>
          <w:lang w:eastAsia="fr-CH"/>
        </w:rPr>
        <w:t>: Unfreeze layer3 and layer4 if needed</w:t>
      </w:r>
    </w:p>
    <w:p w14:paraId="6BDD8D50" w14:textId="77777777" w:rsidR="00FE7B6F" w:rsidRPr="00FE7B6F" w:rsidRDefault="00FE7B6F" w:rsidP="00FE7B6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>Monitor validation performance at each stage. Stop unfreezing deeper layers once additional fine-tuning no longer improves generalization.</w:t>
      </w:r>
    </w:p>
    <w:p w14:paraId="2D832EB3" w14:textId="77777777" w:rsidR="00FE7B6F" w:rsidRPr="00FE7B6F" w:rsidRDefault="00FE7B6F" w:rsidP="00FE7B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>Always keep batch-norm affine parameters trainable</w:t>
      </w:r>
      <w:r w:rsidRPr="00FE7B6F">
        <w:rPr>
          <w:rFonts w:eastAsia="Times New Roman" w:cstheme="minorHAnsi"/>
          <w:sz w:val="20"/>
          <w:szCs w:val="20"/>
          <w:lang w:eastAsia="fr-CH"/>
        </w:rPr>
        <w:br/>
        <w:t xml:space="preserve">Because your imaging distribution is far from ImageNet, letting BN </w:t>
      </w:r>
      <w:r w:rsidRPr="00FE7B6F">
        <w:rPr>
          <w:rFonts w:eastAsia="Times New Roman" w:cstheme="minorHAnsi"/>
          <w:sz w:val="20"/>
          <w:szCs w:val="20"/>
          <w:lang w:val="fr-CH" w:eastAsia="fr-CH"/>
        </w:rPr>
        <w:t>γ</w:t>
      </w:r>
      <w:r w:rsidRPr="00FE7B6F">
        <w:rPr>
          <w:rFonts w:eastAsia="Times New Roman" w:cstheme="minorHAnsi"/>
          <w:sz w:val="20"/>
          <w:szCs w:val="20"/>
          <w:lang w:eastAsia="fr-CH"/>
        </w:rPr>
        <w:t>/</w:t>
      </w:r>
      <w:r w:rsidRPr="00FE7B6F">
        <w:rPr>
          <w:rFonts w:eastAsia="Times New Roman" w:cstheme="minorHAnsi"/>
          <w:sz w:val="20"/>
          <w:szCs w:val="20"/>
          <w:lang w:val="fr-CH" w:eastAsia="fr-CH"/>
        </w:rPr>
        <w:t>β</w:t>
      </w:r>
      <w:r w:rsidRPr="00FE7B6F">
        <w:rPr>
          <w:rFonts w:eastAsia="Times New Roman" w:cstheme="minorHAnsi"/>
          <w:sz w:val="20"/>
          <w:szCs w:val="20"/>
          <w:lang w:eastAsia="fr-CH"/>
        </w:rPr>
        <w:t xml:space="preserve"> adapt feature scales is critical.</w:t>
      </w:r>
    </w:p>
    <w:p w14:paraId="1CA34D97" w14:textId="77777777" w:rsidR="00FE7B6F" w:rsidRPr="00FE7B6F" w:rsidRDefault="00FE7B6F" w:rsidP="00FE7B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>Use a lower learning rate for pretrained layers</w:t>
      </w:r>
      <w:r w:rsidRPr="00FE7B6F">
        <w:rPr>
          <w:rFonts w:eastAsia="Times New Roman" w:cstheme="minorHAnsi"/>
          <w:sz w:val="20"/>
          <w:szCs w:val="20"/>
          <w:lang w:eastAsia="fr-CH"/>
        </w:rPr>
        <w:br/>
        <w:t xml:space="preserve">Apply </w:t>
      </w:r>
      <w:r w:rsidRPr="00FE7B6F">
        <w:rPr>
          <w:rFonts w:eastAsia="Times New Roman" w:cstheme="minorHAnsi"/>
          <w:b/>
          <w:bCs/>
          <w:sz w:val="20"/>
          <w:szCs w:val="20"/>
          <w:lang w:eastAsia="fr-CH"/>
        </w:rPr>
        <w:t>layer-wise learning rates</w:t>
      </w:r>
      <w:r w:rsidRPr="00FE7B6F">
        <w:rPr>
          <w:rFonts w:eastAsia="Times New Roman" w:cstheme="minorHAnsi"/>
          <w:sz w:val="20"/>
          <w:szCs w:val="20"/>
          <w:lang w:eastAsia="fr-CH"/>
        </w:rPr>
        <w:t>:</w:t>
      </w:r>
    </w:p>
    <w:p w14:paraId="3FE4550D" w14:textId="77777777" w:rsidR="00FE7B6F" w:rsidRPr="00FE7B6F" w:rsidRDefault="00FE7B6F" w:rsidP="00FE7B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 xml:space="preserve">conv1 and layer1–layer4: </w:t>
      </w:r>
      <w:proofErr w:type="spellStart"/>
      <w:r w:rsidRPr="00FE7B6F">
        <w:rPr>
          <w:rFonts w:eastAsia="Times New Roman" w:cstheme="minorHAnsi"/>
          <w:sz w:val="20"/>
          <w:szCs w:val="20"/>
          <w:lang w:eastAsia="fr-CH"/>
        </w:rPr>
        <w:t>lr</w:t>
      </w:r>
      <w:proofErr w:type="spellEnd"/>
      <w:r w:rsidRPr="00FE7B6F">
        <w:rPr>
          <w:rFonts w:eastAsia="Times New Roman" w:cstheme="minorHAnsi"/>
          <w:sz w:val="20"/>
          <w:szCs w:val="20"/>
          <w:lang w:eastAsia="fr-CH"/>
        </w:rPr>
        <w:t xml:space="preserve"> = 0.1 × </w:t>
      </w:r>
      <w:proofErr w:type="spellStart"/>
      <w:r w:rsidRPr="00FE7B6F">
        <w:rPr>
          <w:rFonts w:eastAsia="Times New Roman" w:cstheme="minorHAnsi"/>
          <w:sz w:val="20"/>
          <w:szCs w:val="20"/>
          <w:lang w:eastAsia="fr-CH"/>
        </w:rPr>
        <w:t>base_lr</w:t>
      </w:r>
      <w:proofErr w:type="spellEnd"/>
    </w:p>
    <w:p w14:paraId="359F9A3B" w14:textId="77777777" w:rsidR="00FE7B6F" w:rsidRPr="00FE7B6F" w:rsidRDefault="00FE7B6F" w:rsidP="00FE7B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 xml:space="preserve">Newly initialized layers (conv1 if reinitialized, fc, attention, classifier): </w:t>
      </w:r>
      <w:proofErr w:type="spellStart"/>
      <w:r w:rsidRPr="00FE7B6F">
        <w:rPr>
          <w:rFonts w:eastAsia="Times New Roman" w:cstheme="minorHAnsi"/>
          <w:sz w:val="20"/>
          <w:szCs w:val="20"/>
          <w:lang w:eastAsia="fr-CH"/>
        </w:rPr>
        <w:t>lr</w:t>
      </w:r>
      <w:proofErr w:type="spellEnd"/>
      <w:r w:rsidRPr="00FE7B6F">
        <w:rPr>
          <w:rFonts w:eastAsia="Times New Roman" w:cstheme="minorHAnsi"/>
          <w:sz w:val="20"/>
          <w:szCs w:val="20"/>
          <w:lang w:eastAsia="fr-CH"/>
        </w:rPr>
        <w:t xml:space="preserve"> = </w:t>
      </w:r>
      <w:proofErr w:type="spellStart"/>
      <w:r w:rsidRPr="00FE7B6F">
        <w:rPr>
          <w:rFonts w:eastAsia="Times New Roman" w:cstheme="minorHAnsi"/>
          <w:sz w:val="20"/>
          <w:szCs w:val="20"/>
          <w:lang w:eastAsia="fr-CH"/>
        </w:rPr>
        <w:t>base_lr</w:t>
      </w:r>
      <w:proofErr w:type="spellEnd"/>
    </w:p>
    <w:p w14:paraId="46ECA05A" w14:textId="77777777" w:rsidR="00FE7B6F" w:rsidRPr="00FE7B6F" w:rsidRDefault="00FE7B6F" w:rsidP="00FE7B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>Leverage thousands of images for stable gradient updates</w:t>
      </w:r>
      <w:r w:rsidRPr="00FE7B6F">
        <w:rPr>
          <w:rFonts w:eastAsia="Times New Roman" w:cstheme="minorHAnsi"/>
          <w:sz w:val="20"/>
          <w:szCs w:val="20"/>
          <w:lang w:eastAsia="fr-CH"/>
        </w:rPr>
        <w:br/>
        <w:t>Even with only 15 patient bags, each bag contains many cells. Sampling a subset of cells per bag each epoch still provides ample data to fine-tune deeper features.</w:t>
      </w:r>
    </w:p>
    <w:p w14:paraId="44074A3D" w14:textId="24FD1AF5" w:rsidR="00FE7B6F" w:rsidRPr="00FE7B6F" w:rsidRDefault="00FE7B6F" w:rsidP="00FE7B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fr-CH"/>
        </w:rPr>
      </w:pPr>
      <w:r w:rsidRPr="00FE7B6F">
        <w:rPr>
          <w:rFonts w:eastAsia="Times New Roman" w:cstheme="minorHAnsi"/>
          <w:sz w:val="20"/>
          <w:szCs w:val="20"/>
          <w:lang w:eastAsia="fr-CH"/>
        </w:rPr>
        <w:t>With this strategy, you avoid catastrophic forgetting of generic image features while adapting the network’s full capacity to your specialized cell‐imaging domain.</w:t>
      </w:r>
    </w:p>
    <w:sectPr w:rsidR="00FE7B6F" w:rsidRPr="00FE7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A09"/>
    <w:multiLevelType w:val="multilevel"/>
    <w:tmpl w:val="728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7EEB"/>
    <w:multiLevelType w:val="multilevel"/>
    <w:tmpl w:val="99C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706"/>
    <w:multiLevelType w:val="multilevel"/>
    <w:tmpl w:val="95C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4B6"/>
    <w:multiLevelType w:val="multilevel"/>
    <w:tmpl w:val="9776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54FF8"/>
    <w:multiLevelType w:val="multilevel"/>
    <w:tmpl w:val="5E8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10A69"/>
    <w:multiLevelType w:val="multilevel"/>
    <w:tmpl w:val="437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65E0"/>
    <w:multiLevelType w:val="multilevel"/>
    <w:tmpl w:val="233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B03DC"/>
    <w:multiLevelType w:val="multilevel"/>
    <w:tmpl w:val="5BA0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57A13"/>
    <w:multiLevelType w:val="multilevel"/>
    <w:tmpl w:val="F10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10776"/>
    <w:multiLevelType w:val="multilevel"/>
    <w:tmpl w:val="E70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A0815"/>
    <w:multiLevelType w:val="multilevel"/>
    <w:tmpl w:val="A0C07AAA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1F9E232C"/>
    <w:multiLevelType w:val="multilevel"/>
    <w:tmpl w:val="111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42F35"/>
    <w:multiLevelType w:val="multilevel"/>
    <w:tmpl w:val="6E0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71BB8"/>
    <w:multiLevelType w:val="multilevel"/>
    <w:tmpl w:val="2D8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D72E9"/>
    <w:multiLevelType w:val="multilevel"/>
    <w:tmpl w:val="2826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B6AE5"/>
    <w:multiLevelType w:val="multilevel"/>
    <w:tmpl w:val="3232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A7022"/>
    <w:multiLevelType w:val="multilevel"/>
    <w:tmpl w:val="39F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E5113"/>
    <w:multiLevelType w:val="multilevel"/>
    <w:tmpl w:val="1B3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150D8"/>
    <w:multiLevelType w:val="multilevel"/>
    <w:tmpl w:val="5F5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12FAC"/>
    <w:multiLevelType w:val="multilevel"/>
    <w:tmpl w:val="2BA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447F5"/>
    <w:multiLevelType w:val="multilevel"/>
    <w:tmpl w:val="6DB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C5FD0"/>
    <w:multiLevelType w:val="multilevel"/>
    <w:tmpl w:val="FEF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01EC1"/>
    <w:multiLevelType w:val="multilevel"/>
    <w:tmpl w:val="F1E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F0EA4"/>
    <w:multiLevelType w:val="multilevel"/>
    <w:tmpl w:val="991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05763"/>
    <w:multiLevelType w:val="multilevel"/>
    <w:tmpl w:val="70F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1"/>
  </w:num>
  <w:num w:numId="5">
    <w:abstractNumId w:val="12"/>
  </w:num>
  <w:num w:numId="6">
    <w:abstractNumId w:val="18"/>
  </w:num>
  <w:num w:numId="7">
    <w:abstractNumId w:val="3"/>
  </w:num>
  <w:num w:numId="8">
    <w:abstractNumId w:val="17"/>
  </w:num>
  <w:num w:numId="9">
    <w:abstractNumId w:val="20"/>
  </w:num>
  <w:num w:numId="10">
    <w:abstractNumId w:val="22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19"/>
  </w:num>
  <w:num w:numId="16">
    <w:abstractNumId w:val="16"/>
  </w:num>
  <w:num w:numId="17">
    <w:abstractNumId w:val="8"/>
  </w:num>
  <w:num w:numId="18">
    <w:abstractNumId w:val="2"/>
  </w:num>
  <w:num w:numId="19">
    <w:abstractNumId w:val="21"/>
  </w:num>
  <w:num w:numId="20">
    <w:abstractNumId w:val="23"/>
  </w:num>
  <w:num w:numId="21">
    <w:abstractNumId w:val="5"/>
  </w:num>
  <w:num w:numId="22">
    <w:abstractNumId w:val="6"/>
  </w:num>
  <w:num w:numId="23">
    <w:abstractNumId w:val="24"/>
  </w:num>
  <w:num w:numId="24">
    <w:abstractNumId w:val="0"/>
  </w:num>
  <w:num w:numId="25">
    <w:abstractNumId w:val="9"/>
  </w:num>
  <w:num w:numId="26">
    <w:abstractNumId w:val="1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D7"/>
    <w:rsid w:val="000A1DD7"/>
    <w:rsid w:val="000D1C7C"/>
    <w:rsid w:val="00106851"/>
    <w:rsid w:val="002B2204"/>
    <w:rsid w:val="003021F0"/>
    <w:rsid w:val="00462E03"/>
    <w:rsid w:val="00632338"/>
    <w:rsid w:val="00681D54"/>
    <w:rsid w:val="009C6CB5"/>
    <w:rsid w:val="00FE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2E4798B"/>
  <w15:chartTrackingRefBased/>
  <w15:docId w15:val="{9404F172-242F-4743-A34D-1FE76DF1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2E03"/>
    <w:pPr>
      <w:keepNext/>
      <w:keepLines/>
      <w:numPr>
        <w:numId w:val="3"/>
      </w:numPr>
      <w:spacing w:before="240" w:after="0"/>
      <w:jc w:val="both"/>
      <w:outlineLvl w:val="0"/>
    </w:pPr>
    <w:rPr>
      <w:rFonts w:asciiTheme="majorHAnsi" w:eastAsiaTheme="majorEastAsia" w:hAnsiTheme="majorHAnsi" w:cstheme="majorBidi"/>
      <w:b/>
      <w:sz w:val="20"/>
      <w:szCs w:val="32"/>
    </w:rPr>
  </w:style>
  <w:style w:type="paragraph" w:styleId="Heading2">
    <w:name w:val="heading 2"/>
    <w:basedOn w:val="Normal"/>
    <w:link w:val="Heading2Char"/>
    <w:uiPriority w:val="9"/>
    <w:qFormat/>
    <w:rsid w:val="000A1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CH" w:eastAsia="fr-CH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2E03"/>
    <w:pPr>
      <w:keepNext/>
      <w:keepLines/>
      <w:numPr>
        <w:ilvl w:val="2"/>
        <w:numId w:val="2"/>
      </w:numPr>
      <w:spacing w:before="40" w:after="0"/>
      <w:jc w:val="both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03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E03"/>
    <w:rPr>
      <w:rFonts w:asciiTheme="majorHAnsi" w:eastAsiaTheme="majorEastAsia" w:hAnsiTheme="majorHAnsi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A1DD7"/>
    <w:rPr>
      <w:rFonts w:ascii="Times New Roman" w:eastAsia="Times New Roman" w:hAnsi="Times New Roman" w:cs="Times New Roman"/>
      <w:b/>
      <w:bCs/>
      <w:sz w:val="36"/>
      <w:szCs w:val="36"/>
      <w:lang w:eastAsia="fr-CH"/>
    </w:rPr>
  </w:style>
  <w:style w:type="paragraph" w:customStyle="1" w:styleId="my-2">
    <w:name w:val="my-2"/>
    <w:basedOn w:val="Normal"/>
    <w:rsid w:val="000A1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character" w:styleId="Strong">
    <w:name w:val="Strong"/>
    <w:basedOn w:val="DefaultParagraphFont"/>
    <w:uiPriority w:val="22"/>
    <w:qFormat/>
    <w:rsid w:val="000A1DD7"/>
    <w:rPr>
      <w:b/>
      <w:bCs/>
    </w:rPr>
  </w:style>
  <w:style w:type="paragraph" w:customStyle="1" w:styleId="py-0">
    <w:name w:val="py-0"/>
    <w:basedOn w:val="Normal"/>
    <w:rsid w:val="000A1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character" w:customStyle="1" w:styleId="katex-mathml">
    <w:name w:val="katex-mathml"/>
    <w:basedOn w:val="DefaultParagraphFont"/>
    <w:rsid w:val="000A1DD7"/>
  </w:style>
  <w:style w:type="character" w:customStyle="1" w:styleId="mord">
    <w:name w:val="mord"/>
    <w:basedOn w:val="DefaultParagraphFont"/>
    <w:rsid w:val="000A1DD7"/>
  </w:style>
  <w:style w:type="character" w:customStyle="1" w:styleId="mrel">
    <w:name w:val="mrel"/>
    <w:basedOn w:val="DefaultParagraphFont"/>
    <w:rsid w:val="000A1DD7"/>
  </w:style>
  <w:style w:type="character" w:customStyle="1" w:styleId="mop">
    <w:name w:val="mop"/>
    <w:basedOn w:val="DefaultParagraphFont"/>
    <w:rsid w:val="000A1DD7"/>
  </w:style>
  <w:style w:type="character" w:customStyle="1" w:styleId="mpunct">
    <w:name w:val="mpunct"/>
    <w:basedOn w:val="DefaultParagraphFont"/>
    <w:rsid w:val="000A1DD7"/>
  </w:style>
  <w:style w:type="character" w:customStyle="1" w:styleId="mopen">
    <w:name w:val="mopen"/>
    <w:basedOn w:val="DefaultParagraphFont"/>
    <w:rsid w:val="000A1DD7"/>
  </w:style>
  <w:style w:type="character" w:customStyle="1" w:styleId="mclose">
    <w:name w:val="mclose"/>
    <w:basedOn w:val="DefaultParagraphFont"/>
    <w:rsid w:val="000A1D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CH" w:eastAsia="fr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7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HTMLCode">
    <w:name w:val="HTML Code"/>
    <w:basedOn w:val="DefaultParagraphFont"/>
    <w:uiPriority w:val="99"/>
    <w:semiHidden/>
    <w:unhideWhenUsed/>
    <w:rsid w:val="000D1C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D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8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0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8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0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6</Pages>
  <Words>1980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Ferrari</dc:creator>
  <cp:keywords/>
  <dc:description/>
  <cp:lastModifiedBy>Timothée Ferrari</cp:lastModifiedBy>
  <cp:revision>3</cp:revision>
  <cp:lastPrinted>2025-10-02T11:36:00Z</cp:lastPrinted>
  <dcterms:created xsi:type="dcterms:W3CDTF">2025-10-02T11:31:00Z</dcterms:created>
  <dcterms:modified xsi:type="dcterms:W3CDTF">2025-10-03T09:30:00Z</dcterms:modified>
</cp:coreProperties>
</file>