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PAST PERFORMANCE</w:t>
      </w:r>
    </w:p>
    <w:p>
      <w:pPr>
        <w:spacing w:before="0" w:after="40"/>
      </w:pPr>
      <w:r>
        <w:rPr>
          <w:rFonts w:ascii="Calibri" w:hAnsi="Calibri"/>
          <w:b/>
          <w:color w:val="0B1F3A"/>
          <w:sz w:val="56"/>
        </w:rPr>
        <w:t>United States Postal Service</w:t>
      </w:r>
    </w:p>
    <w:p>
      <w:pPr>
        <w:spacing w:before="0" w:after="40"/>
      </w:pPr>
      <w:r>
        <w:rPr>
          <w:rFonts w:ascii="Calibri" w:hAnsi="Calibri"/>
          <w:b/>
          <w:color w:val="0B1F3A"/>
          <w:sz w:val="56"/>
        </w:rPr>
        <w:t>MTSC Program · PeMARS</w:t>
      </w:r>
    </w:p>
    <w:p>
      <w:pPr>
        <w:spacing w:before="120" w:after="400"/>
      </w:pPr>
      <w:r>
        <w:rPr>
          <w:rFonts w:ascii="Calibri" w:hAnsi="Calibri"/>
          <w:i/>
          <w:color w:val="0D9488"/>
          <w:sz w:val="24"/>
        </w:rPr>
        <w:t>ServiceNow Computerized Maintenance Management System — Plant &amp; Equipment Maintenance Activity &amp; Reporting System</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NIEH Evaluation Team</w:t>
      </w:r>
    </w:p>
    <w:p>
      <w:pPr>
        <w:spacing w:after="80"/>
      </w:pPr>
      <w:r>
        <w:rPr>
          <w:rFonts w:ascii="Calibri" w:hAnsi="Calibri"/>
          <w:b w:val="0"/>
          <w:i w:val="0"/>
          <w:color w:val="475569"/>
          <w:sz w:val="20"/>
        </w:rPr>
        <w:t>Document ID: NIEH-PP-USPS-01     ·     Version: 1.0     ·     Status: Draft</w:t>
      </w:r>
    </w:p>
    <w:p>
      <w:pPr>
        <w:spacing w:after="280"/>
      </w:pPr>
      <w:r>
        <w:rPr>
          <w:rFonts w:ascii="Calibri" w:hAnsi="Calibri"/>
          <w:b w:val="0"/>
          <w:i/>
          <w:color w:val="475569"/>
          <w:sz w:val="20"/>
        </w:rPr>
        <w:t>Confidential · Proprietary</w:t>
      </w:r>
    </w:p>
    <w:p>
      <w:r>
        <w:br w:type="page"/>
      </w:r>
    </w:p>
    <w:p>
      <w:pPr>
        <w:pStyle w:val="Heading1"/>
      </w:pPr>
      <w:r>
        <w:t>Past Performance — United States Postal Service</w:t>
      </w:r>
    </w:p>
    <w:p>
      <w:pPr>
        <w:spacing w:after="160" w:before="0"/>
      </w:pPr>
      <w:r>
        <w:rPr>
          <w:rFonts w:ascii="Calibri" w:hAnsi="Calibri"/>
          <w:color w:val="1A1A1A"/>
          <w:sz w:val="22"/>
        </w:rPr>
        <w:t>Through the MTSC program, ECS provides the USPS with core management and business process operations to support 19 discrete Product Lines and 23K users. USPS product lines have complex workflows supporting customers nationwide, and USPS products support all US Postal Service processing centers and equipment, including 300 major sites and 33K sub sites. ECS provides help desk and onsite field maintenance support involving 105K pieces of equipment ranging in size from a small car to three football fields. ECS has integrated several product lines and key applications into ServiceNow as the new USPS Computerized Maintenance Management System, referred to as the Plant &amp; Equipment Maintenance Activity &amp; Reporting System (PeMARS). PeMARS puts the platform directly in the hands of the field workforce through a true point-of-service (POS) capability: technicians carry computer devices to scan parts and access parts data and system schematics for the exact machine they are working on, with inventory management search available for every system in service. The solution also captures technician time sheets and work-effort (“tech-to-fix”) tracking and measures Mean Time to Repair (MTTR) and time-on-fix, giving USPS maintenance leadership continuous visibility into workforce productivity and equipment restoration performance.</w:t>
      </w:r>
    </w:p>
    <w:p>
      <w:pPr>
        <w:spacing w:after="160" w:before="0"/>
      </w:pPr>
      <w:r>
        <w:rPr>
          <w:rFonts w:ascii="Calibri" w:hAnsi="Calibri"/>
          <w:color w:val="1A1A1A"/>
          <w:sz w:val="22"/>
        </w:rPr>
        <w:t>The new PeMARS system supports activities associated with parts management, work order management, purchase order management, site facility transfers, parts, and predictive and preventative maintenance, among others; inventory management and lifecycle management of assets are supported by the platform solution. Work orders are initiated and processed through the system with inventory management data included in work orders and order transfers used by USPS Maintenance Support (MOS) Clerks, Supervisors, and technicians. The ECS solution supports the full inventory lifecycle — ordering and issuing supplies, parts, and tools; automated order replenishment; maintaining inventory records; and tracking transfers, including stockroom-to-stockroom transfers, parts movement between stockrooms and locations, parts returned to inventory, and locally repaired parts restored to production inventory. Built-in financial controls reinforce inventory integrity and cost recuperation: a dedicated approval process, executed through an inventory management role, governs parts and inventory of designated classifications and dollar values, and loss-prevention tracking for parts protects against inventory shrinkage. Our platform solution also supports statistics reporting regarding inventory adjustments and provides detailed, real-time dashboards, metrics, and performance-analysis reports for management — including capacity-utilization tracking and real-time inventory modeling visible nationwide, enabling part requests from any location and giving Supervisors a live view of preventative maintenance work orders.</w:t>
      </w:r>
    </w:p>
    <w:p>
      <w:r>
        <w:br w:type="page"/>
      </w:r>
    </w:p>
    <w:p>
      <w:pPr>
        <w:pStyle w:val="Heading2"/>
      </w:pPr>
      <w:r>
        <w:t>Program at a Glance</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Dimension</w:t>
            </w:r>
          </w:p>
        </w:tc>
        <w:tc>
          <w:tcPr>
            <w:tcW w:type="dxa" w:w="944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Scale</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Product Lines supported</w:t>
            </w:r>
          </w:p>
        </w:tc>
        <w:tc>
          <w:tcPr>
            <w:tcW w:type="dxa" w:w="944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19 discrete Product Lines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User community</w:t>
            </w:r>
          </w:p>
        </w:tc>
        <w:tc>
          <w:tcPr>
            <w:tcW w:type="dxa" w:w="944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23K users nationwide</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Sites</w:t>
            </w:r>
          </w:p>
        </w:tc>
        <w:tc>
          <w:tcPr>
            <w:tcW w:type="dxa" w:w="944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300 major sites · 33K sub sites — all USPS processing centers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Equipment maintained</w:t>
            </w:r>
          </w:p>
        </w:tc>
        <w:tc>
          <w:tcPr>
            <w:tcW w:type="dxa" w:w="944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105K pieces, from a small car to three football fields in size</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w:t>
            </w:r>
          </w:p>
        </w:tc>
        <w:tc>
          <w:tcPr>
            <w:tcW w:type="dxa" w:w="944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 PeMARS (USPS Computerized Maintenance Management System)</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Past Performance · USPS MTSC / PeMARS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