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PER-SPRINT FACILITATOR GUIDE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Sprint 5 — Employee Center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Facilitator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Workshop agenda, decision pre-fills, OOTB defense language, and common pitfalls for Sprint 5 Employee Center configuration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Architect, Engagement Manager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Sprint 5 EC Workbook · Employee Center Accelerator Pack (AP-15) · INT-FG-03 Catalog Facilitator Guide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INT-FG-04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guide covers Sprint 5 Employee Center configuration. Employee Center Pro is the primary employee-facing surface — how it looks and works on day one shapes adoption for the entire engagement. Keep branding decisions fast and portal structure decisions grounded in OOTB layouts.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Employee Center is the engagement's most visible deliverable. Every hour spent configuring catalog structure pays off here. Every hour spent debating color schemes is borrowed from configuration.</w:t>
      </w:r>
    </w:p>
    <w:p>
      <w:r>
        <w:br w:type="page"/>
      </w:r>
    </w:p>
    <w:p>
      <w:pPr>
        <w:pStyle w:val="Heading1"/>
      </w:pPr>
      <w:r>
        <w:t>1.  Sprint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number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 of 6 (Month 2, Weeks 5-6), concurrent with Catalog &amp; Request (INT-FG-03)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Duration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weeks — EC workshops Week 5; portal configuration Weeks 5-6; combined Catalog+EC demo Week 6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goal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Published Employee Center portal with Sprint 2 catalog items visible, search returning accurate results, portal branding matching customer standards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participants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Portal Owner, HR representative (topic taxonomy), Comms/Marketing (branding assets), IT Director (demo signoff)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Key artifacts produced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Published EC portal (dev), Homepage layout (locked), Topic taxonomy (finalized), Search configuration (baseline), Branding assets (applied)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Critical dependency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 Catalog items must be published before EC portal can be properly validated. INT-FG-03 Workshop 2 decisions must complete before INT-FG-04 Workshop 2.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Workshop Agendas</w:t>
      </w:r>
    </w:p>
    <w:p>
      <w:pPr>
        <w:pStyle w:val="Heading2"/>
      </w:pPr>
      <w:r>
        <w:t>Workshop 1 — Portal Structure and Topic Taxonomy (90 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Agenda Item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Facilitation Notes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0:00–0:15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Employee Center Pro overview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Show OOTB EC Pro homepage in dev instance. Walk through: Hero banner, Topic taxonomy tiles, Featured catalog items, Search bar. Frame: 'We are configuring a portal, not designing a website.'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0:15–0:45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Topic taxonomy design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 Pro organizes content around Topics, not departments. A Topic is an employee need ('I need help with my laptop'). Present ECS-recommended topic taxonomy aligned to catalog categories from INT-FG-03. Pushback: 'We want a tile for each department.' Response: 'Employees don't think in departments — they think in needs. Topic-based navigation reduces time-to-request significantly.'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0:45–1:10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Homepage layout decision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Present 3 OOTB homepage layout options. Recommendation: Layout B (Hero + 6-tile topic grid + featured items). Branding inputs needed: hero banner text, logo file, primary brand color hex code.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1:10–1:25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Branding asset collection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Document what branding assets are needed and who provides them. Deadline: 48 hours before Workshop 2. Missing assets = placeholder branding at demo.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1:25–1:30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Next steps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configures homepage layout with placeholders. Customer delivers branding assets.</w:t>
            </w:r>
          </w:p>
        </w:tc>
      </w:tr>
    </w:tbl>
    <w:p>
      <w:pPr>
        <w:spacing w:after="40"/>
      </w:pPr>
    </w:p>
    <w:p>
      <w:pPr>
        <w:pStyle w:val="Heading2"/>
      </w:pPr>
      <w:r>
        <w:t>Workshop 2 — Search, Featured Items, and Portal Validation (60 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Agenda Item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Facilitation Notes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0:00–0:10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Branding assets applied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Show portal with customer logo, colors, and hero banner. This is typically the moment customer confidence peaks.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0:10–0:25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Search configuration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Configure search scope: catalog items, knowledge articles (when Knowledge sprint completes), catalog categories. Test 5 search queries real employees would use.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0:25–0:45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Featured items selection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Select top 6 catalog items for homepage feature. Should be highest-volume requests from the MVP list. Portal Owner makes this decision.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0:45–0:55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End-to-end user journey test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Submit test request through EC Pro: find item via search → submit → confirm approval notification → confirm fulfillment task created.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0:55–1:00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Combined demo prep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Sprint 2 combined demo (Catalog + EC) date and audience.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Decision Pre-Fills — ECS Recommendations</w:t>
      </w:r>
    </w:p>
    <w:p>
      <w:pPr>
        <w:pStyle w:val="Heading2"/>
      </w:pPr>
      <w:r>
        <w:t>Decision 1 — Portal Structure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Recommendation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Rationale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Common Pushback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Response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Employee Center Pro with standard homepage layouts. No custom Angular components or Service Portal widgets.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portal components require front-end developer skills to maintain. Every upgrade risks breaking custom components. OOTB EC Pro receives continuous UX improvements — custom builds do not.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want a custom homepage that matches our intranet design.'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can match your brand colors, logo, and language within the OOTB layout. A full intranet-match redesign requires front-end development resources outside this engagement scope — it is a Phase 2 project.'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Topic-based navigation aligned to catalog categories. Maximum 8 topic tiles on homepage.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8 tiles is the maximum readable on standard browser without scrolling. More tiles reduce discoverability.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a tile for every department — that is 15 departments.'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'15 tiles is a navigation problem for employees. Your 15 departments map to 6-8 employee need topics. Show department filter inside a topic.'</w:t>
            </w:r>
          </w:p>
        </w:tc>
      </w:tr>
    </w:tbl>
    <w:p>
      <w:pPr>
        <w:spacing w:after="40"/>
      </w:pPr>
    </w:p>
    <w:p>
      <w:pPr>
        <w:pStyle w:val="Heading2"/>
      </w:pPr>
      <w:r>
        <w:t>Decision 2 — Search Configuration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Recommendation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Rationale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Common Pushback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Response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Configure EC Pro search to include catalog items and knowledge articles only at MVP. Expand to other sources in Sprint 3 (Knowledge) once KB is populated.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Searching unpopulated sources (empty KB) returns zero results and creates a poor employee experience. Better to limit scope and expand as content is added.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want global search across all content from day one.'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'Global search with no content returns global zero results. We configure catalog search for Sprint 2 demo, add knowledge search in Sprint 3 once we have articles, and confirm the full search experience in Sprint 3 demo.'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Common Pitfalls</w:t>
      </w:r>
    </w:p>
    <w:p>
      <w:pPr>
        <w:pStyle w:val="Heading2"/>
      </w:pPr>
      <w:r>
        <w:t>Pitfall 1 — Branding Asset Delay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Comms team takes more than 48 hours to provide logo and color assets. Demo happens with placeholder branding and executives are unimpressed. Prevention: at Workshop 1, name a specific person who owns branding asset delivery. If assets aren't delivered within 48 hours, use customer's existing website logo as placeholder and document the substitution.</w:t>
      </w:r>
    </w:p>
    <w:p>
      <w:pPr>
        <w:pStyle w:val="Heading2"/>
      </w:pPr>
      <w:r>
        <w:t>Pitfall 2 — 'It Needs to Look Like SharePoint'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IT Director wants pixel-perfect match to existing intranet. This is a scope change. Redirect: 'Matching SharePoint exactly requires custom front-end development outside our engagement scope. We match: your logo, primary brand color, font family if web-safe, and content structure. An exact match is a Phase 2 change request.'</w:t>
      </w:r>
    </w:p>
    <w:p>
      <w:pPr>
        <w:pStyle w:val="Heading2"/>
      </w:pPr>
      <w:r>
        <w:t>Pitfall 3 — Catalog/EC Sync Gap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EC portal is configured before catalog items from INT-FG-03 are fully published. Demo shows empty portal. Prevention: do not schedule EC validation workshop until INT-FG-03 Workshop 2 decisions are finalized and at least top 10 items are configured.</w:t>
      </w:r>
    </w:p>
    <w:p>
      <w:pPr>
        <w:pStyle w:val="Heading1"/>
      </w:pPr>
      <w:r>
        <w:t>5.  Sprint Demo Discipline</w:t>
      </w:r>
    </w:p>
    <w:p>
      <w:pPr>
        <w:pStyle w:val="Heading2"/>
      </w:pPr>
      <w:r>
        <w:t>Pre-Demo Checklist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 Pro portal published in dev with customer branding applied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Topic tiles displaying correct catalog items for each topic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Search returning top 6 expected catalog items for common search terms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End-to-end request journey tested: EC search → submit → approval → fulfillment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Mobile view tested (EC Pro is responsive — confirm it works on phone)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6.  Sprint Retro Template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Capture Here</w:t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worked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did the customer respond to most positively in the portal?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worked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Which branding decisions went smoothly?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didn't work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customization requests had to go to Phase 2?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3 readiness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Is Knowledge ready to configure? Are there existing articles to review?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learning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would we do differently?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Sprint 2 Employee Center Facilitator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