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 The OOTB Triage Principle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Before classifying anything as a defect, ask: 'Is this a defect in what we built, or is this the customer expecting something different from what was agreed in the workshop?' These are fundamentally different situations with different responses.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Situation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Classification</w:t>
            </w:r>
          </w:p>
        </w:tc>
        <w:tc>
          <w:tcPr>
            <w:tcW w:type="dxa" w:w="67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Response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system does not behave the way we configured it to behave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True Defect — fix required</w:t>
            </w:r>
          </w:p>
        </w:tc>
        <w:tc>
          <w:tcPr>
            <w:tcW w:type="dxa" w:w="67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Log in Defect Log, classify severity, assign to ECS Lead for fix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system behaves as OOTB, but the customer expected the legacy behavior that was accepted as OOTB in the workshop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Scope Confirmation — not a defect</w:t>
            </w:r>
          </w:p>
        </w:tc>
        <w:tc>
          <w:tcPr>
            <w:tcW w:type="dxa" w:w="67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Document in Defect Log as 'Scope Confirmation'; reference the workshop decision; no fix required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system behaves as OOTB but the requirement was never formally agreed in a workshop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Scope Gap — Customization Council required</w:t>
            </w:r>
          </w:p>
        </w:tc>
        <w:tc>
          <w:tcPr>
            <w:tcW w:type="dxa" w:w="67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Log as Scope Gap; do not fix in UAT sprint; bring to Customization Council for decision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system is configured correctly but performance is unacceptably slow</w:t>
            </w:r>
          </w:p>
        </w:tc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Infrastructure / Instance issue — not ECS defect</w:t>
            </w:r>
          </w:p>
        </w:tc>
        <w:tc>
          <w:tcPr>
            <w:tcW w:type="dxa" w:w="67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Engage customer IT; check instance sizing, MID Server, or integration latency; not an ECS configuration defect</w:t>
            </w:r>
          </w:p>
        </w:tc>
      </w:tr>
    </w:tbl>
    <w:p>
      <w:pPr>
        <w:spacing w:after="40"/>
      </w:pPr>
    </w:p>
    <w:p>
      <w:pPr>
        <w:pStyle w:val="Heading1"/>
      </w:pPr>
      <w:r>
        <w:t>2.  Defect Triage Decision Tree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For each reported issue, walk through this sequence: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1. Can you reproduce it in a clean session? → If No: likely user error or environment artifact</w:t>
        <w:br/>
        <w:t>2. Does the system behavior match the configuration in the sprint workbook? → If Yes: Scope Confirmation or Scope Gap</w:t>
        <w:br/>
        <w:t>3. Does it match what was agreed in the workshop? → If No and not documented: Scope Gap</w:t>
        <w:br/>
        <w:t>4. Is it a genuine configuration error? → True Defect — classify severity and fix</w:t>
      </w:r>
    </w:p>
    <w:p>
      <w:pPr>
        <w:pStyle w:val="Heading1"/>
      </w:pPr>
      <w:r>
        <w:t>3.  Common Scope Confirmation Patterns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Customer Reports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Actual Situation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Correct Response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'The approval email does not look like our old system's email'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email template accepted in Sprint 2 workshops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Show the workshop minutes; explain email template is configurable within OOTB — offer minor label adjustments as Tier 3 decisions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'The incident form is missing the field we always use'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Field was discussed and agreed to be excluded as non-OOTB standard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Reference workshop decision log; if genuinely missed, add as Tier 3 field addition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'The SLA countdown timer is visible to the user — we do not want that'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SLA visibility was not discussed; OOTB default shows the timer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UI Policy to hide the SLA timer on the self-service view — Tier 3 config change, no Customization Council needed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'Reports do not match what we had in our old system'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PA is configured for OOTB metrics; legacy custom reports were not in scope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Walk through the PA indicator setup; most legacy reports can be replicated in PA within the sprint</w:t>
            </w:r>
          </w:p>
        </w:tc>
      </w:tr>
      <w:tr>
        <w:tc>
          <w:tcPr>
            <w:tcW w:type="dxa" w:w="403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'Assignment is not working the way we described'</w:t>
            </w:r>
          </w:p>
        </w:tc>
        <w:tc>
          <w:tcPr>
            <w:tcW w:type="dxa" w:w="316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Assignment rules may not cover all categories agreed in workshop</w:t>
            </w:r>
          </w:p>
        </w:tc>
        <w:tc>
          <w:tcPr>
            <w:tcW w:type="dxa" w:w="64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True configuration gap — classify as Sev 3 defect; fix in current UAT sprint</w:t>
            </w:r>
          </w:p>
        </w:tc>
      </w:tr>
    </w:tbl>
    <w:p>
      <w:pPr>
        <w:spacing w:after="40"/>
      </w:pPr>
    </w:p>
    <w:p>
      <w:pPr>
        <w:pStyle w:val="Heading1"/>
      </w:pPr>
      <w:r>
        <w:t>4.  Defect Communication Templates</w:t>
      </w:r>
    </w:p>
    <w:p>
      <w:pPr>
        <w:pStyle w:val="Heading2"/>
      </w:pPr>
      <w:r>
        <w:t>Scope Confirmation Communication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Hi [Tester Name],</w:t>
        <w:br/>
        <w:br/>
        <w:t>Thank you for logging this. After reviewing the issue, we have classified it as a Scope Confirmation rather than a defect.</w:t>
        <w:br/>
        <w:br/>
        <w:t>Background: During the [Sprint X / Workshop Date] workshop, the team agreed to use the OOTB [feature name] behavior, which is what you are seeing. This was documented in [reference: sprint workbook / decision log].</w:t>
        <w:br/>
        <w:br/>
        <w:t>This means no fix is required. If you would like to revisit this decision, we can bring it to the next Customization Council session.</w:t>
        <w:br/>
        <w:br/>
        <w:t>Please let us know if you have any questions.</w:t>
      </w:r>
    </w:p>
    <w:p>
      <w:pPr>
        <w:pStyle w:val="Heading2"/>
      </w:pPr>
      <w:r>
        <w:t>True Defect Acknowledgment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Hi [Tester Name],</w:t>
        <w:br/>
        <w:br/>
        <w:t>Thank you for reporting this. We have confirmed this is a configuration defect. Details:</w:t>
        <w:br/>
        <w:br/>
        <w:t>Defect ID: [ID]</w:t>
        <w:br/>
        <w:t>Severity: [1/2/3/4]</w:t>
        <w:br/>
        <w:t>Description: [Brief description]</w:t>
        <w:br/>
        <w:t>Expected: [What should happen]</w:t>
        <w:br/>
        <w:t>Actual: [What is happening]</w:t>
        <w:br/>
        <w:t>Target Fix Date: [Date per severity SLA]</w:t>
        <w:br/>
        <w:br/>
        <w:t>We will update you when the fix is ready for re-test.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INT-UAT-03 UAT Defect Triage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