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document certifies that ECS Federal has completed structured knowledge transfer to your organization's ServiceNow administrators and that your team can independently perform the day-to-day administration and Tier 3 configuration of the delivered platform.</w:t>
      </w:r>
    </w:p>
    <w:p>
      <w:pPr>
        <w:pStyle w:val="Heading1"/>
      </w:pPr>
      <w:r>
        <w:t>2.  Knowledge Transfer Curriculum — What Was Covered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Topic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Format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Date Delivered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Attendee(s)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Completed (Y/N)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instance administration — user management, roles, groups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set management — creating, previewing, committing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Form Designer — adding/removing fields, UI Policies, UI Actions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Rules — creating and modifying routing rules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Notification management — creating and editing notifications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Catalog administration — adding items, modifying workflows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Base administration — creating articles, managing lifecycle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Virtual Agent administration — adding topics, modifying conversation flows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Management — adding Standard change templates, CAB management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Performance Analytics — adding indicators, modifying dashboards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administration — managing CI records, running Health Dashboard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 administration — receiving assets, processing disposals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monitoring and restart procedures (if applicable)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monitoring — checking IntegrationHub flow logs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Hands-on session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process — how to bring requests to Council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Briefing / documentation review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Escalation paths — when and how to contact ECS, ServiceNow support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Briefing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Administrator Competency Confirmation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ECS Lead Consultant confirms the following based on hands-on observation during knowledge transfer sessions: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Competency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Admin Name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Confirmed (Y/N)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create and manage users, roles, and groups without assistance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create and commit update sets correctly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add a field to a form and configure a UI Policy without assistance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create a new notification for an existing event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add a catalog item with variables and an approval workflow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read and interpret the CMDB Health Dashboard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Can run and review an IntegrationHub flow execution log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Understands the Customization Council escalation process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Certification Sign-Off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Signature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Lead Consultant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IT Lead / ServiceNow Administrator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By signing above, ECS certifies that the listed knowledge transfer topics were delivered, and the Customer Administrator certifies that they have the skills to independently administer the delivered ServiceNow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CLT-CO-04 Knowledge Transfer Certification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