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Your name:</w:t>
      </w:r>
      <w:r>
        <w:rPr>
          <w:rFonts w:ascii="Cambria" w:cs="Cambria" w:hAnsi="Cambria" w:eastAsia="Cambria"/>
          <w:rtl w:val="0"/>
        </w:rPr>
        <w:t xml:space="preserve">  </w:t>
      </w:r>
      <w:r>
        <w:rPr>
          <w:rFonts w:ascii="Cambria" w:cs="Cambria" w:hAnsi="Cambria" w:eastAsia="Cambria"/>
          <w:rtl w:val="0"/>
          <w:lang w:val="en-US"/>
        </w:rPr>
        <w:t>Timothy Hoang</w:t>
      </w:r>
    </w:p>
    <w:p>
      <w:pPr>
        <w:pStyle w:val="Body"/>
        <w:rPr>
          <w:rFonts w:ascii="Cambria" w:cs="Cambria" w:hAnsi="Cambria" w:eastAsia="Cambria"/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75"/>
        <w:gridCol w:w="4065"/>
        <w:gridCol w:w="132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36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Highly complex methods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Class name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Method name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Dealer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closeGame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936" w:hanging="936"/>
        <w:rPr>
          <w:rFonts w:ascii="Cambria" w:cs="Cambria" w:hAnsi="Cambria" w:eastAsia="Cambria"/>
        </w:rPr>
      </w:pPr>
    </w:p>
    <w:p>
      <w:pPr>
        <w:pStyle w:val="Body"/>
        <w:rPr>
          <w:rFonts w:ascii="Cambria" w:cs="Cambria" w:hAnsi="Cambria" w:eastAsia="Cambria"/>
        </w:rPr>
      </w:pPr>
      <w:r>
        <w:rPr>
          <w:rFonts w:ascii="Cambria" w:cs="Cambria" w:hAnsi="Cambria" w:eastAsia="Cambria"/>
        </w:rPr>
        <w:br w:type="textWrapping"/>
      </w:r>
    </w:p>
    <w:p>
      <w:pPr>
        <w:pStyle w:val="Body"/>
        <w:rPr>
          <w:rFonts w:ascii="Cambria" w:cs="Cambria" w:hAnsi="Cambria" w:eastAsia="Cambria"/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75"/>
        <w:gridCol w:w="4065"/>
        <w:gridCol w:w="132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36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Moderately complex methods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Class name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Method name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ATable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update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AHand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renderState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ADealerHand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renderState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Courier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recieved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SoundFactory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play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Actor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recieve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Actor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send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GameFrame</w:t>
            </w:r>
          </w:p>
        </w:tc>
        <w:tc>
          <w:tcPr>
            <w:tcW w:type="dxa" w:w="4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enablePlay</w:t>
            </w:r>
          </w:p>
        </w:tc>
        <w:tc>
          <w:tcPr>
            <w:tcW w:type="dxa" w:w="1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Fonts w:ascii="Cambria" w:cs="Cambria" w:hAnsi="Cambria" w:eastAsia="Cambria"/>
        </w:rPr>
      </w:pPr>
    </w:p>
    <w:p>
      <w:pPr>
        <w:pStyle w:val="Body"/>
        <w:rPr>
          <w:rFonts w:ascii="Cambria" w:cs="Cambria" w:hAnsi="Cambria" w:eastAsia="Cambria"/>
        </w:rPr>
      </w:pPr>
    </w:p>
    <w:p>
      <w:pPr>
        <w:pStyle w:val="Body"/>
        <w:rPr>
          <w:rFonts w:ascii="Cambria" w:cs="Cambria" w:hAnsi="Cambria" w:eastAsia="Cambria"/>
        </w:rPr>
      </w:pPr>
    </w:p>
    <w:p>
      <w:pPr>
        <w:pStyle w:val="Body"/>
      </w:pPr>
      <w:r>
        <w:rPr>
          <w:rFonts w:ascii="Cambria" w:cs="Cambria" w:hAnsi="Cambria" w:eastAsia="Cambria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  <w:r>
      <w:rPr>
        <w:rFonts w:ascii="Cambria" w:cs="Cambria" w:hAnsi="Cambria" w:eastAsia="Cambria"/>
      </w:rPr>
      <w:fldChar w:fldCharType="begin" w:fldLock="0"/>
    </w:r>
    <w:r>
      <w:rPr>
        <w:rFonts w:ascii="Cambria" w:cs="Cambria" w:hAnsi="Cambria" w:eastAsia="Cambria"/>
      </w:rPr>
      <w:instrText xml:space="preserve"> PAGE </w:instrText>
    </w:r>
    <w:r>
      <w:rPr>
        <w:rFonts w:ascii="Cambria" w:cs="Cambria" w:hAnsi="Cambria" w:eastAsia="Cambria"/>
      </w:rPr>
      <w:fldChar w:fldCharType="separate" w:fldLock="0"/>
    </w:r>
    <w:r>
      <w:rPr>
        <w:rFonts w:ascii="Cambria" w:cs="Cambria" w:hAnsi="Cambria" w:eastAsia="Cambria"/>
      </w:rPr>
      <w:t>1</w:t>
    </w:r>
    <w:r>
      <w:rPr>
        <w:rFonts w:ascii="Cambria" w:cs="Cambria" w:hAnsi="Cambria" w:eastAsia="Cambri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