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ru-RU"/>
        </w:rPr>
      </w:pPr>
      <w:r>
        <w:rPr>
          <w:rFonts w:eastAsia="Arial" w:cs="Times New Roman" w:ascii="Times New Roman" w:hAnsi="Times New Roman"/>
          <w:color w:val="1F4E79"/>
          <w:sz w:val="20"/>
          <w:szCs w:val="20"/>
          <w:lang w:val="ru-RU" w:eastAsia="ru-RU"/>
        </w:rPr>
        <w:t>Категории продуктов питания для детей грудного и раннего возраста от 6 до 36 месяцев.</w:t>
      </w:r>
    </w:p>
    <w:tbl>
      <w:tblPr>
        <w:tblW w:w="15036" w:type="dxa"/>
        <w:jc w:val="left"/>
        <w:tblInd w:w="-289"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993"/>
        <w:gridCol w:w="3545"/>
        <w:gridCol w:w="3543"/>
        <w:gridCol w:w="6955"/>
      </w:tblGrid>
      <w:tr>
        <w:trPr>
          <w:trHeight w:val="640" w:hRule="atLeast"/>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b/>
                <w:b/>
                <w:sz w:val="20"/>
                <w:szCs w:val="20"/>
                <w:lang w:eastAsia="en-GB"/>
              </w:rPr>
            </w:pPr>
            <w:r>
              <w:rPr>
                <w:rFonts w:cs="Times New Roman" w:ascii="Times New Roman" w:hAnsi="Times New Roman"/>
                <w:b/>
                <w:sz w:val="20"/>
                <w:szCs w:val="20"/>
                <w:lang w:val="ru-RU" w:eastAsia="en-GB"/>
              </w:rPr>
              <w:t>Код</w:t>
            </w:r>
          </w:p>
        </w:tc>
        <w:tc>
          <w:tcPr>
            <w:tcW w:w="354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b/>
                <w:b/>
                <w:sz w:val="20"/>
                <w:szCs w:val="20"/>
                <w:lang w:eastAsia="en-GB"/>
              </w:rPr>
            </w:pPr>
            <w:r>
              <w:rPr>
                <w:rFonts w:cs="Times New Roman" w:ascii="Times New Roman" w:hAnsi="Times New Roman"/>
                <w:b/>
                <w:sz w:val="20"/>
                <w:szCs w:val="20"/>
                <w:lang w:val="ru-RU" w:eastAsia="en-GB"/>
              </w:rPr>
              <w:t>Категория продуктов</w:t>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b/>
                <w:b/>
                <w:sz w:val="20"/>
                <w:szCs w:val="20"/>
                <w:lang w:eastAsia="en-GB"/>
              </w:rPr>
            </w:pPr>
            <w:r>
              <w:rPr>
                <w:rFonts w:cs="Times New Roman" w:ascii="Times New Roman" w:hAnsi="Times New Roman"/>
                <w:b/>
                <w:sz w:val="20"/>
                <w:szCs w:val="20"/>
                <w:lang w:val="ru-RU" w:eastAsia="en-GB"/>
              </w:rPr>
              <w:t>Описание подкатегории</w:t>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b/>
                <w:b/>
                <w:sz w:val="20"/>
                <w:szCs w:val="20"/>
                <w:lang w:eastAsia="en-GB"/>
              </w:rPr>
            </w:pPr>
            <w:r>
              <w:rPr>
                <w:rFonts w:cs="Times New Roman" w:ascii="Times New Roman" w:hAnsi="Times New Roman"/>
                <w:b/>
                <w:sz w:val="20"/>
                <w:szCs w:val="20"/>
                <w:lang w:val="ru-RU" w:eastAsia="en-GB"/>
              </w:rPr>
              <w:t>Определение и примеры</w:t>
            </w:r>
          </w:p>
        </w:tc>
      </w:tr>
      <w:tr>
        <w:trPr>
          <w:trHeight w:val="372" w:hRule="atLeast"/>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lang w:eastAsia="en-GB"/>
              </w:rPr>
            </w:pPr>
            <w:r>
              <w:rPr>
                <w:rFonts w:cs="Times New Roman" w:ascii="Times New Roman" w:hAnsi="Times New Roman"/>
                <w:sz w:val="20"/>
                <w:szCs w:val="20"/>
                <w:lang w:eastAsia="en-GB"/>
              </w:rPr>
              <w:t>1</w:t>
            </w:r>
          </w:p>
        </w:tc>
        <w:tc>
          <w:tcPr>
            <w:tcW w:w="354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pPr>
            <w:r>
              <w:rPr>
                <w:rFonts w:cs="Times New Roman" w:ascii="Times New Roman" w:hAnsi="Times New Roman"/>
                <w:b/>
                <w:sz w:val="20"/>
                <w:szCs w:val="20"/>
                <w:lang w:val="en-US" w:eastAsia="en-GB"/>
              </w:rPr>
              <w:t>C</w:t>
            </w:r>
            <w:r>
              <w:rPr>
                <w:rFonts w:cs="Times New Roman" w:ascii="Times New Roman" w:hAnsi="Times New Roman"/>
                <w:b/>
                <w:sz w:val="20"/>
                <w:szCs w:val="20"/>
                <w:lang w:val="ru-RU" w:eastAsia="en-GB"/>
              </w:rPr>
              <w:t>ухие каши и крахмалистые продукты</w:t>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Сухая или порошкообразная каша (крахмалистый продукт), готовые к употреблению в пищу или требующие варки с молоком или водой</w:t>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 xml:space="preserve">Требуется приготовление с добавлением молока (либо аналогичной неподслащённой жидкости) или воды (либо безбелковой жидкости). </w:t>
            </w:r>
          </w:p>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 xml:space="preserve">Например, каши быстрого приготовления, мюсли, рис для детского питания, сухие макаронные изделия. </w:t>
            </w:r>
          </w:p>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Не включены крекеры, панировочные сухари и т.д. (Кат. 5.2)</w:t>
            </w:r>
          </w:p>
        </w:tc>
      </w:tr>
      <w:tr>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lang w:eastAsia="en-GB"/>
              </w:rPr>
            </w:pPr>
            <w:r>
              <w:rPr>
                <w:rFonts w:cs="Times New Roman" w:ascii="Times New Roman" w:hAnsi="Times New Roman"/>
                <w:sz w:val="20"/>
                <w:szCs w:val="20"/>
                <w:lang w:eastAsia="en-GB"/>
              </w:rPr>
              <w:t>2</w:t>
            </w:r>
          </w:p>
        </w:tc>
        <w:tc>
          <w:tcPr>
            <w:tcW w:w="354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b/>
                <w:b/>
                <w:sz w:val="20"/>
                <w:szCs w:val="20"/>
                <w:lang w:eastAsia="en-GB"/>
              </w:rPr>
            </w:pPr>
            <w:r>
              <w:rPr>
                <w:rFonts w:cs="Times New Roman" w:ascii="Times New Roman" w:hAnsi="Times New Roman"/>
                <w:b/>
                <w:sz w:val="20"/>
                <w:szCs w:val="20"/>
                <w:lang w:val="ru-RU" w:eastAsia="en-GB"/>
              </w:rPr>
              <w:t>Молочные продукты</w:t>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Блюда на основе молочных продуктов, десерты и каши</w:t>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pPr>
            <w:r>
              <w:rPr>
                <w:rFonts w:cs="Times New Roman" w:ascii="Times New Roman" w:hAnsi="Times New Roman"/>
                <w:sz w:val="20"/>
                <w:szCs w:val="20"/>
                <w:lang w:val="ru-RU" w:eastAsia="en-GB"/>
              </w:rPr>
              <w:t>Основной ингредиент – молочный продукт и фрукты (≤5%).</w:t>
            </w:r>
          </w:p>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Например, овсяная каша, рисовый пудинг, йогурт, мягкий сыр, заварной крем.</w:t>
            </w:r>
          </w:p>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 xml:space="preserve">В случае содержания фруктов &gt;5% следует использовать Кат.3.1. </w:t>
            </w:r>
          </w:p>
        </w:tc>
      </w:tr>
      <w:tr>
        <w:trPr>
          <w:trHeight w:val="244" w:hRule="atLeast"/>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lang w:eastAsia="en-GB"/>
              </w:rPr>
            </w:pPr>
            <w:r>
              <w:rPr>
                <w:rFonts w:cs="Times New Roman" w:ascii="Times New Roman" w:hAnsi="Times New Roman"/>
                <w:sz w:val="20"/>
                <w:szCs w:val="20"/>
                <w:lang w:eastAsia="en-GB"/>
              </w:rPr>
              <w:t>3.1</w:t>
            </w:r>
          </w:p>
        </w:tc>
        <w:tc>
          <w:tcPr>
            <w:tcW w:w="3545"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b/>
                <w:b/>
                <w:sz w:val="20"/>
                <w:szCs w:val="20"/>
                <w:lang w:val="ru-RU" w:eastAsia="en-GB"/>
              </w:rPr>
            </w:pPr>
            <w:r>
              <w:rPr>
                <w:rFonts w:cs="Times New Roman" w:ascii="Times New Roman" w:hAnsi="Times New Roman"/>
                <w:b/>
                <w:sz w:val="20"/>
                <w:szCs w:val="20"/>
                <w:lang w:val="ru-RU" w:eastAsia="en-GB"/>
              </w:rPr>
              <w:t>Фруктовые и овощные пюре/коктейли и фруктовые десерты</w:t>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rPr/>
            </w:pPr>
            <w:r>
              <w:rPr>
                <w:rFonts w:cs="Times New Roman" w:ascii="Times New Roman" w:hAnsi="Times New Roman"/>
                <w:sz w:val="20"/>
                <w:szCs w:val="20"/>
                <w:lang w:val="ru-RU" w:eastAsia="en-GB"/>
              </w:rPr>
              <w:t>Продукт для завтрака, содержащий фрукты, и молочные продукты</w:t>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pPr>
            <w:r>
              <w:rPr>
                <w:rFonts w:cs="Times New Roman" w:ascii="Times New Roman" w:hAnsi="Times New Roman"/>
                <w:sz w:val="20"/>
                <w:szCs w:val="20"/>
                <w:lang w:val="ru-RU" w:eastAsia="en-GB"/>
              </w:rPr>
              <w:t>Любой продукт, содержащий &gt;5% фруктов</w:t>
            </w:r>
            <w:r>
              <w:rPr>
                <w:rFonts w:cs="Times New Roman" w:ascii="Times New Roman" w:hAnsi="Times New Roman"/>
                <w:sz w:val="20"/>
                <w:szCs w:val="20"/>
                <w:vertAlign w:val="superscript"/>
                <w:lang w:val="ru-RU" w:eastAsia="en-GB"/>
              </w:rPr>
              <w:t xml:space="preserve">1 </w:t>
            </w:r>
            <w:r>
              <w:rPr>
                <w:rFonts w:cs="Times New Roman" w:ascii="Times New Roman" w:hAnsi="Times New Roman"/>
                <w:sz w:val="20"/>
                <w:szCs w:val="20"/>
                <w:lang w:val="ru-RU" w:eastAsia="en-GB"/>
              </w:rPr>
              <w:t>(за исключением сухих каш, молочных продуктов с низким содержанием фруктов и перекусов).</w:t>
            </w:r>
          </w:p>
          <w:p>
            <w:pPr>
              <w:pStyle w:val="Normal"/>
              <w:spacing w:lineRule="auto" w:line="240" w:before="0" w:after="0"/>
              <w:rPr/>
            </w:pPr>
            <w:r>
              <w:rPr>
                <w:rFonts w:cs="Times New Roman" w:ascii="Times New Roman" w:hAnsi="Times New Roman"/>
                <w:sz w:val="20"/>
                <w:szCs w:val="20"/>
                <w:lang w:val="ru-RU" w:eastAsia="en-GB"/>
              </w:rPr>
              <w:t>Например, яблочное пюре, йогурт с добавлением фруктов, заварной крем с фруктами, овсяная каша, содержащая &gt;5% фруктов</w:t>
            </w:r>
          </w:p>
        </w:tc>
      </w:tr>
      <w:tr>
        <w:trPr>
          <w:trHeight w:val="138" w:hRule="atLeast"/>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lang w:eastAsia="en-GB"/>
              </w:rPr>
            </w:pPr>
            <w:r>
              <w:rPr>
                <w:rFonts w:cs="Times New Roman" w:ascii="Times New Roman" w:hAnsi="Times New Roman"/>
                <w:sz w:val="20"/>
                <w:szCs w:val="20"/>
                <w:lang w:eastAsia="en-GB"/>
              </w:rPr>
              <w:t>3.2</w:t>
            </w:r>
          </w:p>
        </w:tc>
        <w:tc>
          <w:tcPr>
            <w:tcW w:w="354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snapToGrid w:val="false"/>
              <w:spacing w:lineRule="auto" w:line="276" w:before="0" w:after="0"/>
              <w:jc w:val="center"/>
              <w:rPr>
                <w:rFonts w:ascii="Times New Roman" w:hAnsi="Times New Roman" w:cs="Times New Roman"/>
                <w:sz w:val="20"/>
                <w:szCs w:val="20"/>
                <w:lang w:val="ru-RU" w:eastAsia="en-GB"/>
              </w:rPr>
            </w:pPr>
            <w:r>
              <w:rPr>
                <w:rFonts w:cs="Times New Roman" w:ascii="Times New Roman" w:hAnsi="Times New Roman"/>
                <w:sz w:val="20"/>
                <w:szCs w:val="20"/>
                <w:lang w:val="ru-RU" w:eastAsia="en-GB"/>
              </w:rPr>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Продукт, содержащий только овощи</w:t>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pPr>
            <w:r>
              <w:rPr>
                <w:rFonts w:cs="Times New Roman" w:ascii="Times New Roman" w:hAnsi="Times New Roman"/>
                <w:sz w:val="20"/>
                <w:szCs w:val="20"/>
                <w:lang w:val="ru-RU" w:eastAsia="en-GB"/>
              </w:rPr>
              <w:t xml:space="preserve">Монокомпонентные или поликомпонентные овощные, бобовые продукты. </w:t>
            </w:r>
          </w:p>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Например, пюре из шпината и гороха, картофельное пюре с морковью.</w:t>
            </w:r>
          </w:p>
          <w:p>
            <w:pPr>
              <w:pStyle w:val="Normal"/>
              <w:spacing w:lineRule="auto" w:line="240" w:before="0" w:after="0"/>
              <w:rPr/>
            </w:pPr>
            <w:r>
              <w:rPr>
                <w:rFonts w:cs="Times New Roman" w:ascii="Times New Roman" w:hAnsi="Times New Roman"/>
                <w:sz w:val="20"/>
                <w:szCs w:val="20"/>
                <w:lang w:val="ru-RU" w:eastAsia="en-GB"/>
              </w:rPr>
              <w:t>Не включены продукты, содержащие добавки крахмала / жира / молочных продуктов (Кат. 4.1)</w:t>
            </w:r>
          </w:p>
        </w:tc>
      </w:tr>
      <w:tr>
        <w:trPr>
          <w:trHeight w:val="289" w:hRule="atLeast"/>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lang w:eastAsia="en-GB"/>
              </w:rPr>
            </w:pPr>
            <w:r>
              <w:rPr>
                <w:rFonts w:cs="Times New Roman" w:ascii="Times New Roman" w:hAnsi="Times New Roman"/>
                <w:sz w:val="20"/>
                <w:szCs w:val="20"/>
                <w:lang w:eastAsia="en-GB"/>
              </w:rPr>
              <w:t>4.1</w:t>
            </w:r>
          </w:p>
        </w:tc>
        <w:tc>
          <w:tcPr>
            <w:tcW w:w="3545"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b/>
                <w:b/>
                <w:sz w:val="20"/>
                <w:szCs w:val="20"/>
                <w:vertAlign w:val="superscript"/>
                <w:lang w:val="ru-RU" w:eastAsia="en-GB"/>
              </w:rPr>
            </w:pPr>
            <w:r>
              <w:rPr>
                <w:rFonts w:cs="Times New Roman" w:ascii="Times New Roman" w:hAnsi="Times New Roman"/>
                <w:b/>
                <w:sz w:val="20"/>
                <w:szCs w:val="20"/>
                <w:lang w:val="ru-RU" w:eastAsia="en-GB"/>
              </w:rPr>
              <w:t>Поликомпонентные продукты/блюда: сочетания крахмалистых (крупяных) продуктов, овощей, молочных продуктов и/или белка</w:t>
            </w:r>
            <w:r>
              <w:rPr>
                <w:rFonts w:cs="Times New Roman" w:ascii="Times New Roman" w:hAnsi="Times New Roman"/>
                <w:b/>
                <w:sz w:val="20"/>
                <w:szCs w:val="20"/>
                <w:vertAlign w:val="superscript"/>
                <w:lang w:val="ru-RU" w:eastAsia="en-GB"/>
              </w:rPr>
              <w:t>2</w:t>
            </w:r>
            <w:r>
              <w:rPr>
                <w:rFonts w:cs="Times New Roman" w:ascii="Times New Roman" w:hAnsi="Times New Roman"/>
                <w:b/>
                <w:sz w:val="20"/>
                <w:szCs w:val="20"/>
                <w:lang w:val="ru-RU" w:eastAsia="en-GB"/>
              </w:rPr>
              <w:br/>
            </w:r>
          </w:p>
          <w:p>
            <w:pPr>
              <w:pStyle w:val="Normal"/>
              <w:spacing w:lineRule="auto" w:line="240" w:before="0" w:after="0"/>
              <w:jc w:val="center"/>
              <w:rPr>
                <w:rFonts w:ascii="Times New Roman" w:hAnsi="Times New Roman" w:cs="Times New Roman"/>
                <w:b/>
                <w:b/>
                <w:sz w:val="20"/>
                <w:szCs w:val="20"/>
                <w:lang w:val="ru-RU" w:eastAsia="en-GB"/>
              </w:rPr>
            </w:pPr>
            <w:r>
              <w:rPr>
                <w:rFonts w:cs="Times New Roman" w:ascii="Times New Roman" w:hAnsi="Times New Roman"/>
                <w:sz w:val="20"/>
                <w:szCs w:val="20"/>
                <w:lang w:val="ru-RU" w:eastAsia="en-GB"/>
              </w:rPr>
              <w:t>К источникам белка относятся любые виды мяса, мясных субпродуктов, птицы или рыбы</w:t>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rPr/>
            </w:pPr>
            <w:r>
              <w:rPr>
                <w:rFonts w:cs="Times New Roman" w:ascii="Times New Roman" w:hAnsi="Times New Roman"/>
                <w:sz w:val="20"/>
                <w:szCs w:val="20"/>
                <w:lang w:val="ru-RU" w:eastAsia="en-GB"/>
              </w:rPr>
              <w:t xml:space="preserve">Продукты, в названии которых НЕ упомянуто содержание белка </w:t>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pPr>
            <w:r>
              <w:rPr>
                <w:rFonts w:cs="Times New Roman" w:ascii="Times New Roman" w:hAnsi="Times New Roman"/>
                <w:sz w:val="20"/>
                <w:szCs w:val="20"/>
                <w:lang w:val="ru-RU" w:eastAsia="en-GB"/>
              </w:rPr>
              <w:t>Овощи/бобовые и/или каши/крахмалистые продукты. Может содержать источник белка, молочные продукты или жиры.</w:t>
            </w:r>
          </w:p>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Например, рис с овощами, лазанья, соус «песто» для макаронных изделий.</w:t>
            </w:r>
          </w:p>
        </w:tc>
      </w:tr>
      <w:tr>
        <w:trPr>
          <w:trHeight w:val="244" w:hRule="atLeast"/>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lang w:eastAsia="en-GB"/>
              </w:rPr>
            </w:pPr>
            <w:r>
              <w:rPr>
                <w:rFonts w:cs="Times New Roman" w:ascii="Times New Roman" w:hAnsi="Times New Roman"/>
                <w:sz w:val="20"/>
                <w:szCs w:val="20"/>
                <w:lang w:eastAsia="en-GB"/>
              </w:rPr>
              <w:t>4.2</w:t>
            </w:r>
          </w:p>
        </w:tc>
        <w:tc>
          <w:tcPr>
            <w:tcW w:w="354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snapToGrid w:val="false"/>
              <w:spacing w:lineRule="auto" w:line="276" w:before="0" w:after="0"/>
              <w:jc w:val="center"/>
              <w:rPr>
                <w:rFonts w:ascii="Times New Roman" w:hAnsi="Times New Roman" w:cs="Times New Roman"/>
                <w:sz w:val="20"/>
                <w:szCs w:val="20"/>
                <w:lang w:val="ru-RU" w:eastAsia="en-GB"/>
              </w:rPr>
            </w:pPr>
            <w:r>
              <w:rPr>
                <w:rFonts w:cs="Times New Roman" w:ascii="Times New Roman" w:hAnsi="Times New Roman"/>
                <w:sz w:val="20"/>
                <w:szCs w:val="20"/>
                <w:lang w:val="ru-RU" w:eastAsia="en-GB"/>
              </w:rPr>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 xml:space="preserve">Продукты, в названии которых упомянуто содержание сыра, </w:t>
            </w:r>
          </w:p>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pPr>
            <w:r>
              <w:rPr>
                <w:rFonts w:cs="Times New Roman" w:ascii="Times New Roman" w:hAnsi="Times New Roman"/>
                <w:sz w:val="20"/>
                <w:szCs w:val="20"/>
                <w:lang w:val="ru-RU" w:eastAsia="en-GB"/>
              </w:rPr>
              <w:t>В названии продукта указан сыр, но не указаны другие источники белка.</w:t>
            </w:r>
          </w:p>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 xml:space="preserve">Например, макароны с сыром, соус для макаронных изделий с помидорами и сыром «моцарелла». </w:t>
            </w:r>
          </w:p>
        </w:tc>
      </w:tr>
      <w:tr>
        <w:trPr>
          <w:trHeight w:val="138" w:hRule="atLeast"/>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lang w:eastAsia="en-GB"/>
              </w:rPr>
            </w:pPr>
            <w:r>
              <w:rPr>
                <w:rFonts w:cs="Times New Roman" w:ascii="Times New Roman" w:hAnsi="Times New Roman"/>
                <w:sz w:val="20"/>
                <w:szCs w:val="20"/>
                <w:lang w:eastAsia="en-GB"/>
              </w:rPr>
              <w:t>4.3</w:t>
            </w:r>
          </w:p>
        </w:tc>
        <w:tc>
          <w:tcPr>
            <w:tcW w:w="354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snapToGrid w:val="false"/>
              <w:spacing w:lineRule="auto" w:line="276" w:before="0" w:after="0"/>
              <w:jc w:val="center"/>
              <w:rPr>
                <w:rFonts w:ascii="Times New Roman" w:hAnsi="Times New Roman" w:cs="Times New Roman"/>
                <w:sz w:val="20"/>
                <w:szCs w:val="20"/>
                <w:lang w:val="ru-RU" w:eastAsia="en-GB"/>
              </w:rPr>
            </w:pPr>
            <w:r>
              <w:rPr>
                <w:rFonts w:cs="Times New Roman" w:ascii="Times New Roman" w:hAnsi="Times New Roman"/>
                <w:sz w:val="20"/>
                <w:szCs w:val="20"/>
                <w:lang w:val="ru-RU" w:eastAsia="en-GB"/>
              </w:rPr>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Продукты, в которых источник белка указан, но НЕ упомянут в названии продукта первым</w:t>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pPr>
            <w:r>
              <w:rPr>
                <w:rFonts w:cs="Times New Roman" w:ascii="Times New Roman" w:hAnsi="Times New Roman"/>
                <w:sz w:val="20"/>
                <w:szCs w:val="20"/>
                <w:lang w:val="ru-RU" w:eastAsia="en-GB"/>
              </w:rPr>
              <w:t>Источник белка не является первым указанным в названии продуктом.</w:t>
            </w:r>
          </w:p>
          <w:p>
            <w:pPr>
              <w:pStyle w:val="Normal"/>
              <w:spacing w:lineRule="auto" w:line="240" w:before="0" w:after="0"/>
              <w:rPr/>
            </w:pPr>
            <w:r>
              <w:rPr>
                <w:rFonts w:cs="Times New Roman" w:ascii="Times New Roman" w:hAnsi="Times New Roman"/>
                <w:sz w:val="20"/>
                <w:szCs w:val="20"/>
                <w:lang w:val="ru-RU" w:eastAsia="en-GB"/>
              </w:rPr>
              <w:t>Например, карри с горошком и бараниной, соус для макаронных изделий с томатами и говядиной</w:t>
            </w:r>
          </w:p>
        </w:tc>
      </w:tr>
      <w:tr>
        <w:trPr>
          <w:trHeight w:val="138" w:hRule="atLeast"/>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lang w:eastAsia="en-GB"/>
              </w:rPr>
            </w:pPr>
            <w:r>
              <w:rPr>
                <w:rFonts w:cs="Times New Roman" w:ascii="Times New Roman" w:hAnsi="Times New Roman"/>
                <w:sz w:val="20"/>
                <w:szCs w:val="20"/>
                <w:lang w:eastAsia="en-GB"/>
              </w:rPr>
              <w:t>4.4</w:t>
            </w:r>
          </w:p>
        </w:tc>
        <w:tc>
          <w:tcPr>
            <w:tcW w:w="354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snapToGrid w:val="false"/>
              <w:spacing w:lineRule="auto" w:line="276" w:before="0" w:after="0"/>
              <w:jc w:val="center"/>
              <w:rPr>
                <w:rFonts w:ascii="Times New Roman" w:hAnsi="Times New Roman" w:cs="Times New Roman"/>
                <w:sz w:val="20"/>
                <w:szCs w:val="20"/>
                <w:lang w:val="ru-RU" w:eastAsia="en-GB"/>
              </w:rPr>
            </w:pPr>
            <w:r>
              <w:rPr>
                <w:rFonts w:cs="Times New Roman" w:ascii="Times New Roman" w:hAnsi="Times New Roman"/>
                <w:sz w:val="20"/>
                <w:szCs w:val="20"/>
                <w:lang w:val="ru-RU" w:eastAsia="en-GB"/>
              </w:rPr>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 xml:space="preserve">Продукты, в которых источник белка упомянут в названии продукта первым </w:t>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Источник белка является первым указанным в названии продуктом.</w:t>
            </w:r>
          </w:p>
          <w:p>
            <w:pPr>
              <w:pStyle w:val="Normal"/>
              <w:spacing w:lineRule="auto" w:line="240" w:before="0" w:after="0"/>
              <w:rPr/>
            </w:pPr>
            <w:r>
              <w:rPr>
                <w:rFonts w:cs="Times New Roman" w:ascii="Times New Roman" w:hAnsi="Times New Roman"/>
                <w:sz w:val="20"/>
                <w:szCs w:val="20"/>
                <w:lang w:val="ru-RU" w:eastAsia="en-GB"/>
              </w:rPr>
              <w:t>Например, кролик с картофелем, суп из говядины, вкусное ризотто с курицей, макаронные изделия с курицей и сыром, соус для макаронных изделий с говядиной</w:t>
            </w:r>
          </w:p>
        </w:tc>
      </w:tr>
      <w:tr>
        <w:trPr>
          <w:trHeight w:val="137" w:hRule="atLeast"/>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lang w:eastAsia="en-GB"/>
              </w:rPr>
            </w:pPr>
            <w:r>
              <w:rPr>
                <w:rFonts w:cs="Times New Roman" w:ascii="Times New Roman" w:hAnsi="Times New Roman"/>
                <w:sz w:val="20"/>
                <w:szCs w:val="20"/>
                <w:lang w:eastAsia="en-GB"/>
              </w:rPr>
              <w:t>4.5</w:t>
            </w:r>
          </w:p>
        </w:tc>
        <w:tc>
          <w:tcPr>
            <w:tcW w:w="354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snapToGrid w:val="false"/>
              <w:spacing w:lineRule="auto" w:line="276" w:before="0" w:after="0"/>
              <w:jc w:val="center"/>
              <w:rPr>
                <w:rFonts w:ascii="Times New Roman" w:hAnsi="Times New Roman" w:cs="Times New Roman"/>
                <w:sz w:val="20"/>
                <w:szCs w:val="20"/>
                <w:lang w:val="ru-RU" w:eastAsia="en-GB"/>
              </w:rPr>
            </w:pPr>
            <w:r>
              <w:rPr>
                <w:rFonts w:cs="Times New Roman" w:ascii="Times New Roman" w:hAnsi="Times New Roman"/>
                <w:sz w:val="20"/>
                <w:szCs w:val="20"/>
                <w:lang w:val="ru-RU" w:eastAsia="en-GB"/>
              </w:rPr>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Продукты, в которых упомянут только источник белка</w:t>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pPr>
            <w:r>
              <w:rPr>
                <w:rFonts w:cs="Times New Roman" w:ascii="Times New Roman" w:hAnsi="Times New Roman"/>
                <w:sz w:val="20"/>
                <w:szCs w:val="20"/>
                <w:lang w:val="ru-RU" w:eastAsia="en-GB"/>
              </w:rPr>
              <w:t>Гомогенизированное отварное мясо. Может содержать небольшое количество зерновых продуктов / крахмала, не указанных в названии продукта.</w:t>
            </w:r>
          </w:p>
          <w:p>
            <w:pPr>
              <w:pStyle w:val="Normal"/>
              <w:spacing w:lineRule="auto" w:line="240" w:before="0" w:after="0"/>
              <w:rPr/>
            </w:pPr>
            <w:r>
              <w:rPr>
                <w:rFonts w:cs="Times New Roman" w:ascii="Times New Roman" w:hAnsi="Times New Roman"/>
                <w:sz w:val="20"/>
                <w:szCs w:val="20"/>
                <w:lang w:val="ru-RU" w:eastAsia="en-GB"/>
              </w:rPr>
              <w:t>Например, «Кролик» или «Ягнёнок» с добавлением небольшого количества рисовой или кукурузной муки.</w:t>
            </w:r>
          </w:p>
        </w:tc>
      </w:tr>
      <w:tr>
        <w:trPr>
          <w:trHeight w:val="163" w:hRule="atLeast"/>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lang w:eastAsia="en-GB"/>
              </w:rPr>
            </w:pPr>
            <w:r>
              <w:rPr>
                <w:rFonts w:cs="Times New Roman" w:ascii="Times New Roman" w:hAnsi="Times New Roman"/>
                <w:sz w:val="20"/>
                <w:szCs w:val="20"/>
                <w:lang w:eastAsia="en-GB"/>
              </w:rPr>
              <w:t>5.1</w:t>
            </w:r>
          </w:p>
        </w:tc>
        <w:tc>
          <w:tcPr>
            <w:tcW w:w="3545"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b/>
                <w:b/>
                <w:sz w:val="20"/>
                <w:szCs w:val="20"/>
                <w:lang w:val="ru-RU" w:eastAsia="en-GB"/>
              </w:rPr>
            </w:pPr>
            <w:r>
              <w:rPr>
                <w:rFonts w:cs="Times New Roman" w:ascii="Times New Roman" w:hAnsi="Times New Roman"/>
                <w:b/>
                <w:sz w:val="20"/>
                <w:szCs w:val="20"/>
                <w:lang w:val="ru-RU" w:eastAsia="en-GB"/>
              </w:rPr>
              <w:t xml:space="preserve">Сухие закуски и перекусы </w:t>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Фрукты</w:t>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pPr>
            <w:r>
              <w:rPr>
                <w:rFonts w:cs="Times New Roman" w:ascii="Times New Roman" w:hAnsi="Times New Roman"/>
                <w:sz w:val="20"/>
                <w:szCs w:val="20"/>
                <w:lang w:val="ru-RU" w:eastAsia="en-GB"/>
              </w:rPr>
              <w:t>Включает свежие цельные или очищенные фрукты и сушеные фрукты.</w:t>
            </w:r>
          </w:p>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 xml:space="preserve">Например, сушёные яблочные ломтики или изюм. </w:t>
            </w:r>
          </w:p>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Не включает предварительно измельчённые сушёные фрукты и пастилу (Кат.7)</w:t>
            </w:r>
          </w:p>
        </w:tc>
      </w:tr>
      <w:tr>
        <w:trPr>
          <w:trHeight w:val="163" w:hRule="atLeast"/>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lang w:val="ru-RU" w:eastAsia="en-GB"/>
              </w:rPr>
            </w:pPr>
            <w:r>
              <w:rPr>
                <w:rFonts w:cs="Times New Roman" w:ascii="Times New Roman" w:hAnsi="Times New Roman"/>
                <w:sz w:val="20"/>
                <w:szCs w:val="20"/>
                <w:lang w:val="ru-RU" w:eastAsia="en-GB"/>
              </w:rPr>
              <w:t>5.2</w:t>
            </w:r>
          </w:p>
        </w:tc>
        <w:tc>
          <w:tcPr>
            <w:tcW w:w="354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snapToGrid w:val="false"/>
              <w:spacing w:lineRule="auto" w:line="276" w:before="0" w:after="0"/>
              <w:jc w:val="center"/>
              <w:rPr>
                <w:rFonts w:ascii="Times New Roman" w:hAnsi="Times New Roman" w:cs="Times New Roman"/>
                <w:sz w:val="20"/>
                <w:szCs w:val="20"/>
                <w:lang w:val="ru-RU" w:eastAsia="en-GB"/>
              </w:rPr>
            </w:pPr>
            <w:r>
              <w:rPr>
                <w:rFonts w:cs="Times New Roman" w:ascii="Times New Roman" w:hAnsi="Times New Roman"/>
                <w:sz w:val="20"/>
                <w:szCs w:val="20"/>
                <w:lang w:val="ru-RU" w:eastAsia="en-GB"/>
              </w:rPr>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rPr/>
            </w:pPr>
            <w:r>
              <w:rPr>
                <w:rFonts w:cs="Times New Roman" w:ascii="Times New Roman" w:hAnsi="Times New Roman"/>
                <w:sz w:val="20"/>
                <w:szCs w:val="20"/>
                <w:lang w:val="ru-RU" w:eastAsia="en-GB"/>
              </w:rPr>
              <w:t>Сухие закуски или перекусы, которые едят руками</w:t>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pPr>
            <w:r>
              <w:rPr>
                <w:rFonts w:cs="Times New Roman" w:ascii="Times New Roman" w:hAnsi="Times New Roman"/>
                <w:sz w:val="20"/>
                <w:szCs w:val="20"/>
                <w:lang w:val="ru-RU" w:eastAsia="en-GB"/>
              </w:rPr>
              <w:t>Любые перекусы, состоящие из зерновых, крахмалистых продуктов, бобовых/чечевицы или корнеплодов, такие как крекеры, хлеб, печенье, выпечка, пирожные или блинчики и т.д. К этой категории относятся также сухарики, крекеры и печенье, которые следует употреблять в сухом или размоченном виде</w:t>
            </w:r>
          </w:p>
        </w:tc>
      </w:tr>
      <w:tr>
        <w:trPr>
          <w:trHeight w:val="163" w:hRule="atLeast"/>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lang w:eastAsia="en-GB"/>
              </w:rPr>
            </w:pPr>
            <w:r>
              <w:rPr>
                <w:rFonts w:cs="Times New Roman" w:ascii="Times New Roman" w:hAnsi="Times New Roman"/>
                <w:sz w:val="20"/>
                <w:szCs w:val="20"/>
                <w:lang w:eastAsia="en-GB"/>
              </w:rPr>
              <w:t>6</w:t>
            </w:r>
          </w:p>
        </w:tc>
        <w:tc>
          <w:tcPr>
            <w:tcW w:w="354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spacing w:lineRule="auto" w:line="276" w:before="0" w:after="0"/>
              <w:jc w:val="center"/>
              <w:rPr>
                <w:rFonts w:ascii="Times New Roman" w:hAnsi="Times New Roman" w:cs="Times New Roman"/>
                <w:b/>
                <w:b/>
                <w:sz w:val="20"/>
                <w:szCs w:val="20"/>
                <w:lang w:eastAsia="en-GB"/>
              </w:rPr>
            </w:pPr>
            <w:r>
              <w:rPr>
                <w:rFonts w:cs="Times New Roman" w:ascii="Times New Roman" w:hAnsi="Times New Roman"/>
                <w:b/>
                <w:sz w:val="20"/>
                <w:szCs w:val="20"/>
                <w:lang w:val="ru-RU" w:eastAsia="en-GB"/>
              </w:rPr>
              <w:t>Ингредиенты</w:t>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rPr>
                <w:rFonts w:ascii="Times New Roman" w:hAnsi="Times New Roman" w:cs="Times New Roman"/>
                <w:sz w:val="20"/>
                <w:szCs w:val="20"/>
                <w:lang w:eastAsia="en-GB"/>
              </w:rPr>
            </w:pPr>
            <w:r>
              <w:rPr>
                <w:rFonts w:cs="Times New Roman" w:ascii="Times New Roman" w:hAnsi="Times New Roman"/>
                <w:sz w:val="20"/>
                <w:szCs w:val="20"/>
                <w:lang w:val="ru-RU" w:eastAsia="en-GB"/>
              </w:rPr>
              <w:t>Ингредиенты</w:t>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pPr>
            <w:r>
              <w:rPr>
                <w:rFonts w:cs="Times New Roman" w:ascii="Times New Roman" w:hAnsi="Times New Roman"/>
                <w:sz w:val="20"/>
                <w:szCs w:val="20"/>
                <w:lang w:val="ru-RU" w:eastAsia="en-GB"/>
              </w:rPr>
              <w:t>Ингредиенты для приготовления пищи и добавления в продукты в небольших количествах.</w:t>
            </w:r>
          </w:p>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Например, оливковое масло, бульонные кубики.</w:t>
            </w:r>
          </w:p>
        </w:tc>
      </w:tr>
      <w:tr>
        <w:trPr>
          <w:trHeight w:val="163" w:hRule="atLeast"/>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lang w:val="ru-RU" w:eastAsia="en-GB"/>
              </w:rPr>
            </w:pPr>
            <w:r>
              <w:rPr>
                <w:rFonts w:cs="Times New Roman" w:ascii="Times New Roman" w:hAnsi="Times New Roman"/>
                <w:sz w:val="20"/>
                <w:szCs w:val="20"/>
                <w:lang w:val="ru-RU" w:eastAsia="en-GB"/>
              </w:rPr>
              <w:t>7</w:t>
            </w:r>
          </w:p>
        </w:tc>
        <w:tc>
          <w:tcPr>
            <w:tcW w:w="354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spacing w:lineRule="auto" w:line="276" w:before="0" w:after="0"/>
              <w:jc w:val="center"/>
              <w:rPr>
                <w:rFonts w:ascii="Times New Roman" w:hAnsi="Times New Roman" w:cs="Times New Roman"/>
                <w:b/>
                <w:b/>
                <w:sz w:val="20"/>
                <w:szCs w:val="20"/>
                <w:lang w:val="ru-RU" w:eastAsia="en-GB"/>
              </w:rPr>
            </w:pPr>
            <w:r>
              <w:rPr>
                <w:rFonts w:cs="Times New Roman" w:ascii="Times New Roman" w:hAnsi="Times New Roman"/>
                <w:b/>
                <w:sz w:val="20"/>
                <w:szCs w:val="20"/>
                <w:lang w:val="ru-RU" w:eastAsia="en-GB"/>
              </w:rPr>
              <w:t>Кондитерские изделия</w:t>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Кондитерские изделия</w:t>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pPr>
            <w:r>
              <w:rPr>
                <w:rFonts w:cs="Times New Roman" w:ascii="Times New Roman" w:hAnsi="Times New Roman"/>
                <w:sz w:val="20"/>
                <w:szCs w:val="20"/>
                <w:lang w:val="ru-RU" w:eastAsia="en-GB"/>
              </w:rPr>
              <w:t>К кондитерским изделиям относятся: шоколад, конфеты, лакрица, марципан, жевательная фруктовая пастила</w:t>
            </w:r>
            <w:r>
              <w:rPr>
                <w:rFonts w:cs="Times New Roman" w:ascii="Times New Roman" w:hAnsi="Times New Roman"/>
                <w:sz w:val="20"/>
                <w:szCs w:val="20"/>
                <w:vertAlign w:val="superscript"/>
                <w:lang w:val="ru-RU" w:eastAsia="en-GB"/>
              </w:rPr>
              <w:t>3</w:t>
            </w:r>
            <w:r>
              <w:rPr>
                <w:rFonts w:cs="Times New Roman" w:ascii="Times New Roman" w:hAnsi="Times New Roman"/>
                <w:sz w:val="20"/>
                <w:szCs w:val="20"/>
                <w:lang w:val="ru-RU" w:eastAsia="en-GB"/>
              </w:rPr>
              <w:t xml:space="preserve"> и т.д.</w:t>
            </w:r>
          </w:p>
        </w:tc>
      </w:tr>
      <w:tr>
        <w:trPr>
          <w:trHeight w:val="163" w:hRule="atLeast"/>
        </w:trPr>
        <w:tc>
          <w:tcPr>
            <w:tcW w:w="99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lang w:eastAsia="en-GB"/>
              </w:rPr>
            </w:pPr>
            <w:r>
              <w:rPr>
                <w:rFonts w:cs="Times New Roman" w:ascii="Times New Roman" w:hAnsi="Times New Roman"/>
                <w:sz w:val="20"/>
                <w:szCs w:val="20"/>
                <w:lang w:eastAsia="en-GB"/>
              </w:rPr>
              <w:t>8</w:t>
            </w:r>
          </w:p>
        </w:tc>
        <w:tc>
          <w:tcPr>
            <w:tcW w:w="354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spacing w:lineRule="auto" w:line="276" w:before="0" w:after="0"/>
              <w:jc w:val="center"/>
              <w:rPr>
                <w:rFonts w:ascii="Times New Roman" w:hAnsi="Times New Roman" w:cs="Times New Roman"/>
                <w:b/>
                <w:b/>
                <w:sz w:val="20"/>
                <w:szCs w:val="20"/>
                <w:lang w:eastAsia="en-GB"/>
              </w:rPr>
            </w:pPr>
            <w:r>
              <w:rPr>
                <w:rFonts w:cs="Times New Roman" w:ascii="Times New Roman" w:hAnsi="Times New Roman"/>
                <w:b/>
                <w:sz w:val="20"/>
                <w:szCs w:val="20"/>
                <w:lang w:val="ru-RU" w:eastAsia="en-GB"/>
              </w:rPr>
              <w:t>Напитки</w:t>
            </w:r>
          </w:p>
        </w:tc>
        <w:tc>
          <w:tcPr>
            <w:tcW w:w="354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Напитки</w:t>
            </w:r>
          </w:p>
        </w:tc>
        <w:tc>
          <w:tcPr>
            <w:tcW w:w="6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Фруктовый сок и другие подслащённые или ароматизированные напитки</w:t>
            </w:r>
            <w:r>
              <w:rPr>
                <w:rFonts w:cs="Times New Roman" w:ascii="Times New Roman" w:hAnsi="Times New Roman"/>
                <w:sz w:val="20"/>
                <w:szCs w:val="20"/>
                <w:vertAlign w:val="superscript"/>
                <w:lang w:val="ru-RU" w:eastAsia="en-GB"/>
              </w:rPr>
              <w:t>4</w:t>
            </w:r>
            <w:r>
              <w:rPr>
                <w:rFonts w:cs="Times New Roman" w:ascii="Times New Roman" w:hAnsi="Times New Roman"/>
                <w:sz w:val="20"/>
                <w:szCs w:val="20"/>
                <w:lang w:val="ru-RU" w:eastAsia="en-GB"/>
              </w:rPr>
              <w:t xml:space="preserve">. </w:t>
            </w:r>
          </w:p>
          <w:p>
            <w:pPr>
              <w:pStyle w:val="Normal"/>
              <w:spacing w:lineRule="auto" w:line="240" w:before="0" w:after="0"/>
              <w:rPr>
                <w:rFonts w:ascii="Times New Roman" w:hAnsi="Times New Roman" w:cs="Times New Roman"/>
                <w:sz w:val="20"/>
                <w:szCs w:val="20"/>
                <w:lang w:val="ru-RU" w:eastAsia="en-GB"/>
              </w:rPr>
            </w:pPr>
            <w:r>
              <w:rPr>
                <w:rFonts w:cs="Times New Roman" w:ascii="Times New Roman" w:hAnsi="Times New Roman"/>
                <w:sz w:val="20"/>
                <w:szCs w:val="20"/>
                <w:lang w:val="ru-RU" w:eastAsia="en-GB"/>
              </w:rPr>
              <w:t xml:space="preserve">Не включены 100% фруктовое/овощное пюре, заменители грудного молока и не содержащее сахара молоко либо заменители молока. </w:t>
            </w:r>
          </w:p>
        </w:tc>
      </w:tr>
    </w:tbl>
    <w:p>
      <w:pPr>
        <w:pStyle w:val="Normal"/>
        <w:spacing w:before="0" w:after="0"/>
        <w:jc w:val="both"/>
        <w:rPr>
          <w:rFonts w:ascii="Times New Roman" w:hAnsi="Times New Roman" w:cs="Times New Roman"/>
          <w:sz w:val="20"/>
          <w:szCs w:val="20"/>
          <w:lang w:val="ru-RU"/>
        </w:rPr>
      </w:pPr>
      <w:r>
        <w:rPr>
          <w:rFonts w:cs="Times New Roman" w:ascii="Times New Roman" w:hAnsi="Times New Roman"/>
          <w:sz w:val="20"/>
          <w:szCs w:val="20"/>
          <w:vertAlign w:val="superscript"/>
          <w:lang w:val="ru-RU"/>
        </w:rPr>
        <w:t>1</w:t>
      </w:r>
      <w:r>
        <w:rPr>
          <w:rFonts w:cs="Times New Roman" w:ascii="Times New Roman" w:hAnsi="Times New Roman"/>
          <w:sz w:val="20"/>
          <w:szCs w:val="20"/>
          <w:lang w:val="ru-RU"/>
        </w:rPr>
        <w:t xml:space="preserve"> В данном случае помидоры, авокадо и кокос не относятся к категории фруктов;</w:t>
        <w:br/>
      </w:r>
      <w:r>
        <w:rPr>
          <w:rFonts w:cs="Times New Roman" w:ascii="Times New Roman" w:hAnsi="Times New Roman"/>
          <w:sz w:val="20"/>
          <w:szCs w:val="20"/>
          <w:vertAlign w:val="superscript"/>
          <w:lang w:val="ru-RU"/>
        </w:rPr>
        <w:t xml:space="preserve">2 </w:t>
      </w:r>
      <w:r>
        <w:rPr>
          <w:rFonts w:cs="Times New Roman" w:ascii="Times New Roman" w:hAnsi="Times New Roman"/>
          <w:sz w:val="20"/>
          <w:szCs w:val="20"/>
          <w:lang w:val="ru-RU"/>
        </w:rPr>
        <w:t>Обратите внимание, что официальное название продукта, надпись на лицевой стороне упаковки и порядок перечисления продуктов могут различаться. При возможности для определения категории продуктов следует использовать названия на лицевой стороне упаковки.</w:t>
      </w:r>
    </w:p>
    <w:p>
      <w:pPr>
        <w:pStyle w:val="Normal"/>
        <w:spacing w:before="0" w:after="0"/>
        <w:jc w:val="both"/>
        <w:rPr>
          <w:rFonts w:ascii="Times New Roman" w:hAnsi="Times New Roman" w:cs="Times New Roman"/>
          <w:sz w:val="20"/>
          <w:szCs w:val="20"/>
          <w:lang w:val="ru-RU"/>
        </w:rPr>
      </w:pPr>
      <w:r>
        <w:rPr>
          <w:rFonts w:cs="Times New Roman" w:ascii="Times New Roman" w:hAnsi="Times New Roman"/>
          <w:sz w:val="20"/>
          <w:szCs w:val="20"/>
          <w:vertAlign w:val="superscript"/>
          <w:lang w:val="ru-RU"/>
        </w:rPr>
        <w:t xml:space="preserve">3 </w:t>
      </w:r>
      <w:r>
        <w:rPr>
          <w:rFonts w:cs="Times New Roman" w:ascii="Times New Roman" w:hAnsi="Times New Roman"/>
          <w:sz w:val="20"/>
          <w:szCs w:val="20"/>
          <w:lang w:val="ru-RU"/>
        </w:rPr>
        <w:t>К категории «жевательная фруктовая пастила» относятся любые высушенные и прошедшие обработку продукты из фруктов, такие как: жевательные фруктовые пластинки, батончики (т.е. плотный продукт для жевания, изготовленный из фруктового сока и протёртых и дегидрированных/высушенных фруктов)</w:t>
      </w:r>
    </w:p>
    <w:p>
      <w:pPr>
        <w:pStyle w:val="Normal"/>
        <w:spacing w:before="0" w:after="0"/>
        <w:jc w:val="both"/>
        <w:rPr>
          <w:rFonts w:ascii="Times New Roman" w:hAnsi="Times New Roman" w:cs="Times New Roman"/>
          <w:sz w:val="20"/>
          <w:szCs w:val="20"/>
          <w:lang w:val="ru-RU"/>
        </w:rPr>
      </w:pPr>
      <w:r>
        <w:rPr>
          <w:rFonts w:cs="Times New Roman" w:ascii="Times New Roman" w:hAnsi="Times New Roman"/>
          <w:sz w:val="20"/>
          <w:szCs w:val="20"/>
          <w:vertAlign w:val="superscript"/>
          <w:lang w:val="ru-RU"/>
        </w:rPr>
        <w:t>4</w:t>
      </w:r>
      <w:r>
        <w:rPr>
          <w:rFonts w:cs="Times New Roman" w:ascii="Times New Roman" w:hAnsi="Times New Roman"/>
          <w:sz w:val="20"/>
          <w:szCs w:val="20"/>
          <w:lang w:val="ru-RU"/>
        </w:rPr>
        <w:t xml:space="preserve"> Включая продукты, пригодные для питья, содержащие протёртые, гомогенизированные, размельчённые или пюреобразные фрукты/овощи, фруктовый/овощной сок и/или воду, с добавлением сахара или подсластителей либо без таковых. Сюда относятся 100% соки, восстановленный сок из концентрата, фруктовые коктейли с добавлением сока ли воды, нектары, энергетические напитки, прохладительные и безалкогольные напитки.</w:t>
      </w:r>
    </w:p>
    <w:p>
      <w:pPr>
        <w:sectPr>
          <w:type w:val="nextPage"/>
          <w:pgSz w:orient="landscape" w:w="16838" w:h="11906"/>
          <w:pgMar w:left="1440" w:right="1440" w:header="0" w:top="1440" w:footer="0" w:bottom="1440" w:gutter="0"/>
          <w:pgNumType w:fmt="decimal"/>
          <w:formProt w:val="false"/>
          <w:textDirection w:val="lrTb"/>
          <w:docGrid w:type="default" w:linePitch="360" w:charSpace="0"/>
        </w:sectPr>
        <w:pStyle w:val="Normal"/>
        <w:rPr>
          <w:rFonts w:ascii="Times New Roman" w:hAnsi="Times New Roman" w:cs="Times New Roman"/>
          <w:sz w:val="20"/>
          <w:szCs w:val="20"/>
          <w:lang w:val="ru-RU"/>
        </w:rPr>
      </w:pPr>
      <w:r>
        <w:rPr>
          <w:rFonts w:cs="Times New Roman" w:ascii="Times New Roman" w:hAnsi="Times New Roman"/>
          <w:sz w:val="20"/>
          <w:szCs w:val="20"/>
          <w:lang w:val="ru-RU"/>
        </w:rPr>
      </w:r>
    </w:p>
    <w:p>
      <w:pPr>
        <w:pStyle w:val="12"/>
        <w:keepNext w:val="true"/>
        <w:keepLines/>
        <w:shd w:fill="FFFFFF" w:val="clear"/>
        <w:rPr/>
      </w:pPr>
      <w:r>
        <w:rPr>
          <w:rFonts w:cs="Times New Roman" w:ascii="Times New Roman" w:hAnsi="Times New Roman"/>
        </w:rPr>
        <w:t xml:space="preserve">Модель ВОЗ для определения пищевой ценности и подходов к продвижению продуктов питания для детей грудного и раннего возраста </w:t>
      </w:r>
    </w:p>
    <w:p>
      <w:pPr>
        <w:pStyle w:val="12"/>
        <w:keepNext w:val="true"/>
        <w:keepLines/>
        <w:shd w:fill="FFFFFF" w:val="clear"/>
        <w:rPr>
          <w:rFonts w:ascii="Times New Roman" w:hAnsi="Times New Roman" w:eastAsia="Calibri" w:cs="Times New Roman"/>
        </w:rPr>
      </w:pPr>
      <w:r>
        <w:rPr>
          <w:rFonts w:eastAsia="Calibri" w:cs="Times New Roman" w:ascii="Times New Roman" w:hAnsi="Times New Roman"/>
        </w:rPr>
        <w:t>ЧАСТЬ А: содержание продуктов питания и их маркировка на лицевой стороне упаковки (Таблица 1а)</w:t>
      </w:r>
    </w:p>
    <w:p>
      <w:pPr>
        <w:pStyle w:val="12"/>
        <w:keepNext w:val="true"/>
        <w:keepLines/>
        <w:shd w:fill="FFFFFF" w:val="clear"/>
        <w:rPr>
          <w:rFonts w:ascii="Times New Roman" w:hAnsi="Times New Roman" w:eastAsia="Calibri" w:cs="Times New Roman"/>
        </w:rPr>
      </w:pPr>
      <w:r>
        <w:rPr>
          <w:rFonts w:eastAsia="Calibri" w:cs="Times New Roman" w:ascii="Times New Roman" w:hAnsi="Times New Roman"/>
        </w:rPr>
      </w:r>
    </w:p>
    <w:tbl>
      <w:tblPr>
        <w:tblW w:w="15190" w:type="dxa"/>
        <w:jc w:val="left"/>
        <w:tblInd w:w="-289"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52"/>
        <w:gridCol w:w="1919"/>
        <w:gridCol w:w="1566"/>
        <w:gridCol w:w="1186"/>
        <w:gridCol w:w="831"/>
        <w:gridCol w:w="1453"/>
        <w:gridCol w:w="1199"/>
        <w:gridCol w:w="1272"/>
        <w:gridCol w:w="1270"/>
        <w:gridCol w:w="1216"/>
        <w:gridCol w:w="1320"/>
        <w:gridCol w:w="1406"/>
      </w:tblGrid>
      <w:tr>
        <w:trPr>
          <w:trHeight w:val="274" w:hRule="atLeast"/>
        </w:trPr>
        <w:tc>
          <w:tcPr>
            <w:tcW w:w="552"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pacing w:before="0" w:after="40"/>
              <w:rPr>
                <w:rFonts w:ascii="Times New Roman" w:hAnsi="Times New Roman" w:cs="Times New Roman"/>
                <w:color w:val="000000"/>
              </w:rPr>
            </w:pPr>
            <w:r>
              <w:rPr>
                <w:rFonts w:cs="Times New Roman" w:ascii="Times New Roman" w:hAnsi="Times New Roman"/>
                <w:color w:val="000000"/>
              </w:rPr>
              <w:t>Код</w:t>
            </w:r>
          </w:p>
        </w:tc>
        <w:tc>
          <w:tcPr>
            <w:tcW w:w="1919"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pacing w:before="0" w:after="40"/>
              <w:rPr>
                <w:rFonts w:ascii="Times New Roman" w:hAnsi="Times New Roman" w:cs="Times New Roman"/>
                <w:color w:val="000000"/>
              </w:rPr>
            </w:pPr>
            <w:r>
              <w:rPr>
                <w:rFonts w:cs="Times New Roman" w:ascii="Times New Roman" w:hAnsi="Times New Roman"/>
                <w:color w:val="000000"/>
              </w:rPr>
              <w:t>Категория продуктов</w:t>
            </w:r>
          </w:p>
        </w:tc>
        <w:tc>
          <w:tcPr>
            <w:tcW w:w="12719"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12"/>
              <w:keepNext w:val="true"/>
              <w:keepLines/>
              <w:shd w:fill="FFFFFF" w:val="clear"/>
              <w:spacing w:before="0" w:after="40"/>
              <w:jc w:val="center"/>
              <w:rPr>
                <w:rFonts w:ascii="Times New Roman" w:hAnsi="Times New Roman" w:cs="Times New Roman"/>
                <w:color w:val="000000"/>
              </w:rPr>
            </w:pPr>
            <w:r>
              <w:rPr>
                <w:rFonts w:cs="Times New Roman" w:ascii="Times New Roman" w:hAnsi="Times New Roman"/>
                <w:bCs/>
                <w:color w:val="000000"/>
              </w:rPr>
              <w:t xml:space="preserve">Требования к содержанию и маркировке продукта </w:t>
            </w:r>
            <w:r>
              <w:rPr>
                <w:rFonts w:cs="Times New Roman" w:ascii="Times New Roman" w:hAnsi="Times New Roman"/>
                <w:color w:val="000000"/>
                <w:vertAlign w:val="superscript"/>
              </w:rPr>
              <w:t>14</w:t>
            </w:r>
          </w:p>
        </w:tc>
      </w:tr>
      <w:tr>
        <w:trPr>
          <w:trHeight w:val="2104" w:hRule="atLeast"/>
        </w:trPr>
        <w:tc>
          <w:tcPr>
            <w:tcW w:w="552"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napToGrid w:val="false"/>
              <w:spacing w:before="0" w:after="40"/>
              <w:rPr>
                <w:rFonts w:ascii="Times New Roman" w:hAnsi="Times New Roman" w:cs="Times New Roman"/>
                <w:color w:val="000000"/>
                <w:sz w:val="20"/>
                <w:szCs w:val="20"/>
                <w:lang w:val="ru-RU"/>
              </w:rPr>
            </w:pPr>
            <w:r>
              <w:rPr>
                <w:rFonts w:cs="Times New Roman" w:ascii="Times New Roman" w:hAnsi="Times New Roman"/>
                <w:color w:val="000000"/>
                <w:sz w:val="20"/>
                <w:szCs w:val="20"/>
                <w:lang w:val="ru-RU"/>
              </w:rPr>
            </w:r>
          </w:p>
        </w:tc>
        <w:tc>
          <w:tcPr>
            <w:tcW w:w="1919"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c>
          <w:tcPr>
            <w:tcW w:w="156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pacing w:before="0" w:after="40"/>
              <w:rPr>
                <w:rFonts w:ascii="Times New Roman" w:hAnsi="Times New Roman" w:cs="Times New Roman"/>
                <w:color w:val="000000"/>
              </w:rPr>
            </w:pPr>
            <w:r>
              <w:rPr>
                <w:rFonts w:cs="Times New Roman" w:ascii="Times New Roman" w:hAnsi="Times New Roman"/>
                <w:color w:val="000000"/>
              </w:rPr>
              <w:t>Энергетическая ценность (ккал/100 г)</w:t>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9"/>
              <w:shd w:fill="FFFFFF" w:val="clear"/>
              <w:jc w:val="center"/>
              <w:rPr/>
            </w:pPr>
            <w:r>
              <w:rPr>
                <w:rFonts w:cs="Times New Roman" w:ascii="Times New Roman" w:hAnsi="Times New Roman"/>
              </w:rPr>
              <w:t>Натрий (мг/ 100 ккал)</w:t>
            </w:r>
          </w:p>
        </w:tc>
        <w:tc>
          <w:tcPr>
            <w:tcW w:w="8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9"/>
              <w:shd w:fill="FFFFFF" w:val="clear"/>
              <w:spacing w:lineRule="auto" w:line="252"/>
              <w:jc w:val="center"/>
              <w:rPr>
                <w:rFonts w:ascii="Times New Roman" w:hAnsi="Times New Roman" w:cs="Times New Roman"/>
              </w:rPr>
            </w:pPr>
            <w:r>
              <w:rPr>
                <w:rFonts w:cs="Times New Roman" w:ascii="Times New Roman" w:hAnsi="Times New Roman"/>
              </w:rPr>
              <w:t>Общий сахар (% Е)</w:t>
            </w:r>
          </w:p>
        </w:tc>
        <w:tc>
          <w:tcPr>
            <w:tcW w:w="14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9"/>
              <w:shd w:fill="FFFFFF" w:val="clear"/>
              <w:jc w:val="center"/>
              <w:rPr>
                <w:rFonts w:ascii="Times New Roman" w:hAnsi="Times New Roman" w:cs="Times New Roman"/>
              </w:rPr>
            </w:pPr>
            <w:r>
              <w:rPr>
                <w:rFonts w:cs="Times New Roman" w:ascii="Times New Roman" w:hAnsi="Times New Roman"/>
              </w:rPr>
              <w:t xml:space="preserve">Добавленные свободные сахара или подсластитель </w:t>
            </w:r>
            <w:r>
              <w:rPr>
                <w:rFonts w:cs="Times New Roman" w:ascii="Times New Roman" w:hAnsi="Times New Roman"/>
                <w:vertAlign w:val="superscript"/>
              </w:rPr>
              <w:t>1</w:t>
            </w:r>
          </w:p>
        </w:tc>
        <w:tc>
          <w:tcPr>
            <w:tcW w:w="11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9"/>
              <w:shd w:fill="FFFFFF" w:val="clear"/>
              <w:jc w:val="center"/>
              <w:rPr>
                <w:rFonts w:ascii="Times New Roman" w:hAnsi="Times New Roman" w:cs="Times New Roman"/>
              </w:rPr>
            </w:pPr>
            <w:r>
              <w:rPr>
                <w:rFonts w:cs="Times New Roman" w:ascii="Times New Roman" w:hAnsi="Times New Roman"/>
              </w:rPr>
              <w:t>Общий белок (г/100ккал) и вес белка</w:t>
            </w:r>
          </w:p>
        </w:tc>
        <w:tc>
          <w:tcPr>
            <w:tcW w:w="12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9"/>
              <w:shd w:fill="FFFFFF" w:val="clear"/>
              <w:jc w:val="center"/>
              <w:rPr>
                <w:rFonts w:ascii="Times New Roman" w:hAnsi="Times New Roman" w:cs="Times New Roman"/>
              </w:rPr>
            </w:pPr>
            <w:r>
              <w:rPr>
                <w:rFonts w:cs="Times New Roman" w:ascii="Times New Roman" w:hAnsi="Times New Roman"/>
              </w:rPr>
              <w:t>Общее количество жиров (г/100ккал) (без транс-жиров)</w:t>
            </w:r>
            <w:r>
              <w:rPr>
                <w:rFonts w:cs="Times New Roman" w:ascii="Times New Roman" w:hAnsi="Times New Roman"/>
                <w:vertAlign w:val="superscript"/>
              </w:rPr>
              <w:t>2</w:t>
            </w:r>
          </w:p>
        </w:tc>
        <w:tc>
          <w:tcPr>
            <w:tcW w:w="127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9"/>
              <w:shd w:fill="FFFFFF" w:val="clear"/>
              <w:jc w:val="center"/>
              <w:rPr/>
            </w:pPr>
            <w:r>
              <w:rPr>
                <w:rFonts w:cs="Times New Roman" w:ascii="Times New Roman" w:hAnsi="Times New Roman"/>
              </w:rPr>
              <w:t>Содержание фруктов</w:t>
            </w:r>
            <w:r>
              <w:rPr>
                <w:rFonts w:cs="Times New Roman" w:ascii="Times New Roman" w:hAnsi="Times New Roman"/>
                <w:vertAlign w:val="superscript"/>
              </w:rPr>
              <w:t>3</w:t>
            </w:r>
          </w:p>
          <w:p>
            <w:pPr>
              <w:pStyle w:val="Style19"/>
              <w:shd w:fill="FFFFFF" w:val="clear"/>
              <w:jc w:val="center"/>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веса)</w:t>
            </w:r>
          </w:p>
        </w:tc>
        <w:tc>
          <w:tcPr>
            <w:tcW w:w="12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9"/>
              <w:shd w:fill="FFFFFF" w:val="clear"/>
              <w:jc w:val="center"/>
              <w:rPr>
                <w:rFonts w:ascii="Times New Roman" w:hAnsi="Times New Roman" w:cs="Times New Roman"/>
              </w:rPr>
            </w:pPr>
            <w:r>
              <w:rPr>
                <w:rFonts w:cs="Times New Roman" w:ascii="Times New Roman" w:hAnsi="Times New Roman"/>
              </w:rPr>
              <w:t>Возрастная маркировка (месяцы)</w:t>
            </w:r>
            <w:r>
              <w:rPr>
                <w:rFonts w:cs="Times New Roman" w:ascii="Times New Roman" w:hAnsi="Times New Roman"/>
                <w:vertAlign w:val="superscript"/>
              </w:rPr>
              <w:t>4</w:t>
            </w:r>
          </w:p>
        </w:tc>
        <w:tc>
          <w:tcPr>
            <w:tcW w:w="13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9"/>
              <w:shd w:fill="FFFFFF" w:val="clear"/>
              <w:jc w:val="center"/>
              <w:rPr/>
            </w:pPr>
            <w:r>
              <w:rPr>
                <w:rFonts w:cs="Times New Roman" w:ascii="Times New Roman" w:hAnsi="Times New Roman"/>
              </w:rPr>
              <w:t>Указание</w:t>
            </w:r>
            <w:r>
              <w:rPr>
                <w:rFonts w:cs="Times New Roman" w:ascii="Times New Roman" w:hAnsi="Times New Roman"/>
                <w:vertAlign w:val="superscript"/>
              </w:rPr>
              <w:t>8</w:t>
            </w:r>
            <w:r>
              <w:rPr>
                <w:rFonts w:cs="Times New Roman" w:ascii="Times New Roman" w:hAnsi="Times New Roman"/>
              </w:rPr>
              <w:t xml:space="preserve"> высокого содержания сахара на лицевой стороне упаковки </w:t>
            </w:r>
          </w:p>
          <w:p>
            <w:pPr>
              <w:pStyle w:val="Style19"/>
              <w:shd w:fill="FFFFFF" w:val="clear"/>
              <w:jc w:val="center"/>
              <w:rPr>
                <w:rFonts w:ascii="Times New Roman" w:hAnsi="Times New Roman" w:cs="Times New Roman"/>
              </w:rPr>
            </w:pPr>
            <w:r>
              <w:rPr>
                <w:rFonts w:cs="Times New Roman" w:ascii="Times New Roman" w:hAnsi="Times New Roman"/>
              </w:rPr>
              <w:t>(% калорий)</w:t>
            </w:r>
          </w:p>
        </w:tc>
        <w:tc>
          <w:tcPr>
            <w:tcW w:w="1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19"/>
              <w:shd w:fill="FFFFFF" w:val="clear"/>
              <w:jc w:val="center"/>
              <w:rPr>
                <w:rFonts w:ascii="Times New Roman" w:hAnsi="Times New Roman" w:cs="Times New Roman"/>
              </w:rPr>
            </w:pPr>
            <w:r>
              <w:rPr>
                <w:rFonts w:cs="Times New Roman" w:ascii="Times New Roman" w:hAnsi="Times New Roman"/>
              </w:rPr>
              <w:t>Требования к маркировке и рекламе</w:t>
            </w:r>
          </w:p>
        </w:tc>
      </w:tr>
      <w:tr>
        <w:trPr>
          <w:trHeight w:val="1402" w:hRule="atLeast"/>
        </w:trPr>
        <w:tc>
          <w:tcPr>
            <w:tcW w:w="5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pacing w:before="0" w:after="40"/>
              <w:rPr>
                <w:rFonts w:ascii="Times New Roman" w:hAnsi="Times New Roman" w:cs="Times New Roman"/>
                <w:color w:val="000000"/>
              </w:rPr>
            </w:pPr>
            <w:r>
              <w:rPr>
                <w:rFonts w:cs="Times New Roman" w:ascii="Times New Roman" w:hAnsi="Times New Roman"/>
                <w:color w:val="000000"/>
              </w:rPr>
              <w:t>1</w:t>
            </w:r>
          </w:p>
        </w:tc>
        <w:tc>
          <w:tcPr>
            <w:tcW w:w="191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eastAsia="Arial" w:cs="Times New Roman"/>
                <w:sz w:val="20"/>
                <w:szCs w:val="20"/>
                <w:lang w:val="ru-RU" w:eastAsia="ru-RU"/>
              </w:rPr>
            </w:pPr>
            <w:r>
              <w:rPr>
                <w:rFonts w:eastAsia="Arial" w:cs="Times New Roman" w:ascii="Times New Roman" w:hAnsi="Times New Roman"/>
                <w:sz w:val="20"/>
                <w:szCs w:val="20"/>
                <w:lang w:val="ru-RU" w:eastAsia="ru-RU"/>
              </w:rPr>
              <w:t>Cухие каши и крахмалистые продукты</w:t>
            </w:r>
          </w:p>
        </w:tc>
        <w:tc>
          <w:tcPr>
            <w:tcW w:w="156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80 при усвоении съеденных </w:t>
            </w:r>
          </w:p>
          <w:p>
            <w:pPr>
              <w:pStyle w:val="Style19"/>
              <w:shd w:fill="FFFFFF" w:val="clear"/>
              <w:jc w:val="center"/>
              <w:rPr>
                <w:rFonts w:ascii="Times New Roman" w:hAnsi="Times New Roman" w:cs="Times New Roman"/>
              </w:rPr>
            </w:pPr>
            <w:r>
              <w:rPr>
                <w:rFonts w:cs="Times New Roman" w:ascii="Times New Roman" w:hAnsi="Times New Roman"/>
              </w:rPr>
              <w:t>продуктов</w:t>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50</w:t>
            </w:r>
          </w:p>
          <w:p>
            <w:pPr>
              <w:pStyle w:val="Style19"/>
              <w:shd w:fill="FFFFFF" w:val="clear"/>
              <w:jc w:val="center"/>
              <w:rPr>
                <w:rFonts w:ascii="Times New Roman" w:hAnsi="Times New Roman" w:cs="Times New Roman"/>
              </w:rPr>
            </w:pPr>
            <w:r>
              <w:rPr>
                <w:rFonts w:cs="Times New Roman" w:ascii="Times New Roman" w:hAnsi="Times New Roman"/>
              </w:rPr>
              <w:t>при усвоении съеденных </w:t>
            </w:r>
          </w:p>
          <w:p>
            <w:pPr>
              <w:pStyle w:val="Style19"/>
              <w:shd w:fill="FFFFFF" w:val="clear"/>
              <w:jc w:val="center"/>
              <w:rPr>
                <w:rFonts w:ascii="Times New Roman" w:hAnsi="Times New Roman" w:cs="Times New Roman"/>
              </w:rPr>
            </w:pPr>
            <w:r>
              <w:rPr>
                <w:rFonts w:cs="Times New Roman" w:ascii="Times New Roman" w:hAnsi="Times New Roman"/>
              </w:rPr>
              <w:t>продуктов</w:t>
            </w:r>
          </w:p>
        </w:tc>
        <w:tc>
          <w:tcPr>
            <w:tcW w:w="83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p>
        </w:tc>
        <w:tc>
          <w:tcPr>
            <w:tcW w:w="145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Нет</w:t>
            </w:r>
          </w:p>
        </w:tc>
        <w:tc>
          <w:tcPr>
            <w:tcW w:w="11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spacing w:lineRule="auto" w:line="220"/>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5,5 г </w:t>
            </w:r>
          </w:p>
          <w:p>
            <w:pPr>
              <w:pStyle w:val="Style19"/>
              <w:shd w:fill="FFFFFF" w:val="clear"/>
              <w:spacing w:lineRule="auto" w:line="220"/>
              <w:jc w:val="center"/>
              <w:rPr>
                <w:rFonts w:ascii="Times New Roman" w:hAnsi="Times New Roman" w:cs="Times New Roman"/>
              </w:rPr>
            </w:pPr>
            <w:r>
              <w:rPr>
                <w:rFonts w:cs="Times New Roman" w:ascii="Times New Roman" w:hAnsi="Times New Roman"/>
              </w:rPr>
              <w:t>(если содержит молоко)</w:t>
            </w:r>
            <w:r>
              <w:rPr>
                <w:rFonts w:cs="Times New Roman" w:ascii="Times New Roman" w:hAnsi="Times New Roman"/>
                <w:vertAlign w:val="superscript"/>
              </w:rPr>
              <w:t>12,13</w:t>
            </w:r>
          </w:p>
        </w:tc>
        <w:tc>
          <w:tcPr>
            <w:tcW w:w="127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4,5г или ≤3,3 г (если употреблять с молоком)</w:t>
            </w:r>
          </w:p>
        </w:tc>
        <w:tc>
          <w:tcPr>
            <w:tcW w:w="127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10% сухого веса</w:t>
            </w:r>
          </w:p>
        </w:tc>
        <w:tc>
          <w:tcPr>
            <w:tcW w:w="1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6-36</w:t>
            </w:r>
          </w:p>
        </w:tc>
        <w:tc>
          <w:tcPr>
            <w:tcW w:w="13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30%</w:t>
            </w:r>
          </w:p>
        </w:tc>
        <w:tc>
          <w:tcPr>
            <w:tcW w:w="140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Style19"/>
              <w:shd w:fill="FFFFFF" w:val="clear"/>
              <w:rPr>
                <w:rFonts w:ascii="Times New Roman" w:hAnsi="Times New Roman" w:cs="Times New Roman"/>
              </w:rPr>
            </w:pPr>
            <w:r>
              <w:rPr>
                <w:rFonts w:cs="Times New Roman" w:ascii="Times New Roman" w:hAnsi="Times New Roman"/>
              </w:rPr>
              <w:t xml:space="preserve">Все требования применяются ко всем категориям, как указано </w:t>
            </w:r>
          </w:p>
          <w:p>
            <w:pPr>
              <w:pStyle w:val="Style19"/>
              <w:shd w:fill="FFFFFF" w:val="clear"/>
              <w:rPr>
                <w:rFonts w:ascii="Times New Roman" w:hAnsi="Times New Roman" w:cs="Times New Roman"/>
              </w:rPr>
            </w:pPr>
            <w:r>
              <w:rPr>
                <w:rFonts w:cs="Times New Roman" w:ascii="Times New Roman" w:hAnsi="Times New Roman"/>
              </w:rPr>
              <w:t>в части B предлагаемой Модели</w:t>
            </w:r>
          </w:p>
        </w:tc>
      </w:tr>
      <w:tr>
        <w:trPr>
          <w:trHeight w:val="1402" w:hRule="atLeast"/>
        </w:trPr>
        <w:tc>
          <w:tcPr>
            <w:tcW w:w="5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pacing w:before="0" w:after="40"/>
              <w:rPr>
                <w:rFonts w:ascii="Times New Roman" w:hAnsi="Times New Roman" w:cs="Times New Roman"/>
                <w:color w:val="000000"/>
              </w:rPr>
            </w:pPr>
            <w:r>
              <w:rPr>
                <w:rFonts w:cs="Times New Roman" w:ascii="Times New Roman" w:hAnsi="Times New Roman"/>
                <w:color w:val="000000"/>
              </w:rPr>
              <w:t>2</w:t>
            </w:r>
          </w:p>
        </w:tc>
        <w:tc>
          <w:tcPr>
            <w:tcW w:w="191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pPr>
            <w:r>
              <w:rPr>
                <w:rFonts w:eastAsia="Arial" w:cs="Times New Roman" w:ascii="Times New Roman" w:hAnsi="Times New Roman"/>
                <w:sz w:val="20"/>
                <w:szCs w:val="20"/>
                <w:lang w:val="ru-RU" w:eastAsia="ru-RU"/>
              </w:rPr>
              <w:t>Молочные продукты</w:t>
            </w:r>
          </w:p>
        </w:tc>
        <w:tc>
          <w:tcPr>
            <w:tcW w:w="156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60</w:t>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50 </w:t>
            </w:r>
          </w:p>
          <w:p>
            <w:pPr>
              <w:pStyle w:val="Style19"/>
              <w:shd w:fill="FFFFFF" w:val="clear"/>
              <w:jc w:val="center"/>
              <w:rPr>
                <w:rFonts w:ascii="Times New Roman" w:hAnsi="Times New Roman" w:cs="Times New Roman"/>
              </w:rPr>
            </w:pPr>
            <w:r>
              <w:rPr>
                <w:rFonts w:cs="Times New Roman" w:ascii="Times New Roman" w:hAnsi="Times New Roman"/>
              </w:rPr>
              <w:t>(100, если в названии указан сыр)</w:t>
            </w:r>
          </w:p>
        </w:tc>
        <w:tc>
          <w:tcPr>
            <w:tcW w:w="83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45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Нет</w:t>
            </w:r>
          </w:p>
        </w:tc>
        <w:tc>
          <w:tcPr>
            <w:tcW w:w="11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27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4,5 г</w:t>
            </w:r>
          </w:p>
        </w:tc>
        <w:tc>
          <w:tcPr>
            <w:tcW w:w="127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w:t>
            </w:r>
          </w:p>
          <w:p>
            <w:pPr>
              <w:pStyle w:val="Style19"/>
              <w:shd w:fill="FFFFFF" w:val="clear"/>
              <w:jc w:val="center"/>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(макс. 2% сухих)</w:t>
            </w:r>
          </w:p>
        </w:tc>
        <w:tc>
          <w:tcPr>
            <w:tcW w:w="1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6-36</w:t>
            </w:r>
          </w:p>
        </w:tc>
        <w:tc>
          <w:tcPr>
            <w:tcW w:w="13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40%</w:t>
            </w:r>
          </w:p>
        </w:tc>
        <w:tc>
          <w:tcPr>
            <w:tcW w:w="140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r>
      <w:tr>
        <w:trPr>
          <w:trHeight w:val="686" w:hRule="atLeast"/>
        </w:trPr>
        <w:tc>
          <w:tcPr>
            <w:tcW w:w="5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pacing w:before="0" w:after="40"/>
              <w:rPr>
                <w:rFonts w:ascii="Times New Roman" w:hAnsi="Times New Roman" w:cs="Times New Roman"/>
                <w:color w:val="000000"/>
              </w:rPr>
            </w:pPr>
            <w:r>
              <w:rPr>
                <w:rFonts w:cs="Times New Roman" w:ascii="Times New Roman" w:hAnsi="Times New Roman"/>
                <w:color w:val="000000"/>
              </w:rPr>
              <w:t>3.1</w:t>
            </w:r>
          </w:p>
        </w:tc>
        <w:tc>
          <w:tcPr>
            <w:tcW w:w="1919"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pacing w:before="0" w:after="40"/>
              <w:rPr>
                <w:rFonts w:ascii="Times New Roman" w:hAnsi="Times New Roman" w:cs="Times New Roman"/>
                <w:color w:val="000000"/>
              </w:rPr>
            </w:pPr>
            <w:r>
              <w:rPr>
                <w:rFonts w:cs="Times New Roman" w:ascii="Times New Roman" w:hAnsi="Times New Roman"/>
                <w:color w:val="000000"/>
              </w:rPr>
              <w:t>Фруктовые и овощные пюре/коктейли и фруктовые десерты</w:t>
            </w:r>
          </w:p>
        </w:tc>
        <w:tc>
          <w:tcPr>
            <w:tcW w:w="156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60</w:t>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50</w:t>
            </w:r>
          </w:p>
        </w:tc>
        <w:tc>
          <w:tcPr>
            <w:tcW w:w="83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p>
        </w:tc>
        <w:tc>
          <w:tcPr>
            <w:tcW w:w="145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Нет</w:t>
            </w:r>
          </w:p>
        </w:tc>
        <w:tc>
          <w:tcPr>
            <w:tcW w:w="11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p>
        </w:tc>
        <w:tc>
          <w:tcPr>
            <w:tcW w:w="127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4,5 г</w:t>
            </w:r>
          </w:p>
        </w:tc>
        <w:tc>
          <w:tcPr>
            <w:tcW w:w="127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p>
        </w:tc>
        <w:tc>
          <w:tcPr>
            <w:tcW w:w="1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 xml:space="preserve">6-36 </w:t>
            </w:r>
          </w:p>
          <w:p>
            <w:pPr>
              <w:pStyle w:val="Style19"/>
              <w:shd w:fill="FFFFFF" w:val="clear"/>
              <w:jc w:val="center"/>
              <w:rPr>
                <w:rFonts w:ascii="Times New Roman" w:hAnsi="Times New Roman" w:cs="Times New Roman"/>
              </w:rPr>
            </w:pPr>
            <w:r>
              <w:rPr>
                <w:rFonts w:cs="Times New Roman" w:ascii="Times New Roman" w:hAnsi="Times New Roman"/>
              </w:rPr>
              <w:t>(6-12 для пюре)</w:t>
            </w:r>
          </w:p>
        </w:tc>
        <w:tc>
          <w:tcPr>
            <w:tcW w:w="13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30%</w:t>
            </w:r>
          </w:p>
        </w:tc>
        <w:tc>
          <w:tcPr>
            <w:tcW w:w="140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r>
      <w:tr>
        <w:trPr>
          <w:trHeight w:val="701" w:hRule="atLeast"/>
        </w:trPr>
        <w:tc>
          <w:tcPr>
            <w:tcW w:w="5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pacing w:before="0" w:after="40"/>
              <w:rPr>
                <w:rFonts w:ascii="Times New Roman" w:hAnsi="Times New Roman" w:cs="Times New Roman"/>
                <w:color w:val="000000"/>
              </w:rPr>
            </w:pPr>
            <w:r>
              <w:rPr>
                <w:rFonts w:cs="Times New Roman" w:ascii="Times New Roman" w:hAnsi="Times New Roman"/>
                <w:color w:val="000000"/>
              </w:rPr>
              <w:t>3.2</w:t>
            </w:r>
          </w:p>
        </w:tc>
        <w:tc>
          <w:tcPr>
            <w:tcW w:w="1919"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c>
          <w:tcPr>
            <w:tcW w:w="156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25% добавленной воды</w:t>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50</w:t>
            </w:r>
          </w:p>
        </w:tc>
        <w:tc>
          <w:tcPr>
            <w:tcW w:w="83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45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Нет</w:t>
            </w:r>
          </w:p>
        </w:tc>
        <w:tc>
          <w:tcPr>
            <w:tcW w:w="11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27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4,5g</w:t>
            </w:r>
          </w:p>
        </w:tc>
        <w:tc>
          <w:tcPr>
            <w:tcW w:w="127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Нет</w:t>
            </w:r>
          </w:p>
        </w:tc>
        <w:tc>
          <w:tcPr>
            <w:tcW w:w="1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 xml:space="preserve">6-36 </w:t>
            </w:r>
          </w:p>
          <w:p>
            <w:pPr>
              <w:pStyle w:val="Style19"/>
              <w:shd w:fill="FFFFFF" w:val="clear"/>
              <w:jc w:val="center"/>
              <w:rPr>
                <w:rFonts w:ascii="Times New Roman" w:hAnsi="Times New Roman" w:cs="Times New Roman"/>
              </w:rPr>
            </w:pPr>
            <w:r>
              <w:rPr>
                <w:rFonts w:cs="Times New Roman" w:ascii="Times New Roman" w:hAnsi="Times New Roman"/>
              </w:rPr>
              <w:t>(6-12 для пюре)</w:t>
            </w:r>
          </w:p>
        </w:tc>
        <w:tc>
          <w:tcPr>
            <w:tcW w:w="13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30%</w:t>
            </w:r>
          </w:p>
        </w:tc>
        <w:tc>
          <w:tcPr>
            <w:tcW w:w="140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r>
      <w:tr>
        <w:trPr>
          <w:trHeight w:val="701" w:hRule="atLeast"/>
        </w:trPr>
        <w:tc>
          <w:tcPr>
            <w:tcW w:w="5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both"/>
              <w:rPr>
                <w:rFonts w:ascii="Times New Roman" w:hAnsi="Times New Roman" w:cs="Times New Roman"/>
              </w:rPr>
            </w:pPr>
            <w:r>
              <w:rPr>
                <w:rFonts w:cs="Times New Roman" w:ascii="Times New Roman" w:hAnsi="Times New Roman"/>
              </w:rPr>
              <w:t>4.1</w:t>
            </w:r>
          </w:p>
        </w:tc>
        <w:tc>
          <w:tcPr>
            <w:tcW w:w="1919"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eastAsia="Arial" w:cs="Times New Roman"/>
                <w:sz w:val="20"/>
                <w:szCs w:val="20"/>
                <w:lang w:val="ru-RU" w:eastAsia="ru-RU"/>
              </w:rPr>
            </w:pPr>
            <w:r>
              <w:rPr>
                <w:rFonts w:eastAsia="Arial" w:cs="Times New Roman" w:ascii="Times New Roman" w:hAnsi="Times New Roman"/>
                <w:sz w:val="20"/>
                <w:szCs w:val="20"/>
                <w:lang w:val="ru-RU" w:eastAsia="ru-RU"/>
              </w:rPr>
              <w:t>Поликомпонентные продукты/блюда: сочетания крахмалистых (крупяных) продуктов, овощей, молочных продуктов и/или белка2</w:t>
              <w:br/>
            </w:r>
          </w:p>
          <w:p>
            <w:pPr>
              <w:pStyle w:val="12"/>
              <w:keepNext w:val="true"/>
              <w:keepLines/>
              <w:shd w:fill="FFFFFF" w:val="clear"/>
              <w:spacing w:before="0" w:after="40"/>
              <w:rPr>
                <w:rFonts w:ascii="Times New Roman" w:hAnsi="Times New Roman" w:cs="Times New Roman"/>
                <w:color w:val="000000"/>
              </w:rPr>
            </w:pPr>
            <w:r>
              <w:rPr>
                <w:rFonts w:cs="Times New Roman" w:ascii="Times New Roman" w:hAnsi="Times New Roman"/>
                <w:color w:val="000000"/>
              </w:rPr>
              <w:t>К источникам белка относятся любые виды мяса, мясных субпродуктов, птицы или рыбы</w:t>
            </w:r>
          </w:p>
        </w:tc>
        <w:tc>
          <w:tcPr>
            <w:tcW w:w="156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60</w:t>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50</w:t>
            </w:r>
          </w:p>
        </w:tc>
        <w:tc>
          <w:tcPr>
            <w:tcW w:w="83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15%</w:t>
            </w:r>
          </w:p>
        </w:tc>
        <w:tc>
          <w:tcPr>
            <w:tcW w:w="145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Нет</w:t>
            </w:r>
          </w:p>
        </w:tc>
        <w:tc>
          <w:tcPr>
            <w:tcW w:w="11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Default"/>
              <w:jc w:val="center"/>
              <w:rPr>
                <w:rFonts w:ascii="Times New Roman" w:hAnsi="Times New Roman" w:cs="Times New Roman"/>
                <w:color w:val="000000"/>
                <w:sz w:val="20"/>
                <w:szCs w:val="20"/>
              </w:rPr>
            </w:pPr>
            <w:r>
              <w:rPr>
                <w:rFonts w:cs="Times New Roman" w:ascii="Times New Roman" w:hAnsi="Times New Roman"/>
                <w:color w:val="000000"/>
                <w:sz w:val="20"/>
                <w:szCs w:val="20"/>
              </w:rPr>
              <w:t>≥</w:t>
            </w:r>
            <w:r>
              <w:rPr>
                <w:rFonts w:cs="Times New Roman" w:ascii="Times New Roman" w:hAnsi="Times New Roman"/>
                <w:color w:val="000000"/>
                <w:sz w:val="20"/>
                <w:szCs w:val="20"/>
              </w:rPr>
              <w:t>3 г</w:t>
            </w:r>
            <w:r>
              <w:rPr>
                <w:rFonts w:cs="Times New Roman" w:ascii="Times New Roman" w:hAnsi="Times New Roman"/>
                <w:color w:val="000000"/>
                <w:sz w:val="20"/>
                <w:szCs w:val="20"/>
                <w:vertAlign w:val="superscript"/>
              </w:rPr>
              <w:t xml:space="preserve">12,13 </w:t>
            </w:r>
          </w:p>
        </w:tc>
        <w:tc>
          <w:tcPr>
            <w:tcW w:w="127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4,5 г</w:t>
            </w:r>
          </w:p>
        </w:tc>
        <w:tc>
          <w:tcPr>
            <w:tcW w:w="127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5% </w:t>
            </w:r>
          </w:p>
          <w:p>
            <w:pPr>
              <w:pStyle w:val="Style19"/>
              <w:shd w:fill="FFFFFF" w:val="clear"/>
              <w:jc w:val="center"/>
              <w:rPr>
                <w:rFonts w:ascii="Times New Roman" w:hAnsi="Times New Roman" w:cs="Times New Roman"/>
              </w:rPr>
            </w:pPr>
            <w:r>
              <w:rPr>
                <w:rFonts w:cs="Times New Roman" w:ascii="Times New Roman" w:hAnsi="Times New Roman"/>
              </w:rPr>
              <w:t>(макс. 2% сухих)</w:t>
            </w:r>
          </w:p>
        </w:tc>
        <w:tc>
          <w:tcPr>
            <w:tcW w:w="1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6-36 (6-12 для пюре)</w:t>
            </w:r>
          </w:p>
        </w:tc>
        <w:tc>
          <w:tcPr>
            <w:tcW w:w="13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40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r>
      <w:tr>
        <w:trPr>
          <w:trHeight w:val="686" w:hRule="atLeast"/>
        </w:trPr>
        <w:tc>
          <w:tcPr>
            <w:tcW w:w="5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both"/>
              <w:rPr>
                <w:rFonts w:ascii="Times New Roman" w:hAnsi="Times New Roman" w:cs="Times New Roman"/>
              </w:rPr>
            </w:pPr>
            <w:r>
              <w:rPr>
                <w:rFonts w:cs="Times New Roman" w:ascii="Times New Roman" w:hAnsi="Times New Roman"/>
              </w:rPr>
              <w:t>4.2</w:t>
            </w:r>
          </w:p>
        </w:tc>
        <w:tc>
          <w:tcPr>
            <w:tcW w:w="1919"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c>
          <w:tcPr>
            <w:tcW w:w="156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60</w:t>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100</w:t>
            </w:r>
          </w:p>
        </w:tc>
        <w:tc>
          <w:tcPr>
            <w:tcW w:w="83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15%</w:t>
            </w:r>
          </w:p>
        </w:tc>
        <w:tc>
          <w:tcPr>
            <w:tcW w:w="145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Нет</w:t>
            </w:r>
          </w:p>
        </w:tc>
        <w:tc>
          <w:tcPr>
            <w:tcW w:w="11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Default"/>
              <w:jc w:val="center"/>
              <w:rPr>
                <w:rFonts w:ascii="Times New Roman" w:hAnsi="Times New Roman" w:cs="Times New Roman"/>
                <w:color w:val="000000"/>
                <w:sz w:val="20"/>
                <w:szCs w:val="20"/>
                <w:lang w:val="en-US"/>
              </w:rPr>
            </w:pPr>
            <w:r>
              <w:rPr>
                <w:rFonts w:cs="Times New Roman" w:ascii="Times New Roman" w:hAnsi="Times New Roman"/>
                <w:color w:val="000000"/>
                <w:sz w:val="20"/>
                <w:szCs w:val="20"/>
              </w:rPr>
              <w:t>≥</w:t>
            </w:r>
            <w:r>
              <w:rPr>
                <w:rFonts w:cs="Times New Roman" w:ascii="Times New Roman" w:hAnsi="Times New Roman"/>
                <w:color w:val="000000"/>
                <w:sz w:val="20"/>
                <w:szCs w:val="20"/>
              </w:rPr>
              <w:t>3 г</w:t>
            </w:r>
            <w:r>
              <w:rPr>
                <w:rFonts w:cs="Times New Roman" w:ascii="Times New Roman" w:hAnsi="Times New Roman"/>
                <w:color w:val="000000"/>
                <w:sz w:val="20"/>
                <w:szCs w:val="20"/>
                <w:vertAlign w:val="superscript"/>
              </w:rPr>
              <w:t xml:space="preserve">12,13 </w:t>
            </w:r>
          </w:p>
        </w:tc>
        <w:tc>
          <w:tcPr>
            <w:tcW w:w="127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6 г</w:t>
            </w:r>
          </w:p>
        </w:tc>
        <w:tc>
          <w:tcPr>
            <w:tcW w:w="127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5% </w:t>
            </w:r>
          </w:p>
          <w:p>
            <w:pPr>
              <w:pStyle w:val="Style19"/>
              <w:shd w:fill="FFFFFF" w:val="clear"/>
              <w:jc w:val="center"/>
              <w:rPr>
                <w:rFonts w:ascii="Times New Roman" w:hAnsi="Times New Roman" w:cs="Times New Roman"/>
              </w:rPr>
            </w:pPr>
            <w:r>
              <w:rPr>
                <w:rFonts w:cs="Times New Roman" w:ascii="Times New Roman" w:hAnsi="Times New Roman"/>
              </w:rPr>
              <w:t>(макс. 2% сухих)</w:t>
            </w:r>
          </w:p>
        </w:tc>
        <w:tc>
          <w:tcPr>
            <w:tcW w:w="1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 xml:space="preserve">6-36 </w:t>
            </w:r>
          </w:p>
          <w:p>
            <w:pPr>
              <w:pStyle w:val="Style19"/>
              <w:shd w:fill="FFFFFF" w:val="clear"/>
              <w:jc w:val="center"/>
              <w:rPr>
                <w:rFonts w:ascii="Times New Roman" w:hAnsi="Times New Roman" w:cs="Times New Roman"/>
              </w:rPr>
            </w:pPr>
            <w:r>
              <w:rPr>
                <w:rFonts w:cs="Times New Roman" w:ascii="Times New Roman" w:hAnsi="Times New Roman"/>
              </w:rPr>
              <w:t>(6-12 для пюре)</w:t>
            </w:r>
          </w:p>
        </w:tc>
        <w:tc>
          <w:tcPr>
            <w:tcW w:w="13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40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r>
      <w:tr>
        <w:trPr>
          <w:trHeight w:val="228" w:hRule="atLeast"/>
        </w:trPr>
        <w:tc>
          <w:tcPr>
            <w:tcW w:w="5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both"/>
              <w:rPr>
                <w:rFonts w:ascii="Times New Roman" w:hAnsi="Times New Roman" w:cs="Times New Roman"/>
              </w:rPr>
            </w:pPr>
            <w:r>
              <w:rPr>
                <w:rFonts w:cs="Times New Roman" w:ascii="Times New Roman" w:hAnsi="Times New Roman"/>
              </w:rPr>
              <w:t>4.3</w:t>
            </w:r>
          </w:p>
        </w:tc>
        <w:tc>
          <w:tcPr>
            <w:tcW w:w="1919"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c>
          <w:tcPr>
            <w:tcW w:w="156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60</w:t>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50 (100, если в названии сыр)</w:t>
            </w:r>
          </w:p>
        </w:tc>
        <w:tc>
          <w:tcPr>
            <w:tcW w:w="83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15%</w:t>
            </w:r>
          </w:p>
        </w:tc>
        <w:tc>
          <w:tcPr>
            <w:tcW w:w="145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Нет</w:t>
            </w:r>
          </w:p>
        </w:tc>
        <w:tc>
          <w:tcPr>
            <w:tcW w:w="11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Default"/>
              <w:jc w:val="center"/>
              <w:rPr>
                <w:rFonts w:ascii="Times New Roman" w:hAnsi="Times New Roman" w:cs="Times New Roman"/>
                <w:color w:val="000000"/>
                <w:sz w:val="20"/>
                <w:szCs w:val="20"/>
              </w:rPr>
            </w:pPr>
            <w:r>
              <w:rPr>
                <w:rFonts w:cs="Times New Roman" w:ascii="Times New Roman" w:hAnsi="Times New Roman"/>
                <w:color w:val="000000"/>
                <w:sz w:val="20"/>
                <w:szCs w:val="20"/>
              </w:rPr>
              <w:t>≥</w:t>
            </w:r>
            <w:r>
              <w:rPr>
                <w:rFonts w:cs="Times New Roman" w:ascii="Times New Roman" w:hAnsi="Times New Roman"/>
                <w:color w:val="000000"/>
                <w:sz w:val="20"/>
                <w:szCs w:val="20"/>
              </w:rPr>
              <w:t xml:space="preserve">3 г </w:t>
            </w:r>
          </w:p>
          <w:p>
            <w:pPr>
              <w:pStyle w:val="Style19"/>
              <w:shd w:fill="FFFFFF" w:val="clear"/>
              <w:spacing w:lineRule="auto" w:line="216"/>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8%</w:t>
            </w:r>
            <w:r>
              <w:rPr>
                <w:rFonts w:cs="Times New Roman" w:ascii="Times New Roman" w:hAnsi="Times New Roman"/>
                <w:vertAlign w:val="superscript"/>
              </w:rPr>
              <w:t xml:space="preserve">12,13 </w:t>
            </w:r>
          </w:p>
        </w:tc>
        <w:tc>
          <w:tcPr>
            <w:tcW w:w="127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4,5 г</w:t>
            </w:r>
          </w:p>
        </w:tc>
        <w:tc>
          <w:tcPr>
            <w:tcW w:w="127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5% </w:t>
            </w:r>
          </w:p>
          <w:p>
            <w:pPr>
              <w:pStyle w:val="Style19"/>
              <w:shd w:fill="FFFFFF" w:val="clear"/>
              <w:jc w:val="center"/>
              <w:rPr>
                <w:rFonts w:ascii="Times New Roman" w:hAnsi="Times New Roman" w:cs="Times New Roman"/>
              </w:rPr>
            </w:pPr>
            <w:r>
              <w:rPr>
                <w:rFonts w:cs="Times New Roman" w:ascii="Times New Roman" w:hAnsi="Times New Roman"/>
              </w:rPr>
              <w:t>(макс. 2% сухих)</w:t>
            </w:r>
          </w:p>
        </w:tc>
        <w:tc>
          <w:tcPr>
            <w:tcW w:w="1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 xml:space="preserve">6-36 </w:t>
            </w:r>
          </w:p>
          <w:p>
            <w:pPr>
              <w:pStyle w:val="Style19"/>
              <w:shd w:fill="FFFFFF" w:val="clear"/>
              <w:jc w:val="center"/>
              <w:rPr>
                <w:rFonts w:ascii="Times New Roman" w:hAnsi="Times New Roman" w:cs="Times New Roman"/>
              </w:rPr>
            </w:pPr>
            <w:r>
              <w:rPr>
                <w:rFonts w:cs="Times New Roman" w:ascii="Times New Roman" w:hAnsi="Times New Roman"/>
              </w:rPr>
              <w:t>(6-12 для пюре)</w:t>
            </w:r>
          </w:p>
        </w:tc>
        <w:tc>
          <w:tcPr>
            <w:tcW w:w="13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40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r>
      <w:tr>
        <w:trPr>
          <w:trHeight w:val="930" w:hRule="atLeast"/>
        </w:trPr>
        <w:tc>
          <w:tcPr>
            <w:tcW w:w="5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both"/>
              <w:rPr>
                <w:rFonts w:ascii="Times New Roman" w:hAnsi="Times New Roman" w:cs="Times New Roman"/>
              </w:rPr>
            </w:pPr>
            <w:r>
              <w:rPr>
                <w:rFonts w:cs="Times New Roman" w:ascii="Times New Roman" w:hAnsi="Times New Roman"/>
              </w:rPr>
              <w:t>4.4</w:t>
            </w:r>
          </w:p>
        </w:tc>
        <w:tc>
          <w:tcPr>
            <w:tcW w:w="1919"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c>
          <w:tcPr>
            <w:tcW w:w="156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60</w:t>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50 (100, если в названии сыр)</w:t>
            </w:r>
          </w:p>
        </w:tc>
        <w:tc>
          <w:tcPr>
            <w:tcW w:w="83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15%</w:t>
            </w:r>
          </w:p>
        </w:tc>
        <w:tc>
          <w:tcPr>
            <w:tcW w:w="145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Нет</w:t>
            </w:r>
          </w:p>
        </w:tc>
        <w:tc>
          <w:tcPr>
            <w:tcW w:w="11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4 г</w:t>
            </w:r>
          </w:p>
          <w:p>
            <w:pPr>
              <w:pStyle w:val="Style19"/>
              <w:shd w:fill="FFFFFF" w:val="clear"/>
              <w:spacing w:lineRule="auto" w:line="204"/>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10%</w:t>
            </w:r>
            <w:r>
              <w:rPr>
                <w:rFonts w:cs="Times New Roman" w:ascii="Times New Roman" w:hAnsi="Times New Roman"/>
                <w:vertAlign w:val="superscript"/>
              </w:rPr>
              <w:t>12,13</w:t>
            </w:r>
          </w:p>
        </w:tc>
        <w:tc>
          <w:tcPr>
            <w:tcW w:w="127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6 г</w:t>
            </w:r>
          </w:p>
        </w:tc>
        <w:tc>
          <w:tcPr>
            <w:tcW w:w="127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 (макс. 2% сухих)</w:t>
            </w:r>
          </w:p>
        </w:tc>
        <w:tc>
          <w:tcPr>
            <w:tcW w:w="1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6-36 (6-12 для пюре)</w:t>
            </w:r>
          </w:p>
        </w:tc>
        <w:tc>
          <w:tcPr>
            <w:tcW w:w="13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40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r>
      <w:tr>
        <w:trPr>
          <w:trHeight w:val="945" w:hRule="atLeast"/>
        </w:trPr>
        <w:tc>
          <w:tcPr>
            <w:tcW w:w="5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both"/>
              <w:rPr>
                <w:rFonts w:ascii="Times New Roman" w:hAnsi="Times New Roman" w:cs="Times New Roman"/>
              </w:rPr>
            </w:pPr>
            <w:r>
              <w:rPr>
                <w:rFonts w:cs="Times New Roman" w:ascii="Times New Roman" w:hAnsi="Times New Roman"/>
              </w:rPr>
              <w:t>4.5</w:t>
            </w:r>
          </w:p>
        </w:tc>
        <w:tc>
          <w:tcPr>
            <w:tcW w:w="1919"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c>
          <w:tcPr>
            <w:tcW w:w="156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60</w:t>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50</w:t>
            </w:r>
          </w:p>
        </w:tc>
        <w:tc>
          <w:tcPr>
            <w:tcW w:w="83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15%</w:t>
            </w:r>
          </w:p>
        </w:tc>
        <w:tc>
          <w:tcPr>
            <w:tcW w:w="145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Нет</w:t>
            </w:r>
          </w:p>
        </w:tc>
        <w:tc>
          <w:tcPr>
            <w:tcW w:w="11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7 г</w:t>
            </w:r>
          </w:p>
          <w:p>
            <w:pPr>
              <w:pStyle w:val="Style19"/>
              <w:shd w:fill="FFFFFF" w:val="clear"/>
              <w:spacing w:lineRule="auto" w:line="180"/>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40%</w:t>
            </w:r>
            <w:r>
              <w:rPr>
                <w:rFonts w:cs="Times New Roman" w:ascii="Times New Roman" w:hAnsi="Times New Roman"/>
                <w:vertAlign w:val="superscript"/>
              </w:rPr>
              <w:t>12,13</w:t>
            </w:r>
          </w:p>
        </w:tc>
        <w:tc>
          <w:tcPr>
            <w:tcW w:w="127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6 г</w:t>
            </w:r>
          </w:p>
        </w:tc>
        <w:tc>
          <w:tcPr>
            <w:tcW w:w="127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 (макс. 2% сухих)</w:t>
            </w:r>
          </w:p>
        </w:tc>
        <w:tc>
          <w:tcPr>
            <w:tcW w:w="1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6-36 (6-12 для пюре)</w:t>
            </w:r>
          </w:p>
        </w:tc>
        <w:tc>
          <w:tcPr>
            <w:tcW w:w="13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40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r>
      <w:tr>
        <w:trPr>
          <w:trHeight w:val="930" w:hRule="atLeast"/>
        </w:trPr>
        <w:tc>
          <w:tcPr>
            <w:tcW w:w="5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both"/>
              <w:rPr>
                <w:rFonts w:ascii="Times New Roman" w:hAnsi="Times New Roman" w:cs="Times New Roman"/>
              </w:rPr>
            </w:pPr>
            <w:r>
              <w:rPr>
                <w:rFonts w:cs="Times New Roman" w:ascii="Times New Roman" w:hAnsi="Times New Roman"/>
              </w:rPr>
              <w:t>5.1</w:t>
            </w:r>
          </w:p>
        </w:tc>
        <w:tc>
          <w:tcPr>
            <w:tcW w:w="1919"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pacing w:before="0" w:after="40"/>
              <w:rPr>
                <w:rFonts w:ascii="Times New Roman" w:hAnsi="Times New Roman" w:cs="Times New Roman"/>
                <w:color w:val="000000"/>
              </w:rPr>
            </w:pPr>
            <w:r>
              <w:rPr>
                <w:rFonts w:cs="Times New Roman" w:ascii="Times New Roman" w:hAnsi="Times New Roman"/>
                <w:color w:val="000000"/>
                <w:lang w:eastAsia="en-GB"/>
              </w:rPr>
              <w:t>Сухие закуски и перекусы</w:t>
            </w:r>
          </w:p>
        </w:tc>
        <w:tc>
          <w:tcPr>
            <w:tcW w:w="156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50 ккал на порцию</w:t>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50</w:t>
            </w:r>
          </w:p>
        </w:tc>
        <w:tc>
          <w:tcPr>
            <w:tcW w:w="83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45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 xml:space="preserve">Нет </w:t>
            </w:r>
          </w:p>
        </w:tc>
        <w:tc>
          <w:tcPr>
            <w:tcW w:w="11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27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4,5 г</w:t>
            </w:r>
          </w:p>
        </w:tc>
        <w:tc>
          <w:tcPr>
            <w:tcW w:w="127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100%</w:t>
            </w:r>
          </w:p>
        </w:tc>
        <w:tc>
          <w:tcPr>
            <w:tcW w:w="1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6-36</w:t>
            </w:r>
          </w:p>
        </w:tc>
        <w:tc>
          <w:tcPr>
            <w:tcW w:w="13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30% (только сухофрукты)</w:t>
            </w:r>
          </w:p>
        </w:tc>
        <w:tc>
          <w:tcPr>
            <w:tcW w:w="140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r>
      <w:tr>
        <w:trPr>
          <w:trHeight w:val="1402" w:hRule="atLeast"/>
        </w:trPr>
        <w:tc>
          <w:tcPr>
            <w:tcW w:w="5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both"/>
              <w:rPr>
                <w:rFonts w:ascii="Times New Roman" w:hAnsi="Times New Roman" w:cs="Times New Roman"/>
              </w:rPr>
            </w:pPr>
            <w:r>
              <w:rPr>
                <w:rFonts w:cs="Times New Roman" w:ascii="Times New Roman" w:hAnsi="Times New Roman"/>
              </w:rPr>
              <w:t>5.2</w:t>
            </w:r>
          </w:p>
        </w:tc>
        <w:tc>
          <w:tcPr>
            <w:tcW w:w="1919"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c>
          <w:tcPr>
            <w:tcW w:w="156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50 ккал на порцию</w:t>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50</w:t>
            </w:r>
          </w:p>
        </w:tc>
        <w:tc>
          <w:tcPr>
            <w:tcW w:w="83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15%</w:t>
            </w:r>
          </w:p>
        </w:tc>
        <w:tc>
          <w:tcPr>
            <w:tcW w:w="145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Нет</w:t>
            </w:r>
          </w:p>
        </w:tc>
        <w:tc>
          <w:tcPr>
            <w:tcW w:w="11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Default"/>
              <w:jc w:val="center"/>
              <w:rPr>
                <w:rFonts w:ascii="Times New Roman" w:hAnsi="Times New Roman" w:cs="Times New Roman"/>
                <w:color w:val="000000"/>
                <w:sz w:val="20"/>
                <w:szCs w:val="20"/>
              </w:rPr>
            </w:pPr>
            <w:r>
              <w:rPr>
                <w:rFonts w:cs="Times New Roman" w:ascii="Times New Roman" w:hAnsi="Times New Roman"/>
                <w:color w:val="000000"/>
                <w:sz w:val="20"/>
                <w:szCs w:val="20"/>
              </w:rPr>
              <w:t>≤</w:t>
            </w:r>
            <w:r>
              <w:rPr>
                <w:rFonts w:cs="Times New Roman" w:ascii="Times New Roman" w:hAnsi="Times New Roman"/>
                <w:color w:val="000000"/>
                <w:sz w:val="20"/>
                <w:szCs w:val="20"/>
              </w:rPr>
              <w:t>5</w:t>
            </w:r>
            <w:r>
              <w:rPr>
                <w:rFonts w:cs="Times New Roman" w:ascii="Times New Roman" w:hAnsi="Times New Roman"/>
                <w:color w:val="000000"/>
                <w:sz w:val="20"/>
                <w:szCs w:val="20"/>
                <w:lang w:bidi="en-US"/>
              </w:rPr>
              <w:t xml:space="preserve">,5 г (если печенье содержит молоко) </w:t>
            </w:r>
            <w:r>
              <w:rPr>
                <w:rFonts w:cs="Times New Roman" w:ascii="Times New Roman" w:hAnsi="Times New Roman"/>
                <w:color w:val="000000"/>
                <w:sz w:val="20"/>
                <w:szCs w:val="20"/>
                <w:vertAlign w:val="superscript"/>
                <w:lang w:bidi="en-US"/>
              </w:rPr>
              <w:t>12,13</w:t>
            </w:r>
          </w:p>
        </w:tc>
        <w:tc>
          <w:tcPr>
            <w:tcW w:w="127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4,5 г</w:t>
            </w:r>
          </w:p>
        </w:tc>
        <w:tc>
          <w:tcPr>
            <w:tcW w:w="127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p>
        </w:tc>
        <w:tc>
          <w:tcPr>
            <w:tcW w:w="1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6-36</w:t>
            </w:r>
          </w:p>
        </w:tc>
        <w:tc>
          <w:tcPr>
            <w:tcW w:w="13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p>
        </w:tc>
        <w:tc>
          <w:tcPr>
            <w:tcW w:w="140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r>
      <w:tr>
        <w:trPr>
          <w:trHeight w:val="259" w:hRule="atLeast"/>
        </w:trPr>
        <w:tc>
          <w:tcPr>
            <w:tcW w:w="5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both"/>
              <w:rPr>
                <w:rFonts w:ascii="Times New Roman" w:hAnsi="Times New Roman" w:cs="Times New Roman"/>
              </w:rPr>
            </w:pPr>
            <w:r>
              <w:rPr>
                <w:rFonts w:cs="Times New Roman" w:ascii="Times New Roman" w:hAnsi="Times New Roman"/>
              </w:rPr>
              <w:t>6</w:t>
            </w:r>
          </w:p>
        </w:tc>
        <w:tc>
          <w:tcPr>
            <w:tcW w:w="191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spacing w:lineRule="auto" w:line="276" w:before="0" w:after="0"/>
              <w:jc w:val="center"/>
              <w:rPr>
                <w:rFonts w:ascii="Times New Roman" w:hAnsi="Times New Roman" w:cs="Times New Roman"/>
                <w:sz w:val="20"/>
                <w:szCs w:val="20"/>
                <w:lang w:eastAsia="en-GB"/>
              </w:rPr>
            </w:pPr>
            <w:r>
              <w:rPr>
                <w:rFonts w:cs="Times New Roman" w:ascii="Times New Roman" w:hAnsi="Times New Roman"/>
                <w:sz w:val="20"/>
                <w:szCs w:val="20"/>
                <w:lang w:val="ru-RU" w:eastAsia="en-GB"/>
              </w:rPr>
              <w:t>Ингредиенты</w:t>
            </w:r>
          </w:p>
        </w:tc>
        <w:tc>
          <w:tcPr>
            <w:tcW w:w="156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18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50</w:t>
            </w:r>
          </w:p>
        </w:tc>
        <w:tc>
          <w:tcPr>
            <w:tcW w:w="83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45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Нет</w:t>
            </w:r>
          </w:p>
        </w:tc>
        <w:tc>
          <w:tcPr>
            <w:tcW w:w="119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27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27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Нет</w:t>
            </w:r>
          </w:p>
        </w:tc>
        <w:tc>
          <w:tcPr>
            <w:tcW w:w="1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rPr>
              <w:t>6-36</w:t>
            </w:r>
          </w:p>
        </w:tc>
        <w:tc>
          <w:tcPr>
            <w:tcW w:w="13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center"/>
              <w:rPr>
                <w:rFonts w:ascii="Times New Roman" w:hAnsi="Times New Roman" w:cs="Times New Roman"/>
              </w:rPr>
            </w:pPr>
            <w:r>
              <w:rPr>
                <w:rFonts w:cs="Times New Roman" w:ascii="Times New Roman" w:hAnsi="Times New Roman"/>
                <w:lang w:bidi="ru-RU"/>
              </w:rPr>
              <w:t>/</w:t>
            </w:r>
          </w:p>
        </w:tc>
        <w:tc>
          <w:tcPr>
            <w:tcW w:w="140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12"/>
              <w:keepNext w:val="true"/>
              <w:keepLines/>
              <w:shd w:fill="FFFFFF" w:val="clear"/>
              <w:snapToGrid w:val="false"/>
              <w:spacing w:before="0" w:after="40"/>
              <w:rPr>
                <w:rFonts w:ascii="Times New Roman" w:hAnsi="Times New Roman" w:cs="Times New Roman"/>
                <w:color w:val="000000"/>
              </w:rPr>
            </w:pPr>
            <w:r>
              <w:rPr>
                <w:rFonts w:cs="Times New Roman" w:ascii="Times New Roman" w:hAnsi="Times New Roman"/>
                <w:color w:val="000000"/>
              </w:rPr>
            </w:r>
          </w:p>
        </w:tc>
      </w:tr>
      <w:tr>
        <w:trPr>
          <w:trHeight w:val="533" w:hRule="atLeast"/>
        </w:trPr>
        <w:tc>
          <w:tcPr>
            <w:tcW w:w="5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both"/>
              <w:rPr>
                <w:rFonts w:ascii="Times New Roman" w:hAnsi="Times New Roman" w:cs="Times New Roman"/>
              </w:rPr>
            </w:pPr>
            <w:r>
              <w:rPr>
                <w:rFonts w:cs="Times New Roman" w:ascii="Times New Roman" w:hAnsi="Times New Roman"/>
              </w:rPr>
              <w:t>7</w:t>
            </w:r>
          </w:p>
        </w:tc>
        <w:tc>
          <w:tcPr>
            <w:tcW w:w="191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spacing w:lineRule="auto" w:line="276" w:before="0" w:after="0"/>
              <w:jc w:val="center"/>
              <w:rPr>
                <w:rFonts w:ascii="Times New Roman" w:hAnsi="Times New Roman" w:cs="Times New Roman"/>
                <w:sz w:val="20"/>
                <w:szCs w:val="20"/>
                <w:lang w:val="ru-RU" w:eastAsia="en-GB"/>
              </w:rPr>
            </w:pPr>
            <w:r>
              <w:rPr>
                <w:rFonts w:cs="Times New Roman" w:ascii="Times New Roman" w:hAnsi="Times New Roman"/>
                <w:sz w:val="20"/>
                <w:szCs w:val="20"/>
                <w:lang w:val="ru-RU" w:eastAsia="en-GB"/>
              </w:rPr>
              <w:t>Кондитерские изделия</w:t>
            </w:r>
          </w:p>
        </w:tc>
        <w:tc>
          <w:tcPr>
            <w:tcW w:w="12719"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12"/>
              <w:keepNext w:val="true"/>
              <w:keepLines/>
              <w:shd w:fill="FFFFFF" w:val="clear"/>
              <w:spacing w:before="0" w:after="40"/>
              <w:rPr>
                <w:rFonts w:ascii="Times New Roman" w:hAnsi="Times New Roman" w:cs="Times New Roman"/>
                <w:color w:val="000000"/>
              </w:rPr>
            </w:pPr>
            <w:r>
              <w:rPr>
                <w:rFonts w:cs="Times New Roman" w:ascii="Times New Roman" w:hAnsi="Times New Roman"/>
                <w:color w:val="000000"/>
              </w:rPr>
              <w:t>Не подходит для продвижения продукции на рынке</w:t>
            </w:r>
          </w:p>
        </w:tc>
      </w:tr>
      <w:tr>
        <w:trPr>
          <w:trHeight w:val="259" w:hRule="atLeast"/>
        </w:trPr>
        <w:tc>
          <w:tcPr>
            <w:tcW w:w="552"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9"/>
              <w:shd w:fill="FFFFFF" w:val="clear"/>
              <w:jc w:val="both"/>
              <w:rPr>
                <w:rFonts w:ascii="Times New Roman" w:hAnsi="Times New Roman" w:cs="Times New Roman"/>
              </w:rPr>
            </w:pPr>
            <w:r>
              <w:rPr>
                <w:rFonts w:cs="Times New Roman" w:ascii="Times New Roman" w:hAnsi="Times New Roman"/>
              </w:rPr>
              <w:t>8</w:t>
            </w:r>
          </w:p>
        </w:tc>
        <w:tc>
          <w:tcPr>
            <w:tcW w:w="1919"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widowControl w:val="false"/>
              <w:spacing w:lineRule="auto" w:line="276" w:before="0" w:after="0"/>
              <w:jc w:val="center"/>
              <w:rPr>
                <w:rFonts w:ascii="Times New Roman" w:hAnsi="Times New Roman" w:cs="Times New Roman"/>
                <w:sz w:val="20"/>
                <w:szCs w:val="20"/>
                <w:lang w:eastAsia="en-GB"/>
              </w:rPr>
            </w:pPr>
            <w:r>
              <w:rPr>
                <w:rFonts w:cs="Times New Roman" w:ascii="Times New Roman" w:hAnsi="Times New Roman"/>
                <w:sz w:val="20"/>
                <w:szCs w:val="20"/>
                <w:lang w:val="ru-RU" w:eastAsia="en-GB"/>
              </w:rPr>
              <w:t>Напитки</w:t>
            </w:r>
          </w:p>
        </w:tc>
        <w:tc>
          <w:tcPr>
            <w:tcW w:w="12719"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12"/>
              <w:keepNext w:val="true"/>
              <w:keepLines/>
              <w:shd w:fill="FFFFFF" w:val="clear"/>
              <w:spacing w:before="0" w:after="40"/>
              <w:rPr>
                <w:rFonts w:ascii="Times New Roman" w:hAnsi="Times New Roman" w:cs="Times New Roman"/>
                <w:color w:val="000000"/>
              </w:rPr>
            </w:pPr>
            <w:r>
              <w:rPr>
                <w:rFonts w:cs="Times New Roman" w:ascii="Times New Roman" w:hAnsi="Times New Roman"/>
                <w:color w:val="000000"/>
              </w:rPr>
              <w:t>Не подходит для продвижения продукции на рынке</w:t>
            </w:r>
          </w:p>
        </w:tc>
      </w:tr>
    </w:tbl>
    <w:p>
      <w:pPr>
        <w:pStyle w:val="12"/>
        <w:keepNext w:val="true"/>
        <w:keepLines/>
        <w:shd w:fill="FFFFFF" w:val="clear"/>
        <w:rPr>
          <w:rFonts w:ascii="Times New Roman" w:hAnsi="Times New Roman" w:cs="Times New Roman"/>
        </w:rPr>
      </w:pPr>
      <w:r>
        <w:rPr>
          <w:rFonts w:cs="Times New Roman" w:ascii="Times New Roman" w:hAnsi="Times New Roman"/>
        </w:rPr>
      </w:r>
    </w:p>
    <w:p>
      <w:pPr>
        <w:pStyle w:val="11"/>
        <w:shd w:fill="FFFFFF" w:val="clear"/>
        <w:rPr>
          <w:rFonts w:ascii="Times New Roman" w:hAnsi="Times New Roman" w:cs="Times New Roman"/>
        </w:rPr>
      </w:pPr>
      <w:r>
        <w:rPr>
          <w:rFonts w:cs="Times New Roman" w:ascii="Times New Roman" w:hAnsi="Times New Roman"/>
        </w:rPr>
      </w:r>
    </w:p>
    <w:p>
      <w:pPr>
        <w:pStyle w:val="11"/>
        <w:shd w:fill="FFFFFF" w:val="clear"/>
        <w:rPr>
          <w:rFonts w:ascii="Times New Roman" w:hAnsi="Times New Roman" w:cs="Times New Roman"/>
          <w:b/>
          <w:b/>
          <w:bCs/>
        </w:rPr>
      </w:pPr>
      <w:r>
        <w:rPr>
          <w:rFonts w:cs="Times New Roman" w:ascii="Times New Roman" w:hAnsi="Times New Roman"/>
          <w:b/>
          <w:bCs/>
        </w:rPr>
        <w:t>Сноски к таблице 1а</w:t>
      </w:r>
    </w:p>
    <w:p>
      <w:pPr>
        <w:pStyle w:val="21"/>
        <w:numPr>
          <w:ilvl w:val="0"/>
          <w:numId w:val="6"/>
        </w:numPr>
        <w:shd w:fill="FFFFFF" w:val="clear"/>
        <w:tabs>
          <w:tab w:val="left" w:pos="253" w:leader="none"/>
        </w:tabs>
        <w:rPr>
          <w:rFonts w:ascii="Times New Roman" w:hAnsi="Times New Roman" w:cs="Times New Roman"/>
          <w:sz w:val="20"/>
          <w:szCs w:val="20"/>
        </w:rPr>
      </w:pPr>
      <w:r>
        <w:rPr>
          <w:rFonts w:cs="Times New Roman" w:ascii="Times New Roman" w:hAnsi="Times New Roman"/>
          <w:sz w:val="20"/>
          <w:szCs w:val="20"/>
        </w:rPr>
        <w:t>Добавленные свободные сахара и подсластители включают:</w:t>
      </w:r>
    </w:p>
    <w:p>
      <w:pPr>
        <w:pStyle w:val="21"/>
        <w:numPr>
          <w:ilvl w:val="0"/>
          <w:numId w:val="5"/>
        </w:numPr>
        <w:shd w:fill="FFFFFF" w:val="clear"/>
        <w:ind w:left="709" w:hanging="449"/>
        <w:rPr/>
      </w:pPr>
      <w:r>
        <w:rPr>
          <w:rFonts w:cs="Times New Roman" w:ascii="Times New Roman" w:hAnsi="Times New Roman"/>
          <w:sz w:val="20"/>
          <w:szCs w:val="20"/>
        </w:rPr>
        <w:t>все моно- и дисахариды (в том числе сахара, полученные из фруктов, сахарного тростника, пальм или корнеплодов и т. д.);</w:t>
      </w:r>
    </w:p>
    <w:p>
      <w:pPr>
        <w:pStyle w:val="21"/>
        <w:numPr>
          <w:ilvl w:val="0"/>
          <w:numId w:val="5"/>
        </w:numPr>
        <w:shd w:fill="FFFFFF" w:val="clear"/>
        <w:ind w:left="709" w:hanging="449"/>
        <w:rPr>
          <w:rFonts w:ascii="Times New Roman" w:hAnsi="Times New Roman" w:cs="Times New Roman"/>
          <w:sz w:val="20"/>
          <w:szCs w:val="20"/>
        </w:rPr>
      </w:pPr>
      <w:r>
        <w:rPr>
          <w:rFonts w:cs="Times New Roman" w:ascii="Times New Roman" w:hAnsi="Times New Roman"/>
          <w:sz w:val="20"/>
          <w:szCs w:val="20"/>
        </w:rPr>
        <w:t>все сиропы, нектары и мед (в том числе патока/агава/медовый/цветочный нектар/сироп ячменного солода/сироп из коричневого риса и т. д.);</w:t>
      </w:r>
    </w:p>
    <w:p>
      <w:pPr>
        <w:pStyle w:val="21"/>
        <w:numPr>
          <w:ilvl w:val="0"/>
          <w:numId w:val="5"/>
        </w:numPr>
        <w:shd w:fill="FFFFFF" w:val="clear"/>
        <w:ind w:left="709" w:hanging="449"/>
        <w:rPr/>
      </w:pPr>
      <w:r>
        <w:rPr>
          <w:rFonts w:cs="Times New Roman" w:ascii="Times New Roman" w:hAnsi="Times New Roman"/>
          <w:sz w:val="20"/>
          <w:szCs w:val="20"/>
        </w:rPr>
        <w:t>фруктовые соки или концентрированный/порошкообразный фруктовый сок, за исключением сока лимона или лайма (например, грушевый сок, концентрированный яблочный сок или порошкообразный сок манго) – см. сноску № 3 о разрешенном использовании фруктов;</w:t>
      </w:r>
    </w:p>
    <w:p>
      <w:pPr>
        <w:pStyle w:val="21"/>
        <w:numPr>
          <w:ilvl w:val="0"/>
          <w:numId w:val="5"/>
        </w:numPr>
        <w:shd w:fill="FFFFFF" w:val="clear"/>
        <w:ind w:left="709" w:hanging="449"/>
        <w:rPr>
          <w:rFonts w:ascii="Times New Roman" w:hAnsi="Times New Roman" w:cs="Times New Roman"/>
          <w:sz w:val="20"/>
          <w:szCs w:val="20"/>
        </w:rPr>
      </w:pPr>
      <w:r>
        <w:rPr>
          <w:rFonts w:cs="Times New Roman" w:ascii="Times New Roman" w:hAnsi="Times New Roman"/>
          <w:sz w:val="20"/>
          <w:szCs w:val="20"/>
        </w:rPr>
        <w:t>несахарные подсластители (такие как сахарин, ацесульфам, аспартам, сукралоза или стевия и т. д.).</w:t>
      </w:r>
    </w:p>
    <w:p>
      <w:pPr>
        <w:pStyle w:val="21"/>
        <w:numPr>
          <w:ilvl w:val="0"/>
          <w:numId w:val="6"/>
        </w:numPr>
        <w:shd w:fill="FFFFFF" w:val="clear"/>
        <w:tabs>
          <w:tab w:val="left" w:pos="253" w:leader="none"/>
        </w:tabs>
        <w:rPr/>
      </w:pPr>
      <w:r>
        <w:rPr>
          <w:rFonts w:cs="Times New Roman" w:ascii="Times New Roman" w:hAnsi="Times New Roman"/>
          <w:sz w:val="20"/>
          <w:szCs w:val="20"/>
        </w:rPr>
        <w:t>Ни один продукт не может содержать промышленно произведенные транс-жирные кислоты.</w:t>
      </w:r>
    </w:p>
    <w:p>
      <w:pPr>
        <w:pStyle w:val="21"/>
        <w:numPr>
          <w:ilvl w:val="0"/>
          <w:numId w:val="6"/>
        </w:numPr>
        <w:shd w:fill="FFFFFF" w:val="clear"/>
        <w:tabs>
          <w:tab w:val="left" w:pos="253" w:leader="none"/>
        </w:tabs>
        <w:rPr>
          <w:rFonts w:ascii="Times New Roman" w:hAnsi="Times New Roman" w:cs="Times New Roman"/>
          <w:sz w:val="20"/>
          <w:szCs w:val="20"/>
        </w:rPr>
      </w:pPr>
      <w:r>
        <w:rPr>
          <w:rFonts w:cs="Times New Roman" w:ascii="Times New Roman" w:hAnsi="Times New Roman"/>
          <w:sz w:val="20"/>
          <w:szCs w:val="20"/>
        </w:rPr>
        <w:t>Примечания по фруктам:</w:t>
      </w:r>
    </w:p>
    <w:p>
      <w:pPr>
        <w:pStyle w:val="21"/>
        <w:numPr>
          <w:ilvl w:val="0"/>
          <w:numId w:val="11"/>
        </w:numPr>
        <w:shd w:fill="FFFFFF" w:val="clear"/>
        <w:ind w:left="709" w:hanging="489"/>
        <w:rPr>
          <w:rFonts w:ascii="Times New Roman" w:hAnsi="Times New Roman" w:cs="Times New Roman"/>
          <w:sz w:val="20"/>
          <w:szCs w:val="20"/>
        </w:rPr>
      </w:pPr>
      <w:r>
        <w:rPr>
          <w:rFonts w:cs="Times New Roman" w:ascii="Times New Roman" w:hAnsi="Times New Roman"/>
          <w:sz w:val="20"/>
          <w:szCs w:val="20"/>
        </w:rPr>
        <w:t>для данной цели помидоры, авокадо и кокос к фруктам не относят;</w:t>
      </w:r>
    </w:p>
    <w:p>
      <w:pPr>
        <w:pStyle w:val="21"/>
        <w:numPr>
          <w:ilvl w:val="0"/>
          <w:numId w:val="11"/>
        </w:numPr>
        <w:shd w:fill="FFFFFF" w:val="clear"/>
        <w:ind w:left="709" w:hanging="489"/>
        <w:rPr>
          <w:rFonts w:ascii="Times New Roman" w:hAnsi="Times New Roman" w:cs="Times New Roman"/>
          <w:sz w:val="20"/>
          <w:szCs w:val="20"/>
        </w:rPr>
      </w:pPr>
      <w:r>
        <w:rPr>
          <w:rFonts w:cs="Times New Roman" w:ascii="Times New Roman" w:hAnsi="Times New Roman"/>
          <w:sz w:val="20"/>
          <w:szCs w:val="20"/>
          <w:lang w:bidi="ru-RU"/>
        </w:rPr>
        <w:t>неподслащенные цельные или измельченные фрукты, а также сухие цельные или измельченные 100% фрукты разрешены, как в категории 5.1;</w:t>
      </w:r>
    </w:p>
    <w:p>
      <w:pPr>
        <w:pStyle w:val="21"/>
        <w:numPr>
          <w:ilvl w:val="0"/>
          <w:numId w:val="11"/>
        </w:numPr>
        <w:shd w:fill="FFFFFF" w:val="clear"/>
        <w:ind w:left="709" w:hanging="489"/>
        <w:rPr/>
      </w:pPr>
      <w:r>
        <w:rPr>
          <w:rFonts w:cs="Times New Roman" w:ascii="Times New Roman" w:hAnsi="Times New Roman"/>
          <w:sz w:val="20"/>
          <w:szCs w:val="20"/>
        </w:rPr>
        <w:t>смешанные, измельченные, в виде пюре или порошка 100% фрукты (т. е. не сок) (в том числе сухофрукты в виде пюре или порошка) разрешены только в определенных количествах по весу, поскольку содержат большое количество свободных сахаров.</w:t>
      </w:r>
    </w:p>
    <w:p>
      <w:pPr>
        <w:pStyle w:val="21"/>
        <w:numPr>
          <w:ilvl w:val="0"/>
          <w:numId w:val="6"/>
        </w:numPr>
        <w:shd w:fill="FFFFFF" w:val="clear"/>
        <w:tabs>
          <w:tab w:val="left" w:pos="248" w:leader="none"/>
        </w:tabs>
        <w:rPr>
          <w:rFonts w:ascii="Times New Roman" w:hAnsi="Times New Roman" w:cs="Times New Roman"/>
          <w:sz w:val="20"/>
          <w:szCs w:val="20"/>
        </w:rPr>
      </w:pPr>
      <w:r>
        <w:rPr>
          <w:rFonts w:cs="Times New Roman" w:ascii="Times New Roman" w:hAnsi="Times New Roman"/>
          <w:sz w:val="20"/>
          <w:szCs w:val="20"/>
        </w:rPr>
        <w:t>Примечания в отношении рекомендованной градации возрастных групп, указанных на упаковках и во всех сопутствующих рекламных материалах:</w:t>
      </w:r>
    </w:p>
    <w:p>
      <w:pPr>
        <w:pStyle w:val="21"/>
        <w:numPr>
          <w:ilvl w:val="0"/>
          <w:numId w:val="7"/>
        </w:numPr>
        <w:shd w:fill="FFFFFF" w:val="clear"/>
        <w:tabs>
          <w:tab w:val="left" w:pos="724" w:leader="none"/>
        </w:tabs>
        <w:ind w:left="709" w:hanging="449"/>
        <w:rPr>
          <w:rFonts w:ascii="Times New Roman" w:hAnsi="Times New Roman" w:cs="Times New Roman"/>
          <w:sz w:val="20"/>
          <w:szCs w:val="20"/>
        </w:rPr>
      </w:pPr>
      <w:r>
        <w:rPr>
          <w:rFonts w:cs="Times New Roman" w:ascii="Times New Roman" w:hAnsi="Times New Roman"/>
          <w:sz w:val="20"/>
          <w:szCs w:val="20"/>
        </w:rPr>
        <w:t>ни один продукт не должен нести фактических или подразумеваемых заявлений о его пригодности для детей младше 6 месяцев, в том числе посредством изображений;</w:t>
      </w:r>
    </w:p>
    <w:p>
      <w:pPr>
        <w:pStyle w:val="21"/>
        <w:numPr>
          <w:ilvl w:val="0"/>
          <w:numId w:val="7"/>
        </w:numPr>
        <w:shd w:fill="FFFFFF" w:val="clear"/>
        <w:tabs>
          <w:tab w:val="left" w:pos="724" w:leader="none"/>
        </w:tabs>
        <w:ind w:left="709" w:hanging="449"/>
        <w:rPr/>
      </w:pPr>
      <w:r>
        <w:rPr>
          <w:rFonts w:cs="Times New Roman" w:ascii="Times New Roman" w:hAnsi="Times New Roman"/>
          <w:sz w:val="20"/>
          <w:szCs w:val="20"/>
        </w:rPr>
        <w:t>продукты, приготовленные из смеси или пюре, должны иметь верхний возрастной предел 12 месяцев. Это относится к пюреобразным и гомогенизированным продуктам, предназначенным для того возраста, в котором дети еще не могут жевать или принимать пищу более плотной консистенции (например, пюре из фруктов/овощей, обработанная овсяная или смешанная крупяная каша). Исключение составляют натуральные однородные и немацерированные продукты, такие как йогурт, ризотто или каша.</w:t>
      </w:r>
    </w:p>
    <w:p>
      <w:pPr>
        <w:pStyle w:val="21"/>
        <w:numPr>
          <w:ilvl w:val="0"/>
          <w:numId w:val="7"/>
        </w:numPr>
        <w:shd w:fill="FFFFFF" w:val="clear"/>
        <w:tabs>
          <w:tab w:val="left" w:pos="724" w:leader="none"/>
        </w:tabs>
        <w:ind w:left="709" w:hanging="449"/>
        <w:rPr/>
      </w:pPr>
      <w:r>
        <w:rPr>
          <w:rFonts w:cs="Times New Roman" w:ascii="Times New Roman" w:hAnsi="Times New Roman"/>
          <w:sz w:val="20"/>
          <w:szCs w:val="20"/>
        </w:rPr>
        <w:t>В зависимости от консистенции продукта на упаковке может быть указан более узкий возрастной диапазон, чем показано (например, 18–36 месяцев для хрустящих снеков).</w:t>
      </w:r>
    </w:p>
    <w:p>
      <w:pPr>
        <w:pStyle w:val="21"/>
        <w:numPr>
          <w:ilvl w:val="0"/>
          <w:numId w:val="6"/>
        </w:numPr>
        <w:shd w:fill="FFFFFF" w:val="clear"/>
        <w:tabs>
          <w:tab w:val="left" w:pos="253" w:leader="none"/>
        </w:tabs>
        <w:rPr/>
      </w:pPr>
      <w:r>
        <w:rPr>
          <w:rFonts w:cs="Times New Roman" w:ascii="Times New Roman" w:hAnsi="Times New Roman"/>
          <w:sz w:val="20"/>
          <w:szCs w:val="20"/>
        </w:rPr>
        <w:t>Обратите внимание, что к традиционным источникам белка относят любое мясо, субпродукты, птицу или рыбу.</w:t>
      </w:r>
    </w:p>
    <w:p>
      <w:pPr>
        <w:pStyle w:val="21"/>
        <w:numPr>
          <w:ilvl w:val="0"/>
          <w:numId w:val="6"/>
        </w:numPr>
        <w:shd w:fill="FFFFFF" w:val="clear"/>
        <w:tabs>
          <w:tab w:val="left" w:pos="253" w:leader="none"/>
        </w:tabs>
        <w:rPr>
          <w:rFonts w:ascii="Times New Roman" w:hAnsi="Times New Roman" w:cs="Times New Roman"/>
          <w:sz w:val="20"/>
          <w:szCs w:val="20"/>
        </w:rPr>
      </w:pPr>
      <w:r>
        <w:rPr>
          <w:rFonts w:cs="Times New Roman" w:ascii="Times New Roman" w:hAnsi="Times New Roman"/>
          <w:sz w:val="20"/>
          <w:szCs w:val="20"/>
        </w:rPr>
        <w:t>Обратите внимание, что названия продуктов на лицевой стороне упаковки и в официальных названиях продукта, а также порядок указания продуктов питания могут различаться. Для классификации продуктов по возможности следуйте названиям на лицевой стороне упаковки.</w:t>
      </w:r>
    </w:p>
    <w:p>
      <w:pPr>
        <w:pStyle w:val="21"/>
        <w:numPr>
          <w:ilvl w:val="0"/>
          <w:numId w:val="6"/>
        </w:numPr>
        <w:shd w:fill="FFFFFF" w:val="clear"/>
        <w:tabs>
          <w:tab w:val="left" w:pos="253" w:leader="none"/>
        </w:tabs>
        <w:rPr>
          <w:rFonts w:ascii="Times New Roman" w:hAnsi="Times New Roman" w:cs="Times New Roman"/>
          <w:sz w:val="20"/>
          <w:szCs w:val="20"/>
        </w:rPr>
      </w:pPr>
      <w:r>
        <w:rPr>
          <w:rFonts w:cs="Times New Roman" w:ascii="Times New Roman" w:hAnsi="Times New Roman"/>
          <w:sz w:val="20"/>
          <w:szCs w:val="20"/>
        </w:rPr>
        <w:t>Для компонентов порции (например, соус для макарон): пороговые значения применяются к продуктам в том виде, в котором они были употреблены в пищу, если предоставлена информация об их приготовлении.</w:t>
      </w:r>
    </w:p>
    <w:p>
      <w:pPr>
        <w:pStyle w:val="21"/>
        <w:numPr>
          <w:ilvl w:val="0"/>
          <w:numId w:val="6"/>
        </w:numPr>
        <w:shd w:fill="FFFFFF" w:val="clear"/>
        <w:tabs>
          <w:tab w:val="left" w:pos="253" w:leader="none"/>
        </w:tabs>
        <w:rPr/>
      </w:pPr>
      <w:r>
        <w:rPr>
          <w:rFonts w:cs="Times New Roman" w:ascii="Times New Roman" w:hAnsi="Times New Roman"/>
          <w:sz w:val="20"/>
          <w:szCs w:val="20"/>
        </w:rPr>
        <w:t>Индикатор, этикетка или знак на лицевой стороне упаковки требуется, если общая калорийность сахара превышает установленные пороговые значения [30% общей калорийности = 7,5 г/100 ккал; 40% общей калорийности = 10 г/100 ккал]. Этикетка должна соответствовать заранее установленным требованиям, например, быть четко расположенной и с текстом среднего размера.</w:t>
      </w:r>
    </w:p>
    <w:p>
      <w:pPr>
        <w:pStyle w:val="21"/>
        <w:numPr>
          <w:ilvl w:val="0"/>
          <w:numId w:val="6"/>
        </w:numPr>
        <w:shd w:fill="FFFFFF" w:val="clear"/>
        <w:tabs>
          <w:tab w:val="left" w:pos="253" w:leader="none"/>
        </w:tabs>
        <w:rPr>
          <w:rFonts w:ascii="Times New Roman" w:hAnsi="Times New Roman" w:cs="Times New Roman"/>
          <w:sz w:val="20"/>
          <w:szCs w:val="20"/>
        </w:rPr>
      </w:pPr>
      <w:r>
        <w:rPr>
          <w:rFonts w:eastAsia="Times New Roman" w:cs="Times New Roman" w:ascii="Times New Roman" w:hAnsi="Times New Roman"/>
          <w:sz w:val="20"/>
          <w:szCs w:val="20"/>
        </w:rPr>
        <w:t xml:space="preserve"> </w:t>
      </w:r>
      <w:r>
        <w:rPr>
          <w:rFonts w:cs="Times New Roman" w:ascii="Times New Roman" w:hAnsi="Times New Roman"/>
          <w:sz w:val="20"/>
          <w:szCs w:val="20"/>
        </w:rPr>
        <w:t>Минимум 25% зерновых для сухарей, крекеров и печенья.</w:t>
      </w:r>
    </w:p>
    <w:p>
      <w:pPr>
        <w:pStyle w:val="21"/>
        <w:numPr>
          <w:ilvl w:val="0"/>
          <w:numId w:val="6"/>
        </w:numPr>
        <w:shd w:fill="FFFFFF" w:val="clear"/>
        <w:tabs>
          <w:tab w:val="left" w:pos="301" w:leader="none"/>
        </w:tabs>
        <w:rPr/>
      </w:pPr>
      <w:r>
        <w:rPr>
          <w:rFonts w:eastAsia="Times New Roman" w:cs="Times New Roman" w:ascii="Times New Roman" w:hAnsi="Times New Roman"/>
          <w:sz w:val="20"/>
          <w:szCs w:val="20"/>
        </w:rPr>
        <w:t xml:space="preserve"> </w:t>
      </w:r>
      <w:r>
        <w:rPr>
          <w:rFonts w:cs="Times New Roman" w:ascii="Times New Roman" w:hAnsi="Times New Roman"/>
          <w:sz w:val="20"/>
          <w:szCs w:val="20"/>
        </w:rPr>
        <w:t>Фруктовые жевательные конфеты включают любые высушенные и обработанные фруктовые продукты, такие как фруктовые жевательные резинки, батончики или фруктовые полоски/ роллы (т. е. плотный жевательный продукт, изготовленный из фруктового сока или измельченных и обезвоженных/высушенных фруктов).</w:t>
      </w:r>
    </w:p>
    <w:p>
      <w:pPr>
        <w:pStyle w:val="21"/>
        <w:numPr>
          <w:ilvl w:val="0"/>
          <w:numId w:val="6"/>
        </w:numPr>
        <w:shd w:fill="FFFFFF" w:val="clear"/>
        <w:tabs>
          <w:tab w:val="left" w:pos="301" w:leader="none"/>
        </w:tabs>
        <w:rPr/>
      </w:pPr>
      <w:r>
        <w:rPr>
          <w:rFonts w:cs="Times New Roman" w:ascii="Times New Roman" w:hAnsi="Times New Roman"/>
          <w:sz w:val="20"/>
          <w:szCs w:val="20"/>
        </w:rPr>
        <w:t>Включает любой питьевой продукт, содержащий измельченные, смешанные, протертые или пюреобразные фрукты/овощи, фруктовый/овощной сок и/или воду с добавлением или без добавления свободного сахара или подсластителей, в том числе 100% соки, восстановленный сок из концентрата, смузи с добавлением сока или воды, стимулирующие и энергетические напитки, замороженный сок и безалкогольные напитки.</w:t>
      </w:r>
    </w:p>
    <w:p>
      <w:pPr>
        <w:pStyle w:val="21"/>
        <w:numPr>
          <w:ilvl w:val="0"/>
          <w:numId w:val="6"/>
        </w:numPr>
        <w:shd w:fill="FFFFFF" w:val="clear"/>
        <w:tabs>
          <w:tab w:val="left" w:pos="301" w:leader="none"/>
        </w:tabs>
        <w:rPr>
          <w:rFonts w:ascii="Times New Roman" w:hAnsi="Times New Roman" w:cs="Times New Roman"/>
          <w:sz w:val="20"/>
          <w:szCs w:val="20"/>
        </w:rPr>
      </w:pPr>
      <w:r>
        <w:rPr>
          <w:rFonts w:cs="Times New Roman" w:ascii="Times New Roman" w:hAnsi="Times New Roman"/>
          <w:sz w:val="20"/>
          <w:szCs w:val="20"/>
        </w:rPr>
        <w:t>Оцените достаточность общего белка, используя информацию о питательных веществах на упаковке (для расчета г/100ккал) и список ингредиентов (процентный вес источника белка), где это возможно. Обратите внимание, что компоненты порций (например, соусы) не подпадают под действие пунктов iii и iv:</w:t>
      </w:r>
    </w:p>
    <w:p>
      <w:pPr>
        <w:pStyle w:val="21"/>
        <w:numPr>
          <w:ilvl w:val="0"/>
          <w:numId w:val="8"/>
        </w:numPr>
        <w:shd w:fill="FFFFFF" w:val="clear"/>
        <w:tabs>
          <w:tab w:val="left" w:pos="724" w:leader="none"/>
        </w:tabs>
        <w:ind w:left="709" w:hanging="369"/>
        <w:rPr>
          <w:rFonts w:ascii="Times New Roman" w:hAnsi="Times New Roman" w:cs="Times New Roman"/>
          <w:sz w:val="20"/>
          <w:szCs w:val="20"/>
        </w:rPr>
      </w:pPr>
      <w:r>
        <w:rPr>
          <w:rFonts w:cs="Times New Roman" w:ascii="Times New Roman" w:hAnsi="Times New Roman"/>
          <w:sz w:val="20"/>
          <w:szCs w:val="20"/>
        </w:rPr>
        <w:t>В любых сухих зерновых продуктах (Категория 1), содержащих высокобелковый продукт (например, молоко или эквивалент молока), общий белок должен составлять ≤5,5 г/100 ккал.</w:t>
      </w:r>
    </w:p>
    <w:p>
      <w:pPr>
        <w:pStyle w:val="21"/>
        <w:numPr>
          <w:ilvl w:val="0"/>
          <w:numId w:val="8"/>
        </w:numPr>
        <w:shd w:fill="FFFFFF" w:val="clear"/>
        <w:tabs>
          <w:tab w:val="left" w:pos="724" w:leader="none"/>
          <w:tab w:val="left" w:pos="12662" w:leader="none"/>
          <w:tab w:val="center" w:pos="13790" w:leader="none"/>
        </w:tabs>
        <w:ind w:left="709" w:hanging="369"/>
        <w:rPr/>
      </w:pPr>
      <w:r>
        <w:rPr>
          <w:rFonts w:cs="Times New Roman" w:ascii="Times New Roman" w:hAnsi="Times New Roman"/>
          <w:sz w:val="20"/>
          <w:szCs w:val="20"/>
        </w:rPr>
        <w:t>В любом печенье, сухариках и т. п. (Категория 5.2), изготовленных с добавлением продуктов с высоким содержанием белка (например, молока или эквивалента молока) и представленных как таковые (например, в названии продукта или с названием/изображением на упаковке), общий белок должен составлять &lt;5,5 г/100 ккал.</w:t>
      </w:r>
    </w:p>
    <w:p>
      <w:pPr>
        <w:pStyle w:val="21"/>
        <w:numPr>
          <w:ilvl w:val="0"/>
          <w:numId w:val="8"/>
        </w:numPr>
        <w:shd w:fill="FFFFFF" w:val="clear"/>
        <w:tabs>
          <w:tab w:val="left" w:pos="724" w:leader="none"/>
        </w:tabs>
        <w:ind w:left="709" w:hanging="369"/>
        <w:rPr/>
      </w:pPr>
      <w:r>
        <w:rPr>
          <w:rFonts w:cs="Times New Roman" w:ascii="Times New Roman" w:hAnsi="Times New Roman"/>
          <w:sz w:val="20"/>
          <w:szCs w:val="20"/>
        </w:rPr>
        <w:t>Общее количество белка (г/100ккал) должно составлять ≥3г/100ккал для всех несладких продуктов питания, или ≥4г, если источник белка указан первым (например, куриное ризотто), или ≥7г, если в продукте указан только источник белка (например, пюре из кролика).</w:t>
      </w:r>
    </w:p>
    <w:p>
      <w:pPr>
        <w:pStyle w:val="21"/>
        <w:numPr>
          <w:ilvl w:val="0"/>
          <w:numId w:val="8"/>
        </w:numPr>
        <w:shd w:fill="FFFFFF" w:val="clear"/>
        <w:tabs>
          <w:tab w:val="left" w:pos="724" w:leader="none"/>
          <w:tab w:val="left" w:pos="12681" w:leader="none"/>
        </w:tabs>
        <w:ind w:left="709" w:hanging="369"/>
        <w:rPr>
          <w:rFonts w:ascii="Times New Roman" w:hAnsi="Times New Roman" w:cs="Times New Roman"/>
          <w:sz w:val="20"/>
          <w:szCs w:val="20"/>
        </w:rPr>
      </w:pPr>
      <w:r>
        <w:rPr>
          <w:rFonts w:cs="Times New Roman" w:ascii="Times New Roman" w:hAnsi="Times New Roman"/>
          <w:sz w:val="20"/>
          <w:szCs w:val="20"/>
        </w:rPr>
        <w:t>Общий вес белка должен быть выше 8, 10 или 40% от общего веса продукта (в категориях продуктов 4.3, 4.4 и 4.5 соответственно) (например, лазанья с говядиной (кат. 4.4) должна содержать 10% говядины по весу).</w:t>
      </w:r>
    </w:p>
    <w:p>
      <w:pPr>
        <w:pStyle w:val="21"/>
        <w:numPr>
          <w:ilvl w:val="0"/>
          <w:numId w:val="13"/>
        </w:numPr>
        <w:shd w:fill="FFFFFF" w:val="clear"/>
        <w:tabs>
          <w:tab w:val="left" w:pos="301" w:leader="none"/>
        </w:tabs>
        <w:rPr/>
      </w:pPr>
      <w:r>
        <w:rPr>
          <w:rFonts w:cs="Times New Roman" w:ascii="Times New Roman" w:hAnsi="Times New Roman"/>
          <w:sz w:val="20"/>
          <w:szCs w:val="20"/>
        </w:rPr>
        <w:t xml:space="preserve">Дополнительные обязательные требования к белку, которым должны следовать производители продуктов питания в процессе производства. </w:t>
      </w:r>
    </w:p>
    <w:p>
      <w:pPr>
        <w:pStyle w:val="21"/>
        <w:numPr>
          <w:ilvl w:val="0"/>
          <w:numId w:val="13"/>
        </w:numPr>
        <w:shd w:fill="FFFFFF" w:val="clear"/>
        <w:tabs>
          <w:tab w:val="left" w:pos="301" w:leader="none"/>
        </w:tabs>
        <w:rPr/>
      </w:pPr>
      <w:r>
        <w:rPr>
          <w:rFonts w:cs="Times New Roman" w:ascii="Times New Roman" w:hAnsi="Times New Roman"/>
          <w:sz w:val="20"/>
          <w:szCs w:val="20"/>
        </w:rPr>
        <w:t>Обратите внимание, что при применении данной модели нет необходимости оценивать эти критерии, используя информацию на упаковке. Следующие требования предусмотрены стандартом CODEX CXS 74–1981 (раздел 3.3) и Директивой Европейской комиссии 2006/125/EC (Приложение II, раздел 1):</w:t>
      </w:r>
    </w:p>
    <w:p>
      <w:pPr>
        <w:pStyle w:val="21"/>
        <w:numPr>
          <w:ilvl w:val="0"/>
          <w:numId w:val="10"/>
        </w:numPr>
        <w:shd w:fill="FFFFFF" w:val="clear"/>
        <w:ind w:left="709" w:hanging="449"/>
        <w:rPr/>
      </w:pPr>
      <w:r>
        <w:rPr>
          <w:rFonts w:cs="Times New Roman" w:ascii="Times New Roman" w:hAnsi="Times New Roman"/>
          <w:sz w:val="20"/>
          <w:szCs w:val="20"/>
        </w:rPr>
        <w:t>любые сухие зерновые продукты (Категория 1), изготовленные с использованием продуктов с высоким содержанием белка (например, молока или эквивалента молока), должны содержать ≤5,5 г общего белка, из которых &gt;2 г/100 ккал добавленного белка (например, из источника молочных продуктов);</w:t>
      </w:r>
    </w:p>
    <w:p>
      <w:pPr>
        <w:pStyle w:val="21"/>
        <w:numPr>
          <w:ilvl w:val="0"/>
          <w:numId w:val="10"/>
        </w:numPr>
        <w:shd w:fill="FFFFFF" w:val="clear"/>
        <w:ind w:left="709" w:hanging="449"/>
        <w:rPr/>
      </w:pPr>
      <w:r>
        <w:rPr>
          <w:rFonts w:cs="Times New Roman" w:ascii="Times New Roman" w:hAnsi="Times New Roman"/>
          <w:sz w:val="20"/>
          <w:szCs w:val="20"/>
        </w:rPr>
        <w:t>в любом печенье, сухариках и т.п. (Категория 5.2), изготовленных с использованием продуктов с высоким содержанием белка (например, молока или эквивалента молока) и представленных как таковые (например, в названии продукта или в названии/изображении на упаковке), общий белок должен составлять &lt;5,5 г/100 ккал, а добавленный белок должен составлять не менее 0,36 г/100 кДж (1,5 г/100 ккал);</w:t>
      </w:r>
    </w:p>
    <w:p>
      <w:pPr>
        <w:pStyle w:val="21"/>
        <w:numPr>
          <w:ilvl w:val="0"/>
          <w:numId w:val="10"/>
        </w:numPr>
        <w:shd w:fill="FFFFFF" w:val="clear"/>
        <w:ind w:left="709" w:hanging="449"/>
        <w:rPr>
          <w:rFonts w:ascii="Times New Roman" w:hAnsi="Times New Roman" w:cs="Times New Roman"/>
          <w:sz w:val="20"/>
          <w:szCs w:val="20"/>
        </w:rPr>
      </w:pPr>
      <w:r>
        <w:rPr>
          <w:rFonts w:cs="Times New Roman" w:ascii="Times New Roman" w:hAnsi="Times New Roman"/>
          <w:sz w:val="20"/>
          <w:szCs w:val="20"/>
        </w:rPr>
        <w:t>каждый источник белка, указанный на лицевой стороне упаковки или в официальном названии продукта, должен составлять ≥25% по весу от общего веса названного белка. Например, ризотто с курицей и кроликом (Категория 4.4) должно включать не менее 25% курицы и 25% кролика по весу от общего веса белка;</w:t>
      </w:r>
    </w:p>
    <w:p>
      <w:pPr>
        <w:pStyle w:val="21"/>
        <w:numPr>
          <w:ilvl w:val="0"/>
          <w:numId w:val="10"/>
        </w:numPr>
        <w:shd w:fill="FFFFFF" w:val="clear"/>
        <w:ind w:left="709" w:hanging="449"/>
        <w:rPr/>
      </w:pPr>
      <w:r>
        <w:rPr>
          <w:rFonts w:cs="Times New Roman" w:ascii="Times New Roman" w:hAnsi="Times New Roman"/>
          <w:sz w:val="20"/>
          <w:szCs w:val="20"/>
        </w:rPr>
        <w:t>белок из молочных продуктов должен составлять ≥2,2г/100ккал, если в названии продукта упоминается сыр;</w:t>
      </w:r>
    </w:p>
    <w:p>
      <w:pPr>
        <w:pStyle w:val="21"/>
        <w:numPr>
          <w:ilvl w:val="0"/>
          <w:numId w:val="10"/>
        </w:numPr>
        <w:shd w:fill="FFFFFF" w:val="clear"/>
        <w:ind w:left="709" w:hanging="449"/>
        <w:rPr>
          <w:rFonts w:ascii="Times New Roman" w:hAnsi="Times New Roman" w:cs="Times New Roman"/>
          <w:sz w:val="20"/>
          <w:szCs w:val="20"/>
        </w:rPr>
      </w:pPr>
      <w:r>
        <w:rPr>
          <w:rFonts w:cs="Times New Roman" w:ascii="Times New Roman" w:hAnsi="Times New Roman"/>
          <w:sz w:val="20"/>
          <w:szCs w:val="20"/>
        </w:rPr>
        <w:t>белок из названного источника (мясо, субпродукты, птица или рыба) должен составлять ≥2,2 г/100 ккал в категории 4.3, ≥4 г в категории 4.4 и ≥7 г в категории 4.5.</w:t>
      </w:r>
    </w:p>
    <w:p>
      <w:pPr>
        <w:pStyle w:val="21"/>
        <w:keepNext w:val="true"/>
        <w:keepLines/>
        <w:numPr>
          <w:ilvl w:val="0"/>
          <w:numId w:val="13"/>
        </w:numPr>
        <w:shd w:fill="FFFFFF" w:val="clear"/>
        <w:tabs>
          <w:tab w:val="left" w:pos="301" w:leader="none"/>
        </w:tabs>
        <w:rPr>
          <w:rFonts w:ascii="Times New Roman" w:hAnsi="Times New Roman" w:cs="Times New Roman"/>
          <w:sz w:val="20"/>
          <w:szCs w:val="20"/>
        </w:rPr>
      </w:pPr>
      <w:r>
        <w:rPr>
          <w:rFonts w:cs="Times New Roman" w:ascii="Times New Roman" w:hAnsi="Times New Roman"/>
          <w:sz w:val="20"/>
          <w:szCs w:val="20"/>
        </w:rPr>
        <w:t>Продукты с добавлением витаминов, минералов и аминокислот должны соответствовать существующим требованиям Европейской комиссии или другим местным, региональным или национальным рекомендациям, когда это применимо.</w:t>
      </w:r>
    </w:p>
    <w:p>
      <w:pPr>
        <w:pStyle w:val="21"/>
        <w:keepNext w:val="true"/>
        <w:keepLines/>
        <w:shd w:fill="FFFFFF" w:val="clear"/>
        <w:tabs>
          <w:tab w:val="left" w:pos="301" w:leader="none"/>
        </w:tabs>
        <w:rPr>
          <w:rFonts w:ascii="Times New Roman" w:hAnsi="Times New Roman" w:cs="Times New Roman"/>
          <w:sz w:val="20"/>
          <w:szCs w:val="20"/>
        </w:rPr>
      </w:pPr>
      <w:r>
        <w:rPr>
          <w:rFonts w:cs="Times New Roman" w:ascii="Times New Roman" w:hAnsi="Times New Roman"/>
          <w:sz w:val="20"/>
          <w:szCs w:val="20"/>
        </w:rPr>
      </w:r>
    </w:p>
    <w:p>
      <w:pPr>
        <w:pStyle w:val="12"/>
        <w:keepNext w:val="true"/>
        <w:keepLines/>
        <w:shd w:fill="FFFFFF" w:val="clear"/>
        <w:rPr/>
      </w:pPr>
      <w:r>
        <w:rPr>
          <w:rFonts w:cs="Times New Roman" w:ascii="Times New Roman" w:hAnsi="Times New Roman"/>
        </w:rPr>
        <w:t xml:space="preserve">Модель ВОЗ для определения пищевой ценности и подходов к продвижению продуктов питания для детей грудного и раннего возраста. </w:t>
      </w:r>
    </w:p>
    <w:p>
      <w:pPr>
        <w:pStyle w:val="Normal"/>
        <w:rPr>
          <w:lang w:val="ru-RU"/>
        </w:rPr>
      </w:pPr>
      <w:r>
        <w:rPr>
          <w:rFonts w:eastAsia="Arial" w:cs="Times New Roman" w:ascii="Times New Roman" w:hAnsi="Times New Roman"/>
          <w:color w:val="2F5496"/>
          <w:sz w:val="20"/>
          <w:szCs w:val="20"/>
          <w:highlight w:val="yellow"/>
          <w:lang w:val="ru-RU"/>
        </w:rPr>
        <w:t>ЧАСТЬ В: рекламная информация (упаковка, маркировка и маркетинг) (Таблица 1b)</w:t>
      </w:r>
    </w:p>
    <w:tbl>
      <w:tblPr>
        <w:tblW w:w="14381" w:type="dxa"/>
        <w:jc w:val="center"/>
        <w:tblInd w:w="0" w:type="dxa"/>
        <w:tblBorders>
          <w:top w:val="single" w:sz="4" w:space="0" w:color="000000"/>
        </w:tblBorders>
        <w:tblCellMar>
          <w:top w:w="0" w:type="dxa"/>
          <w:left w:w="57" w:type="dxa"/>
          <w:bottom w:w="0" w:type="dxa"/>
          <w:right w:w="57" w:type="dxa"/>
        </w:tblCellMar>
      </w:tblPr>
      <w:tblGrid>
        <w:gridCol w:w="2410"/>
        <w:gridCol w:w="11971"/>
      </w:tblGrid>
      <w:tr>
        <w:trPr>
          <w:trHeight w:val="170" w:hRule="atLeast"/>
        </w:trPr>
        <w:tc>
          <w:tcPr>
            <w:tcW w:w="2410" w:type="dxa"/>
            <w:tcBorders>
              <w:top w:val="single" w:sz="4" w:space="0" w:color="000000"/>
            </w:tcBorders>
            <w:shd w:fill="A6A6A6" w:val="clear"/>
          </w:tcPr>
          <w:p>
            <w:pPr>
              <w:pStyle w:val="Style19"/>
              <w:shd w:fill="FFFFFF" w:val="clear"/>
              <w:rPr>
                <w:rFonts w:ascii="Times New Roman" w:hAnsi="Times New Roman" w:cs="Times New Roman"/>
              </w:rPr>
            </w:pPr>
            <w:r>
              <w:rPr>
                <w:rFonts w:cs="Times New Roman" w:ascii="Times New Roman" w:hAnsi="Times New Roman"/>
                <w:b/>
                <w:bCs/>
              </w:rPr>
              <w:t>Требования к рекламе</w:t>
            </w:r>
          </w:p>
        </w:tc>
        <w:tc>
          <w:tcPr>
            <w:tcW w:w="11971" w:type="dxa"/>
            <w:tcBorders>
              <w:top w:val="single" w:sz="4" w:space="0" w:color="000000"/>
            </w:tcBorders>
            <w:shd w:fill="A6A6A6" w:val="clear"/>
            <w:tcMar>
              <w:left w:w="10" w:type="dxa"/>
              <w:right w:w="10" w:type="dxa"/>
            </w:tcMar>
          </w:tcPr>
          <w:p>
            <w:pPr>
              <w:pStyle w:val="Style19"/>
              <w:shd w:fill="FFFFFF" w:val="clear"/>
              <w:tabs>
                <w:tab w:val="left" w:pos="2176" w:leader="none"/>
              </w:tabs>
              <w:rPr>
                <w:rFonts w:ascii="Times New Roman" w:hAnsi="Times New Roman" w:cs="Times New Roman"/>
              </w:rPr>
            </w:pPr>
            <w:r>
              <w:rPr>
                <w:rFonts w:cs="Times New Roman" w:ascii="Times New Roman" w:hAnsi="Times New Roman"/>
                <w:b/>
                <w:bCs/>
              </w:rPr>
              <w:t>Сведения о категории продукции и примеры</w:t>
            </w:r>
          </w:p>
        </w:tc>
      </w:tr>
      <w:tr>
        <w:trPr>
          <w:trHeight w:val="170" w:hRule="atLeast"/>
        </w:trPr>
        <w:tc>
          <w:tcPr>
            <w:tcW w:w="2410" w:type="dxa"/>
            <w:tcBorders>
              <w:top w:val="single" w:sz="4" w:space="0" w:color="000000"/>
            </w:tcBorders>
            <w:shd w:fill="FFFFFF" w:val="clear"/>
            <w:vAlign w:val="center"/>
          </w:tcPr>
          <w:p>
            <w:pPr>
              <w:pStyle w:val="Style19"/>
              <w:shd w:fill="FFFFFF" w:val="clear"/>
              <w:rPr>
                <w:rFonts w:ascii="Times New Roman" w:hAnsi="Times New Roman" w:cs="Times New Roman"/>
                <w:highlight w:val="yellow"/>
              </w:rPr>
            </w:pPr>
            <w:r>
              <w:rPr>
                <w:rFonts w:cs="Times New Roman" w:ascii="Times New Roman" w:hAnsi="Times New Roman"/>
                <w:b/>
                <w:bCs/>
              </w:rPr>
              <w:t>Никаких сообщений о составе, питании, влиянии на здоровье или маркетинговых доводов в пользу продукта</w:t>
            </w:r>
          </w:p>
        </w:tc>
        <w:tc>
          <w:tcPr>
            <w:tcW w:w="11971" w:type="dxa"/>
            <w:tcBorders>
              <w:top w:val="single" w:sz="4" w:space="0" w:color="000000"/>
            </w:tcBorders>
            <w:shd w:fill="FFFFFF" w:val="clear"/>
            <w:tcMar>
              <w:left w:w="10" w:type="dxa"/>
              <w:right w:w="10" w:type="dxa"/>
            </w:tcMar>
          </w:tcPr>
          <w:p>
            <w:pPr>
              <w:pStyle w:val="Style19"/>
              <w:shd w:fill="FFFFFF" w:val="clear"/>
              <w:spacing w:lineRule="auto" w:line="232" w:before="0" w:after="220"/>
              <w:rPr/>
            </w:pPr>
            <w:r>
              <w:rPr>
                <w:rFonts w:cs="Times New Roman" w:ascii="Times New Roman" w:hAnsi="Times New Roman"/>
              </w:rPr>
              <w:t>На упаковках или в сопутствующих маркетинговых материалах не допускаются никакие заявления о полезном составе, диетологических доводах о пользе продукта для здоровья или рекламные тезисы. Примеры недопустимых утверждений см. в Таблице 2.</w:t>
            </w:r>
          </w:p>
          <w:p>
            <w:pPr>
              <w:pStyle w:val="Style19"/>
              <w:shd w:fill="FFFFFF" w:val="clear"/>
              <w:spacing w:lineRule="auto" w:line="232"/>
              <w:rPr>
                <w:rFonts w:ascii="Times New Roman" w:hAnsi="Times New Roman" w:cs="Times New Roman"/>
              </w:rPr>
            </w:pPr>
            <w:r>
              <w:rPr>
                <w:rFonts w:cs="Times New Roman" w:ascii="Times New Roman" w:hAnsi="Times New Roman"/>
              </w:rPr>
              <w:t>Обратите внимание, что разрешены следующие формулировки для указания состава продукта:</w:t>
            </w:r>
          </w:p>
          <w:p>
            <w:pPr>
              <w:pStyle w:val="Style19"/>
              <w:numPr>
                <w:ilvl w:val="0"/>
                <w:numId w:val="3"/>
              </w:numPr>
              <w:shd w:fill="FFFFFF" w:val="clear"/>
              <w:spacing w:lineRule="auto" w:line="232"/>
              <w:ind w:left="1003" w:hanging="567"/>
              <w:rPr>
                <w:rFonts w:ascii="Times New Roman" w:hAnsi="Times New Roman" w:cs="Times New Roman"/>
              </w:rPr>
            </w:pPr>
            <w:r>
              <w:rPr>
                <w:rFonts w:cs="Times New Roman" w:ascii="Times New Roman" w:hAnsi="Times New Roman"/>
              </w:rPr>
              <w:t>формулировки, относящиеся к распространенным аллергенам (например, продукты, «содержащие или не содержащие [глютен, молочные продукты/лактозу или орехи]» и т. д.);</w:t>
            </w:r>
          </w:p>
          <w:p>
            <w:pPr>
              <w:pStyle w:val="Style19"/>
              <w:numPr>
                <w:ilvl w:val="0"/>
                <w:numId w:val="3"/>
              </w:numPr>
              <w:shd w:fill="FFFFFF" w:val="clear"/>
              <w:spacing w:lineRule="auto" w:line="232"/>
              <w:ind w:left="1003" w:hanging="567"/>
              <w:rPr>
                <w:rFonts w:ascii="Times New Roman" w:hAnsi="Times New Roman" w:cs="Times New Roman"/>
              </w:rPr>
            </w:pPr>
            <w:r>
              <w:rPr>
                <w:rFonts w:cs="Times New Roman" w:ascii="Times New Roman" w:hAnsi="Times New Roman"/>
              </w:rPr>
              <w:t>формулировки, относящиеся к религиозным требованиям или особенностям культуры (например, «без содержания мяса», «вегетарианский», «с содержанием мяса», «кошерный», «халяльный» и т. д.);</w:t>
            </w:r>
          </w:p>
          <w:p>
            <w:pPr>
              <w:pStyle w:val="Style19"/>
              <w:numPr>
                <w:ilvl w:val="0"/>
                <w:numId w:val="3"/>
              </w:numPr>
              <w:shd w:fill="FFFFFF" w:val="clear"/>
              <w:spacing w:lineRule="auto" w:line="232" w:before="0" w:after="120"/>
              <w:ind w:left="1003" w:hanging="567"/>
              <w:rPr/>
            </w:pPr>
            <w:r>
              <w:rPr>
                <w:rFonts w:cs="Times New Roman" w:ascii="Times New Roman" w:hAnsi="Times New Roman"/>
              </w:rPr>
              <w:t>в списке ингредиентов можно использовать описательные слова (например, «органическая морковь» и «пшеничная мука из цельного зерна»).</w:t>
            </w:r>
          </w:p>
        </w:tc>
      </w:tr>
      <w:tr>
        <w:trPr>
          <w:trHeight w:val="170" w:hRule="atLeast"/>
        </w:trPr>
        <w:tc>
          <w:tcPr>
            <w:tcW w:w="2410" w:type="dxa"/>
            <w:tcBorders>
              <w:top w:val="single" w:sz="4" w:space="0" w:color="000000"/>
            </w:tcBorders>
            <w:shd w:fill="FFFFFF" w:val="clear"/>
            <w:vAlign w:val="center"/>
          </w:tcPr>
          <w:p>
            <w:pPr>
              <w:pStyle w:val="Style19"/>
              <w:shd w:fill="FFFFFF" w:val="clear"/>
              <w:rPr>
                <w:rFonts w:ascii="Times New Roman" w:hAnsi="Times New Roman" w:cs="Times New Roman"/>
              </w:rPr>
            </w:pPr>
            <w:r>
              <w:rPr>
                <w:rFonts w:cs="Times New Roman" w:ascii="Times New Roman" w:hAnsi="Times New Roman"/>
                <w:b/>
                <w:bCs/>
              </w:rPr>
              <w:t xml:space="preserve">Четкость наименования продукта </w:t>
            </w:r>
            <w:r>
              <w:rPr>
                <w:rFonts w:cs="Times New Roman" w:ascii="Times New Roman" w:hAnsi="Times New Roman"/>
                <w:vertAlign w:val="superscript"/>
              </w:rPr>
              <w:t>1</w:t>
            </w:r>
          </w:p>
        </w:tc>
        <w:tc>
          <w:tcPr>
            <w:tcW w:w="11971" w:type="dxa"/>
            <w:tcBorders>
              <w:top w:val="single" w:sz="4" w:space="0" w:color="000000"/>
            </w:tcBorders>
            <w:shd w:fill="FFFFFF" w:val="clear"/>
            <w:tcMar>
              <w:left w:w="10" w:type="dxa"/>
              <w:right w:w="10" w:type="dxa"/>
            </w:tcMar>
          </w:tcPr>
          <w:p>
            <w:pPr>
              <w:pStyle w:val="Style19"/>
              <w:shd w:fill="FFFFFF" w:val="clear"/>
              <w:rPr>
                <w:rFonts w:ascii="Times New Roman" w:hAnsi="Times New Roman" w:cs="Times New Roman"/>
              </w:rPr>
            </w:pPr>
            <w:r>
              <w:rPr>
                <w:rFonts w:cs="Times New Roman" w:ascii="Times New Roman" w:hAnsi="Times New Roman"/>
              </w:rPr>
              <w:t>Название продукта на лицевой стороне упаковки и официальное название продукта должны:</w:t>
            </w:r>
          </w:p>
          <w:p>
            <w:pPr>
              <w:pStyle w:val="Style19"/>
              <w:numPr>
                <w:ilvl w:val="0"/>
                <w:numId w:val="9"/>
              </w:numPr>
              <w:shd w:fill="FFFFFF" w:val="clear"/>
              <w:ind w:left="1003" w:hanging="567"/>
              <w:rPr>
                <w:rFonts w:ascii="Times New Roman" w:hAnsi="Times New Roman" w:cs="Times New Roman"/>
              </w:rPr>
            </w:pPr>
            <w:r>
              <w:rPr>
                <w:rFonts w:cs="Times New Roman" w:ascii="Times New Roman" w:hAnsi="Times New Roman"/>
              </w:rPr>
              <w:t>четко представлять или называть основные или самые значительные ингредиенты, где это уместно. За исключением случаев, когда самый крупный ингредиент подразумевается в названии, например, молоко в каше или рис в ризотто;</w:t>
            </w:r>
          </w:p>
          <w:p>
            <w:pPr>
              <w:pStyle w:val="Style19"/>
              <w:numPr>
                <w:ilvl w:val="0"/>
                <w:numId w:val="9"/>
              </w:numPr>
              <w:shd w:fill="FFFFFF" w:val="clear"/>
              <w:ind w:left="1003" w:hanging="567"/>
              <w:rPr/>
            </w:pPr>
            <w:r>
              <w:rPr>
                <w:rFonts w:cs="Times New Roman" w:ascii="Times New Roman" w:hAnsi="Times New Roman"/>
              </w:rPr>
              <w:t>перечислять ингредиенты в соответствующем порядке (для указания уменьшающегося пропорционального содержания); и</w:t>
            </w:r>
          </w:p>
          <w:p>
            <w:pPr>
              <w:pStyle w:val="Style19"/>
              <w:numPr>
                <w:ilvl w:val="0"/>
                <w:numId w:val="9"/>
              </w:numPr>
              <w:shd w:fill="FFFFFF" w:val="clear"/>
              <w:ind w:left="1003" w:hanging="567"/>
              <w:rPr>
                <w:rFonts w:ascii="Times New Roman" w:hAnsi="Times New Roman" w:cs="Times New Roman"/>
              </w:rPr>
            </w:pPr>
            <w:r>
              <w:rPr>
                <w:rFonts w:cs="Times New Roman" w:ascii="Times New Roman" w:hAnsi="Times New Roman"/>
              </w:rPr>
              <w:t>давать соответствующую информацию, когда фрукты или овощи (отдельно или в комбинации) составляют большую часть продукта по весу. Обратите внимание, что фрукты или овощи считаются самым значительным ингредиентом, если сумма всех фруктов или овощей является наибольшим ингредиентом, и поэтому название на лицевой стороне упаковки должно указывать на это (см. пример iii в сноске 1).</w:t>
            </w:r>
          </w:p>
          <w:p>
            <w:pPr>
              <w:pStyle w:val="Style19"/>
              <w:shd w:fill="FFFFFF" w:val="clear"/>
              <w:ind w:firstLine="180"/>
              <w:rPr>
                <w:rFonts w:ascii="Times New Roman" w:hAnsi="Times New Roman" w:cs="Times New Roman"/>
              </w:rPr>
            </w:pPr>
            <w:r>
              <w:rPr>
                <w:rFonts w:cs="Times New Roman" w:ascii="Times New Roman" w:hAnsi="Times New Roman"/>
              </w:rPr>
              <w:t>Обратите внимание, что все ингредиенты не обязательно должны быть указаны в названии продукта.</w:t>
            </w:r>
          </w:p>
        </w:tc>
      </w:tr>
      <w:tr>
        <w:trPr>
          <w:trHeight w:val="170" w:hRule="atLeast"/>
        </w:trPr>
        <w:tc>
          <w:tcPr>
            <w:tcW w:w="2410" w:type="dxa"/>
            <w:tcBorders>
              <w:top w:val="single" w:sz="4" w:space="0" w:color="000000"/>
            </w:tcBorders>
            <w:shd w:fill="FFFFFF" w:val="clear"/>
            <w:vAlign w:val="center"/>
          </w:tcPr>
          <w:p>
            <w:pPr>
              <w:pStyle w:val="Style19"/>
              <w:shd w:fill="FFFFFF" w:val="clear"/>
              <w:rPr>
                <w:rFonts w:ascii="Times New Roman" w:hAnsi="Times New Roman" w:cs="Times New Roman"/>
                <w:highlight w:val="yellow"/>
              </w:rPr>
            </w:pPr>
            <w:r>
              <w:rPr>
                <w:rFonts w:cs="Times New Roman" w:ascii="Times New Roman" w:hAnsi="Times New Roman"/>
                <w:b/>
                <w:bCs/>
              </w:rPr>
              <w:t>Четкость списка ингредиентов</w:t>
            </w:r>
          </w:p>
        </w:tc>
        <w:tc>
          <w:tcPr>
            <w:tcW w:w="11971" w:type="dxa"/>
            <w:tcBorders>
              <w:top w:val="single" w:sz="4" w:space="0" w:color="000000"/>
            </w:tcBorders>
            <w:shd w:fill="FFFFFF" w:val="clear"/>
            <w:tcMar>
              <w:left w:w="10" w:type="dxa"/>
              <w:right w:w="10" w:type="dxa"/>
            </w:tcMar>
          </w:tcPr>
          <w:p>
            <w:pPr>
              <w:pStyle w:val="Style19"/>
              <w:shd w:fill="FFFFFF" w:val="clear"/>
              <w:rPr>
                <w:rFonts w:ascii="Times New Roman" w:hAnsi="Times New Roman" w:cs="Times New Roman"/>
              </w:rPr>
            </w:pPr>
            <w:r>
              <w:rPr>
                <w:rFonts w:cs="Times New Roman" w:ascii="Times New Roman" w:hAnsi="Times New Roman"/>
              </w:rPr>
              <w:t>В списке ингредиентов должно быть четко указано соотношение (%):</w:t>
            </w:r>
          </w:p>
          <w:p>
            <w:pPr>
              <w:pStyle w:val="Style19"/>
              <w:numPr>
                <w:ilvl w:val="0"/>
                <w:numId w:val="12"/>
              </w:numPr>
              <w:shd w:fill="FFFFFF" w:val="clear"/>
              <w:ind w:left="1003" w:hanging="567"/>
              <w:rPr>
                <w:rFonts w:ascii="Times New Roman" w:hAnsi="Times New Roman" w:cs="Times New Roman"/>
              </w:rPr>
            </w:pPr>
            <w:r>
              <w:rPr>
                <w:rFonts w:cs="Times New Roman" w:ascii="Times New Roman" w:hAnsi="Times New Roman"/>
              </w:rPr>
              <w:t>наибольшего отдельного ингредиента (включая воду/бульон, за исключением случаев их использования для размачивания бобовых/зерновых и т. д.);</w:t>
            </w:r>
          </w:p>
          <w:p>
            <w:pPr>
              <w:pStyle w:val="Style19"/>
              <w:numPr>
                <w:ilvl w:val="0"/>
                <w:numId w:val="12"/>
              </w:numPr>
              <w:shd w:fill="FFFFFF" w:val="clear"/>
              <w:ind w:left="1003" w:hanging="567"/>
              <w:rPr>
                <w:rFonts w:ascii="Times New Roman" w:hAnsi="Times New Roman" w:cs="Times New Roman"/>
              </w:rPr>
            </w:pPr>
            <w:r>
              <w:rPr>
                <w:rFonts w:cs="Times New Roman" w:ascii="Times New Roman" w:hAnsi="Times New Roman"/>
              </w:rPr>
              <w:t>количество добавляемой воды/бульона (за исключением случаев использования для размачивания бобовых/зерновых и т. д.);</w:t>
            </w:r>
          </w:p>
          <w:p>
            <w:pPr>
              <w:pStyle w:val="Style19"/>
              <w:numPr>
                <w:ilvl w:val="0"/>
                <w:numId w:val="12"/>
              </w:numPr>
              <w:shd w:fill="FFFFFF" w:val="clear"/>
              <w:ind w:left="1003" w:hanging="567"/>
              <w:rPr>
                <w:rFonts w:ascii="Times New Roman" w:hAnsi="Times New Roman" w:cs="Times New Roman"/>
              </w:rPr>
            </w:pPr>
            <w:r>
              <w:rPr>
                <w:rFonts w:cs="Times New Roman" w:ascii="Times New Roman" w:hAnsi="Times New Roman"/>
              </w:rPr>
              <w:t>общее или индивидуальное соотношение свежих или сушеных фруктов; и</w:t>
            </w:r>
          </w:p>
          <w:p>
            <w:pPr>
              <w:pStyle w:val="Style19"/>
              <w:numPr>
                <w:ilvl w:val="0"/>
                <w:numId w:val="12"/>
              </w:numPr>
              <w:shd w:fill="FFFFFF" w:val="clear"/>
              <w:spacing w:lineRule="auto" w:line="228"/>
              <w:ind w:left="1003" w:hanging="567"/>
              <w:rPr>
                <w:rFonts w:ascii="Times New Roman" w:hAnsi="Times New Roman" w:cs="Times New Roman"/>
              </w:rPr>
            </w:pPr>
            <w:r>
              <w:rPr>
                <w:rFonts w:cs="Times New Roman" w:ascii="Times New Roman" w:hAnsi="Times New Roman"/>
              </w:rPr>
              <w:t>количество рыбы, птицы, мяса или другого традиционного источника белка.</w:t>
            </w:r>
          </w:p>
        </w:tc>
      </w:tr>
      <w:tr>
        <w:trPr>
          <w:trHeight w:val="170" w:hRule="atLeast"/>
        </w:trPr>
        <w:tc>
          <w:tcPr>
            <w:tcW w:w="2410" w:type="dxa"/>
            <w:tcBorders>
              <w:top w:val="single" w:sz="4" w:space="0" w:color="000000"/>
            </w:tcBorders>
            <w:shd w:fill="FFFFFF" w:val="clear"/>
            <w:vAlign w:val="center"/>
          </w:tcPr>
          <w:p>
            <w:pPr>
              <w:pStyle w:val="Style19"/>
              <w:shd w:fill="FFFFFF" w:val="clear"/>
              <w:rPr>
                <w:rFonts w:ascii="Times New Roman" w:hAnsi="Times New Roman" w:cs="Times New Roman"/>
                <w:highlight w:val="yellow"/>
              </w:rPr>
            </w:pPr>
            <w:r>
              <w:rPr>
                <w:rFonts w:cs="Times New Roman" w:ascii="Times New Roman" w:hAnsi="Times New Roman"/>
                <w:b/>
                <w:bCs/>
              </w:rPr>
              <w:t>Указания не употреблять жидкие продукты через носик упаковки</w:t>
            </w:r>
          </w:p>
        </w:tc>
        <w:tc>
          <w:tcPr>
            <w:tcW w:w="11971" w:type="dxa"/>
            <w:tcBorders>
              <w:top w:val="single" w:sz="4" w:space="0" w:color="000000"/>
            </w:tcBorders>
            <w:shd w:fill="FFFFFF" w:val="clear"/>
            <w:tcMar>
              <w:left w:w="10" w:type="dxa"/>
              <w:right w:w="10" w:type="dxa"/>
            </w:tcMar>
          </w:tcPr>
          <w:p>
            <w:pPr>
              <w:pStyle w:val="Style19"/>
              <w:shd w:fill="FFFFFF" w:val="clear"/>
              <w:rPr>
                <w:rFonts w:ascii="Times New Roman" w:hAnsi="Times New Roman" w:cs="Times New Roman"/>
              </w:rPr>
            </w:pPr>
            <w:r>
              <w:rPr>
                <w:rFonts w:cs="Times New Roman" w:ascii="Times New Roman" w:hAnsi="Times New Roman"/>
                <w:iCs/>
              </w:rPr>
              <w:t>Готовые к употреблению пюреобразные продукты, продаваемые в упаковках с носиком, должны содержать четкое указание, не позволяющее лицам, осуществляющим уход, давать младенцам и детям младшего возраста высасывать пищу непосредственно через носик, например: «Младенцам и детям младшего возраста не следует позволять высасывать продукт непосредственно из пакета/контейнера».</w:t>
            </w:r>
          </w:p>
        </w:tc>
      </w:tr>
      <w:tr>
        <w:trPr>
          <w:trHeight w:val="170" w:hRule="atLeast"/>
        </w:trPr>
        <w:tc>
          <w:tcPr>
            <w:tcW w:w="2410" w:type="dxa"/>
            <w:tcBorders>
              <w:top w:val="single" w:sz="4" w:space="0" w:color="000000"/>
            </w:tcBorders>
            <w:shd w:fill="FFFFFF" w:val="clear"/>
            <w:vAlign w:val="center"/>
          </w:tcPr>
          <w:p>
            <w:pPr>
              <w:pStyle w:val="Style19"/>
              <w:shd w:fill="FFFFFF" w:val="clear"/>
              <w:rPr>
                <w:rFonts w:ascii="Times New Roman" w:hAnsi="Times New Roman" w:cs="Times New Roman"/>
                <w:highlight w:val="yellow"/>
              </w:rPr>
            </w:pPr>
            <w:r>
              <w:rPr>
                <w:rFonts w:cs="Times New Roman" w:ascii="Times New Roman" w:hAnsi="Times New Roman"/>
                <w:b/>
                <w:bCs/>
              </w:rPr>
              <w:t>Соответствующие инструкции по приготовлению</w:t>
            </w:r>
          </w:p>
        </w:tc>
        <w:tc>
          <w:tcPr>
            <w:tcW w:w="11971" w:type="dxa"/>
            <w:tcBorders>
              <w:top w:val="single" w:sz="4" w:space="0" w:color="000000"/>
            </w:tcBorders>
            <w:shd w:fill="FFFFFF" w:val="clear"/>
            <w:tcMar>
              <w:left w:w="10" w:type="dxa"/>
              <w:right w:w="10" w:type="dxa"/>
            </w:tcMar>
          </w:tcPr>
          <w:p>
            <w:pPr>
              <w:pStyle w:val="Style19"/>
              <w:shd w:fill="FFFFFF" w:val="clear"/>
              <w:rPr>
                <w:rFonts w:ascii="Times New Roman" w:hAnsi="Times New Roman" w:cs="Times New Roman"/>
                <w:highlight w:val="yellow"/>
              </w:rPr>
            </w:pPr>
            <w:r>
              <w:rPr>
                <w:rFonts w:cs="Times New Roman" w:ascii="Times New Roman" w:hAnsi="Times New Roman"/>
              </w:rPr>
              <w:t>В инструкциях по приготовлению сухих зерновых/крахмальных продуктов, ингредиентов и компонентов блюд должно быть указано, что жидкость, используемая для восстановления продукта, или сопутствующие продукты питания не должны содержать добавленного натрия или свободного сахара (включая фруктовый сок).</w:t>
            </w:r>
          </w:p>
        </w:tc>
      </w:tr>
      <w:tr>
        <w:trPr>
          <w:trHeight w:val="170" w:hRule="atLeast"/>
        </w:trPr>
        <w:tc>
          <w:tcPr>
            <w:tcW w:w="2410" w:type="dxa"/>
            <w:tcBorders>
              <w:top w:val="single" w:sz="4" w:space="0" w:color="000000"/>
              <w:bottom w:val="single" w:sz="4" w:space="0" w:color="000000"/>
              <w:insideH w:val="single" w:sz="4" w:space="0" w:color="000000"/>
            </w:tcBorders>
            <w:shd w:fill="FFFFFF" w:val="clear"/>
            <w:vAlign w:val="center"/>
          </w:tcPr>
          <w:p>
            <w:pPr>
              <w:pStyle w:val="Style19"/>
              <w:shd w:fill="FFFFFF" w:val="clear"/>
              <w:rPr>
                <w:rFonts w:ascii="Times New Roman" w:hAnsi="Times New Roman" w:cs="Times New Roman"/>
                <w:highlight w:val="yellow"/>
              </w:rPr>
            </w:pPr>
            <w:r>
              <w:rPr>
                <w:rFonts w:cs="Times New Roman" w:ascii="Times New Roman" w:hAnsi="Times New Roman"/>
                <w:b/>
                <w:bCs/>
              </w:rPr>
              <w:t>Поддержка и защита грудного вскармливания</w:t>
            </w:r>
          </w:p>
        </w:tc>
        <w:tc>
          <w:tcPr>
            <w:tcW w:w="11971" w:type="dxa"/>
            <w:tcBorders>
              <w:top w:val="single" w:sz="4" w:space="0" w:color="000000"/>
              <w:bottom w:val="single" w:sz="4" w:space="0" w:color="000000"/>
              <w:insideH w:val="single" w:sz="4" w:space="0" w:color="000000"/>
            </w:tcBorders>
            <w:shd w:fill="FFFFFF" w:val="clear"/>
            <w:tcMar>
              <w:left w:w="10" w:type="dxa"/>
              <w:right w:w="10" w:type="dxa"/>
            </w:tcMar>
          </w:tcPr>
          <w:p>
            <w:pPr>
              <w:pStyle w:val="Style19"/>
              <w:shd w:fill="FFFFFF" w:val="clear"/>
              <w:rPr>
                <w:rFonts w:ascii="Times New Roman" w:hAnsi="Times New Roman" w:cs="Times New Roman"/>
              </w:rPr>
            </w:pPr>
            <w:r>
              <w:rPr>
                <w:rFonts w:cs="Times New Roman" w:ascii="Times New Roman" w:hAnsi="Times New Roman"/>
              </w:rPr>
              <w:t>В отношении грудного вскармливания:</w:t>
            </w:r>
          </w:p>
          <w:p>
            <w:pPr>
              <w:pStyle w:val="Style19"/>
              <w:numPr>
                <w:ilvl w:val="0"/>
                <w:numId w:val="4"/>
              </w:numPr>
              <w:shd w:fill="FFFFFF" w:val="clear"/>
              <w:ind w:left="1003" w:hanging="567"/>
              <w:rPr/>
            </w:pPr>
            <w:r>
              <w:rPr>
                <w:rFonts w:cs="Times New Roman" w:ascii="Times New Roman" w:hAnsi="Times New Roman"/>
              </w:rPr>
              <w:t>не допускается перекрестная реклама между продуктами, которые используются как заменители грудного молока, и коммерчески доступными продуктами прикорма, продающимися как подходящие для младенцев и детей младшего возраста &gt;6 месяцев;</w:t>
            </w:r>
          </w:p>
          <w:p>
            <w:pPr>
              <w:pStyle w:val="Style19"/>
              <w:numPr>
                <w:ilvl w:val="0"/>
                <w:numId w:val="4"/>
              </w:numPr>
              <w:shd w:fill="FFFFFF" w:val="clear"/>
              <w:ind w:left="1003" w:hanging="567"/>
              <w:rPr>
                <w:rFonts w:ascii="Times New Roman" w:hAnsi="Times New Roman" w:cs="Times New Roman"/>
              </w:rPr>
            </w:pPr>
            <w:r>
              <w:rPr>
                <w:rFonts w:cs="Times New Roman" w:ascii="Times New Roman" w:hAnsi="Times New Roman"/>
              </w:rPr>
              <w:t>все продукты должны содержать информацию о важности продолжения грудного вскармливания до двух лет или более, а также о важности отказа от введения прикорма в возрасте до 6 месяцев;</w:t>
            </w:r>
          </w:p>
          <w:p>
            <w:pPr>
              <w:pStyle w:val="Style19"/>
              <w:numPr>
                <w:ilvl w:val="0"/>
                <w:numId w:val="4"/>
              </w:numPr>
              <w:shd w:fill="FFFFFF" w:val="clear"/>
              <w:ind w:left="1003" w:hanging="567"/>
              <w:rPr>
                <w:rFonts w:ascii="Times New Roman" w:hAnsi="Times New Roman" w:cs="Times New Roman"/>
              </w:rPr>
            </w:pPr>
            <w:r>
              <w:rPr>
                <w:rFonts w:cs="Times New Roman" w:ascii="Times New Roman" w:hAnsi="Times New Roman"/>
              </w:rPr>
              <w:t>ни один продукт не должен содержать изображений, текста или других иллюстраций, способных подорвать или демотивировать грудное вскармливание, делать сравнение с грудным молоком или предполагать, что продукт почти эквивалентен грудному молоку или превосходит его по своим качествам;</w:t>
            </w:r>
          </w:p>
          <w:p>
            <w:pPr>
              <w:pStyle w:val="Style19"/>
              <w:numPr>
                <w:ilvl w:val="0"/>
                <w:numId w:val="4"/>
              </w:numPr>
              <w:shd w:fill="FFFFFF" w:val="clear"/>
              <w:ind w:left="1003" w:hanging="567"/>
              <w:rPr/>
            </w:pPr>
            <w:r>
              <w:rPr>
                <w:rFonts w:cs="Times New Roman" w:ascii="Times New Roman" w:hAnsi="Times New Roman"/>
              </w:rPr>
              <w:t>на всех продуктах должен быть указан соответствующий возраст для введения в рацион (≥ 6 месяцев);</w:t>
            </w:r>
          </w:p>
          <w:p>
            <w:pPr>
              <w:pStyle w:val="Style19"/>
              <w:numPr>
                <w:ilvl w:val="0"/>
                <w:numId w:val="4"/>
              </w:numPr>
              <w:shd w:fill="FFFFFF" w:val="clear"/>
              <w:ind w:left="1003" w:hanging="567"/>
              <w:rPr>
                <w:rFonts w:ascii="Times New Roman" w:hAnsi="Times New Roman" w:cs="Times New Roman"/>
              </w:rPr>
            </w:pPr>
            <w:r>
              <w:rPr>
                <w:rFonts w:cs="Times New Roman" w:ascii="Times New Roman" w:hAnsi="Times New Roman"/>
              </w:rPr>
              <w:t>никакая продукция не должна содержать изображений, текста или других иллюстраций, которые могут предполагать возможность использования этой продукции для кормления младенцев в возрасте до 6 месяцев (включая ссылки на этапы и стадии развития);</w:t>
            </w:r>
          </w:p>
          <w:p>
            <w:pPr>
              <w:pStyle w:val="Style19"/>
              <w:numPr>
                <w:ilvl w:val="0"/>
                <w:numId w:val="4"/>
              </w:numPr>
              <w:shd w:fill="FFFFFF" w:val="clear"/>
              <w:ind w:left="1003" w:hanging="567"/>
              <w:rPr/>
            </w:pPr>
            <w:r>
              <w:rPr>
                <w:rFonts w:cs="Times New Roman" w:ascii="Times New Roman" w:hAnsi="Times New Roman"/>
              </w:rPr>
              <w:t>ни один продукт не должен нести информацию с одобрением или положительным заключением, которое может быть истолковано как одобрение со стороны профессионального сообщества или иного органа, за исключением случаев, когда специальное одобрение получено от соответствующего национального, регионального или международного регуляторного органа.</w:t>
            </w:r>
          </w:p>
        </w:tc>
      </w:tr>
    </w:tbl>
    <w:p>
      <w:pPr>
        <w:pStyle w:val="21"/>
        <w:keepNext w:val="true"/>
        <w:keepLines/>
        <w:shd w:fill="FFFFFF" w:val="clear"/>
        <w:tabs>
          <w:tab w:val="left" w:pos="301" w:leader="none"/>
        </w:tabs>
        <w:rPr>
          <w:rFonts w:ascii="Times New Roman" w:hAnsi="Times New Roman" w:cs="Times New Roman"/>
          <w:sz w:val="20"/>
          <w:szCs w:val="20"/>
        </w:rPr>
      </w:pPr>
      <w:r>
        <w:rPr>
          <w:rFonts w:cs="Times New Roman" w:ascii="Times New Roman" w:hAnsi="Times New Roman"/>
          <w:sz w:val="20"/>
          <w:szCs w:val="20"/>
        </w:rPr>
      </w:r>
    </w:p>
    <w:p>
      <w:pPr>
        <w:pStyle w:val="21"/>
        <w:keepNext w:val="true"/>
        <w:keepLines/>
        <w:shd w:fill="FFFFFF" w:val="clear"/>
        <w:tabs>
          <w:tab w:val="left" w:pos="301" w:leader="none"/>
        </w:tabs>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lang w:val="ru-RU"/>
        </w:rPr>
      </w:pPr>
      <w:r>
        <w:rPr>
          <w:rFonts w:cs="Times New Roman" w:ascii="Times New Roman" w:hAnsi="Times New Roman"/>
          <w:b/>
          <w:bCs/>
          <w:sz w:val="20"/>
          <w:szCs w:val="20"/>
          <w:lang w:val="ru-RU"/>
        </w:rPr>
        <w:t>Сноски к таблице 1</w:t>
      </w:r>
      <w:r>
        <w:rPr>
          <w:rFonts w:cs="Times New Roman" w:ascii="Times New Roman" w:hAnsi="Times New Roman"/>
          <w:b/>
          <w:bCs/>
          <w:sz w:val="20"/>
          <w:szCs w:val="20"/>
        </w:rPr>
        <w:t>b</w:t>
      </w:r>
    </w:p>
    <w:p>
      <w:pPr>
        <w:pStyle w:val="11"/>
        <w:shd w:fill="FFFFFF" w:val="clear"/>
        <w:spacing w:before="0" w:after="180"/>
        <w:rPr/>
      </w:pPr>
      <w:r>
        <w:rPr>
          <w:rFonts w:cs="Times New Roman" w:ascii="Times New Roman" w:hAnsi="Times New Roman"/>
          <w:vertAlign w:val="superscript"/>
          <w:lang w:bidi="ru-RU"/>
        </w:rPr>
        <w:t>1</w:t>
      </w:r>
      <w:r>
        <w:rPr>
          <w:rFonts w:cs="Times New Roman" w:ascii="Times New Roman" w:hAnsi="Times New Roman"/>
          <w:lang w:bidi="ru-RU"/>
        </w:rPr>
        <w:t xml:space="preserve"> </w:t>
      </w:r>
      <w:r>
        <w:rPr>
          <w:rFonts w:cs="Times New Roman" w:ascii="Times New Roman" w:hAnsi="Times New Roman"/>
        </w:rPr>
        <w:t>Примеры улучшенных названий продуктов:</w:t>
      </w:r>
    </w:p>
    <w:p>
      <w:pPr>
        <w:pStyle w:val="11"/>
        <w:numPr>
          <w:ilvl w:val="0"/>
          <w:numId w:val="2"/>
        </w:numPr>
        <w:shd w:fill="FFFFFF" w:val="clear"/>
        <w:tabs>
          <w:tab w:val="left" w:pos="719" w:leader="none"/>
        </w:tabs>
        <w:ind w:left="0" w:firstLine="240"/>
        <w:rPr>
          <w:rFonts w:ascii="Times New Roman" w:hAnsi="Times New Roman" w:cs="Times New Roman"/>
        </w:rPr>
      </w:pPr>
      <w:r>
        <w:rPr>
          <w:rFonts w:cs="Times New Roman" w:ascii="Times New Roman" w:hAnsi="Times New Roman"/>
        </w:rPr>
        <w:t>30% яблок, 20% сладкого картофеля и 10% шпината:</w:t>
      </w:r>
    </w:p>
    <w:p>
      <w:pPr>
        <w:pStyle w:val="11"/>
        <w:numPr>
          <w:ilvl w:val="0"/>
          <w:numId w:val="14"/>
        </w:numPr>
        <w:shd w:fill="FFFFFF" w:val="clear"/>
        <w:tabs>
          <w:tab w:val="left" w:pos="1423" w:leader="none"/>
          <w:tab w:val="left" w:pos="4647" w:leader="none"/>
        </w:tabs>
        <w:ind w:left="1100" w:hanging="0"/>
        <w:rPr/>
      </w:pPr>
      <w:r>
        <w:rPr>
          <w:rFonts w:cs="Times New Roman" w:ascii="Times New Roman" w:hAnsi="Times New Roman"/>
        </w:rPr>
        <w:t>Сначала «</w:t>
      </w:r>
      <w:r>
        <w:rPr>
          <w:rFonts w:cs="Times New Roman" w:ascii="Times New Roman" w:hAnsi="Times New Roman"/>
          <w:i/>
          <w:iCs/>
          <w:color w:val="C00000"/>
        </w:rPr>
        <w:t>Шпинат и сладкий картофель</w:t>
      </w:r>
      <w:r>
        <w:rPr>
          <w:rFonts w:cs="Times New Roman" w:ascii="Times New Roman" w:hAnsi="Times New Roman"/>
        </w:rPr>
        <w:t xml:space="preserve">» </w:t>
      </w:r>
      <w:r>
        <w:rPr>
          <w:rFonts w:eastAsia="Symbol" w:cs="Symbol" w:ascii="Symbol" w:hAnsi="Symbol"/>
        </w:rPr>
        <w:t></w:t>
      </w:r>
      <w:r>
        <w:rPr>
          <w:rFonts w:cs="Times New Roman" w:ascii="Times New Roman" w:hAnsi="Times New Roman"/>
        </w:rPr>
        <w:t xml:space="preserve"> потом «</w:t>
      </w:r>
      <w:r>
        <w:rPr>
          <w:rFonts w:cs="Times New Roman" w:ascii="Times New Roman" w:hAnsi="Times New Roman"/>
          <w:color w:val="385623"/>
        </w:rPr>
        <w:t>Яблоко, сладкий картофель и шпинат</w:t>
      </w:r>
      <w:r>
        <w:rPr>
          <w:rFonts w:cs="Times New Roman" w:ascii="Times New Roman" w:hAnsi="Times New Roman"/>
        </w:rPr>
        <w:t>».</w:t>
      </w:r>
    </w:p>
    <w:p>
      <w:pPr>
        <w:pStyle w:val="11"/>
        <w:numPr>
          <w:ilvl w:val="0"/>
          <w:numId w:val="14"/>
        </w:numPr>
        <w:shd w:fill="FFFFFF" w:val="clear"/>
        <w:tabs>
          <w:tab w:val="left" w:pos="1423" w:leader="none"/>
        </w:tabs>
        <w:ind w:left="1100" w:hanging="0"/>
        <w:rPr>
          <w:rFonts w:ascii="Times New Roman" w:hAnsi="Times New Roman" w:cs="Times New Roman"/>
        </w:rPr>
      </w:pPr>
      <w:r>
        <w:rPr>
          <w:rFonts w:cs="Times New Roman" w:ascii="Times New Roman" w:hAnsi="Times New Roman"/>
          <w:i/>
          <w:iCs/>
        </w:rPr>
        <w:t>Назовите ингредиенты в соответствующем порядке и укажите, что яблоко является основным ингредиентом.</w:t>
      </w:r>
    </w:p>
    <w:p>
      <w:pPr>
        <w:pStyle w:val="11"/>
        <w:numPr>
          <w:ilvl w:val="0"/>
          <w:numId w:val="2"/>
        </w:numPr>
        <w:shd w:fill="FFFFFF" w:val="clear"/>
        <w:tabs>
          <w:tab w:val="left" w:pos="719" w:leader="none"/>
        </w:tabs>
        <w:ind w:left="0" w:firstLine="240"/>
        <w:rPr>
          <w:rFonts w:ascii="Times New Roman" w:hAnsi="Times New Roman" w:cs="Times New Roman"/>
        </w:rPr>
      </w:pPr>
      <w:r>
        <w:rPr>
          <w:rFonts w:cs="Times New Roman" w:ascii="Times New Roman" w:hAnsi="Times New Roman"/>
        </w:rPr>
        <w:t>35% моркови, 30% пастернака, 20% картофеля и 15% курицы:</w:t>
      </w:r>
    </w:p>
    <w:p>
      <w:pPr>
        <w:pStyle w:val="11"/>
        <w:numPr>
          <w:ilvl w:val="0"/>
          <w:numId w:val="14"/>
        </w:numPr>
        <w:shd w:fill="FFFFFF" w:val="clear"/>
        <w:tabs>
          <w:tab w:val="left" w:pos="1423" w:leader="none"/>
          <w:tab w:val="left" w:pos="4674" w:leader="none"/>
        </w:tabs>
        <w:ind w:left="1100" w:hanging="0"/>
        <w:rPr/>
      </w:pPr>
      <w:r>
        <w:rPr>
          <w:rFonts w:cs="Times New Roman" w:ascii="Times New Roman" w:hAnsi="Times New Roman"/>
        </w:rPr>
        <w:t>Сначала «</w:t>
      </w:r>
      <w:r>
        <w:rPr>
          <w:rFonts w:cs="Times New Roman" w:ascii="Times New Roman" w:hAnsi="Times New Roman"/>
          <w:color w:val="C00000"/>
        </w:rPr>
        <w:t>Обед из курицы и овощей</w:t>
      </w:r>
      <w:r>
        <w:rPr>
          <w:rFonts w:cs="Times New Roman" w:ascii="Times New Roman" w:hAnsi="Times New Roman"/>
        </w:rPr>
        <w:t xml:space="preserve">» </w:t>
      </w:r>
      <w:r>
        <w:rPr>
          <w:rFonts w:eastAsia="Symbol" w:cs="Symbol" w:ascii="Symbol" w:hAnsi="Symbol"/>
        </w:rPr>
        <w:t></w:t>
      </w:r>
      <w:r>
        <w:rPr>
          <w:rFonts w:cs="Times New Roman" w:ascii="Times New Roman" w:hAnsi="Times New Roman"/>
        </w:rPr>
        <w:t xml:space="preserve"> потом «</w:t>
      </w:r>
      <w:r>
        <w:rPr>
          <w:rFonts w:cs="Times New Roman" w:ascii="Times New Roman" w:hAnsi="Times New Roman"/>
          <w:color w:val="385623"/>
        </w:rPr>
        <w:t>Обед из корнеплодов и курицы</w:t>
      </w:r>
      <w:r>
        <w:rPr>
          <w:rFonts w:cs="Times New Roman" w:ascii="Times New Roman" w:hAnsi="Times New Roman"/>
        </w:rPr>
        <w:t>» или «</w:t>
      </w:r>
      <w:r>
        <w:rPr>
          <w:rFonts w:cs="Times New Roman" w:ascii="Times New Roman" w:hAnsi="Times New Roman"/>
          <w:color w:val="385623"/>
        </w:rPr>
        <w:t>Морковно-картофельное пюре с курицей</w:t>
      </w:r>
      <w:r>
        <w:rPr>
          <w:rFonts w:cs="Times New Roman" w:ascii="Times New Roman" w:hAnsi="Times New Roman"/>
        </w:rPr>
        <w:t>».</w:t>
      </w:r>
    </w:p>
    <w:p>
      <w:pPr>
        <w:pStyle w:val="11"/>
        <w:numPr>
          <w:ilvl w:val="0"/>
          <w:numId w:val="14"/>
        </w:numPr>
        <w:shd w:fill="FFFFFF" w:val="clear"/>
        <w:tabs>
          <w:tab w:val="left" w:pos="1423" w:leader="none"/>
        </w:tabs>
        <w:ind w:left="1100" w:hanging="0"/>
        <w:rPr>
          <w:rFonts w:ascii="Times New Roman" w:hAnsi="Times New Roman" w:cs="Times New Roman"/>
        </w:rPr>
      </w:pPr>
      <w:r>
        <w:rPr>
          <w:rFonts w:cs="Times New Roman" w:ascii="Times New Roman" w:hAnsi="Times New Roman"/>
          <w:i/>
          <w:iCs/>
        </w:rPr>
        <w:t>Укажите, что овощи являются самым значительным по объему ингредиентом.</w:t>
      </w:r>
    </w:p>
    <w:p>
      <w:pPr>
        <w:pStyle w:val="11"/>
        <w:numPr>
          <w:ilvl w:val="0"/>
          <w:numId w:val="2"/>
        </w:numPr>
        <w:shd w:fill="FFFFFF" w:val="clear"/>
        <w:tabs>
          <w:tab w:val="left" w:pos="719" w:leader="none"/>
        </w:tabs>
        <w:ind w:left="0" w:firstLine="200"/>
        <w:rPr>
          <w:rFonts w:ascii="Times New Roman" w:hAnsi="Times New Roman" w:cs="Times New Roman"/>
        </w:rPr>
      </w:pPr>
      <w:r>
        <w:rPr>
          <w:rFonts w:cs="Times New Roman" w:ascii="Times New Roman" w:hAnsi="Times New Roman"/>
        </w:rPr>
        <w:t>30% груши, 20% яблок, 20% риса/овса/молока и 10% клубники:</w:t>
      </w:r>
    </w:p>
    <w:p>
      <w:pPr>
        <w:pStyle w:val="11"/>
        <w:numPr>
          <w:ilvl w:val="0"/>
          <w:numId w:val="14"/>
        </w:numPr>
        <w:shd w:fill="FFFFFF" w:val="clear"/>
        <w:tabs>
          <w:tab w:val="left" w:pos="1423" w:leader="none"/>
          <w:tab w:val="left" w:pos="5828" w:leader="none"/>
        </w:tabs>
        <w:ind w:left="1100" w:hanging="0"/>
        <w:rPr/>
      </w:pPr>
      <w:r>
        <w:rPr>
          <w:rFonts w:cs="Times New Roman" w:ascii="Times New Roman" w:hAnsi="Times New Roman"/>
        </w:rPr>
        <w:t>Сначала «</w:t>
      </w:r>
      <w:r>
        <w:rPr>
          <w:rFonts w:cs="Times New Roman" w:ascii="Times New Roman" w:hAnsi="Times New Roman"/>
          <w:color w:val="C00000"/>
        </w:rPr>
        <w:t>Измельченный</w:t>
      </w:r>
      <w:r>
        <w:rPr>
          <w:rFonts w:cs="Times New Roman" w:ascii="Times New Roman" w:hAnsi="Times New Roman"/>
        </w:rPr>
        <w:t xml:space="preserve"> </w:t>
      </w:r>
      <w:r>
        <w:rPr>
          <w:rFonts w:cs="Times New Roman" w:ascii="Times New Roman" w:hAnsi="Times New Roman"/>
          <w:color w:val="C00000"/>
        </w:rPr>
        <w:t>рис/овсяная крупа/йогурт с клубникой</w:t>
      </w:r>
      <w:r>
        <w:rPr>
          <w:rFonts w:cs="Times New Roman" w:ascii="Times New Roman" w:hAnsi="Times New Roman"/>
        </w:rPr>
        <w:t xml:space="preserve">» </w:t>
      </w:r>
      <w:r>
        <w:rPr>
          <w:rFonts w:eastAsia="Symbol" w:cs="Symbol" w:ascii="Symbol" w:hAnsi="Symbol"/>
        </w:rPr>
        <w:t></w:t>
      </w:r>
      <w:r>
        <w:rPr>
          <w:rFonts w:cs="Times New Roman" w:ascii="Times New Roman" w:hAnsi="Times New Roman"/>
        </w:rPr>
        <w:t xml:space="preserve"> потом «</w:t>
      </w:r>
      <w:r>
        <w:rPr>
          <w:rFonts w:cs="Times New Roman" w:ascii="Times New Roman" w:hAnsi="Times New Roman"/>
          <w:color w:val="385623"/>
        </w:rPr>
        <w:t>Грушево-яблочная овсяная каша/измельченный рис/йогурт с клубникой</w:t>
      </w:r>
      <w:r>
        <w:rPr>
          <w:rFonts w:cs="Times New Roman" w:ascii="Times New Roman" w:hAnsi="Times New Roman"/>
        </w:rPr>
        <w:t>» или «</w:t>
      </w:r>
      <w:r>
        <w:rPr>
          <w:rFonts w:cs="Times New Roman" w:ascii="Times New Roman" w:hAnsi="Times New Roman"/>
          <w:color w:val="385623"/>
        </w:rPr>
        <w:t>Фруктовый рис/овсяная крупа/йогурт</w:t>
      </w:r>
      <w:r>
        <w:rPr>
          <w:rFonts w:cs="Times New Roman" w:ascii="Times New Roman" w:hAnsi="Times New Roman"/>
        </w:rPr>
        <w:t>».</w:t>
      </w:r>
    </w:p>
    <w:p>
      <w:pPr>
        <w:pStyle w:val="11"/>
        <w:numPr>
          <w:ilvl w:val="0"/>
          <w:numId w:val="14"/>
        </w:numPr>
        <w:shd w:fill="FFFFFF" w:val="clear"/>
        <w:tabs>
          <w:tab w:val="left" w:pos="1423" w:leader="none"/>
        </w:tabs>
        <w:ind w:left="1100" w:hanging="0"/>
        <w:rPr>
          <w:rFonts w:ascii="Times New Roman" w:hAnsi="Times New Roman" w:cs="Times New Roman"/>
        </w:rPr>
      </w:pPr>
      <w:r>
        <w:rPr>
          <w:rFonts w:cs="Times New Roman" w:ascii="Times New Roman" w:hAnsi="Times New Roman"/>
          <w:i/>
          <w:iCs/>
        </w:rPr>
        <w:t>Укажите, что фрукты являются самым значительным по объему ингредиентом, клубника не является основным фруктом, а рис/овес/йогурт не являются самым значительным по объему ингредиентом.</w:t>
      </w:r>
    </w:p>
    <w:p>
      <w:pPr>
        <w:pStyle w:val="Normal"/>
        <w:rPr>
          <w:rFonts w:ascii="Times New Roman" w:hAnsi="Times New Roman" w:eastAsia="Calibri" w:cs="Times New Roman"/>
          <w:b/>
          <w:b/>
          <w:bCs/>
          <w:sz w:val="20"/>
          <w:szCs w:val="20"/>
          <w:lang w:val="ru-RU"/>
        </w:rPr>
      </w:pPr>
      <w:r>
        <w:rPr>
          <w:rFonts w:eastAsia="Calibri" w:cs="Times New Roman" w:ascii="Times New Roman" w:hAnsi="Times New Roman"/>
          <w:b/>
          <w:bCs/>
          <w:sz w:val="20"/>
          <w:szCs w:val="20"/>
          <w:lang w:val="ru-RU"/>
        </w:rPr>
      </w:r>
    </w:p>
    <w:p>
      <w:pPr>
        <w:pStyle w:val="Normal"/>
        <w:rPr/>
      </w:pPr>
      <w:r>
        <w:rPr>
          <w:rFonts w:eastAsia="Calibri" w:cs="Times New Roman" w:ascii="Times New Roman" w:hAnsi="Times New Roman"/>
          <w:b/>
          <w:bCs/>
          <w:sz w:val="20"/>
          <w:szCs w:val="20"/>
          <w:lang w:val="ru-RU"/>
        </w:rPr>
        <w:t>Таблица 2.</w:t>
      </w:r>
      <w:r>
        <w:rPr/>
        <w:t xml:space="preserve">  Примеры недопустимых заявлений о составе продукции, ее пользе для здоровья и маркетинговых тезисов в рекламных материалах (этикетках упаковок и других маркетинговых материалах)</w:t>
      </w:r>
    </w:p>
    <w:tbl>
      <w:tblPr>
        <w:tblW w:w="14174" w:type="dxa"/>
        <w:jc w:val="left"/>
        <w:tblInd w:w="-108"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1790"/>
        <w:gridCol w:w="12384"/>
      </w:tblGrid>
      <w:tr>
        <w:trPr/>
        <w:tc>
          <w:tcPr>
            <w:tcW w:w="1790" w:type="dxa"/>
            <w:tcBorders>
              <w:top w:val="single" w:sz="4" w:space="0" w:color="000000"/>
              <w:bottom w:val="single" w:sz="4" w:space="0" w:color="000000"/>
              <w:insideH w:val="single" w:sz="4" w:space="0" w:color="000000"/>
            </w:tcBorders>
            <w:shd w:fill="A6A6A6" w:val="clear"/>
          </w:tcPr>
          <w:p>
            <w:pPr>
              <w:pStyle w:val="Default"/>
              <w:spacing w:before="1000" w:after="0"/>
              <w:rPr>
                <w:rFonts w:ascii="Times New Roman" w:hAnsi="Times New Roman" w:eastAsia="Calibri" w:cs="Times New Roman"/>
                <w:b/>
                <w:b/>
                <w:bCs/>
                <w:sz w:val="20"/>
                <w:szCs w:val="20"/>
              </w:rPr>
            </w:pPr>
            <w:r>
              <w:rPr>
                <w:rFonts w:eastAsia="Calibri" w:cs="Times New Roman" w:ascii="Times New Roman" w:hAnsi="Times New Roman"/>
                <w:b/>
                <w:bCs/>
                <w:sz w:val="20"/>
                <w:szCs w:val="20"/>
              </w:rPr>
              <w:t>Состав и требования к заявлениям о питательной ценности</w:t>
            </w:r>
          </w:p>
        </w:tc>
        <w:tc>
          <w:tcPr>
            <w:tcW w:w="123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11"/>
              <w:shd w:fill="FFFFFF" w:val="clear"/>
              <w:rPr/>
            </w:pPr>
            <w:r>
              <w:rPr>
                <w:rFonts w:cs="Times New Roman" w:ascii="Times New Roman" w:hAnsi="Times New Roman"/>
                <w:b/>
              </w:rPr>
              <w:t>Заявления, касающиеся наличия или отсутствия ингредиентов, которые обычно считаются вредными или полезными</w:t>
            </w:r>
            <w:r>
              <w:rPr>
                <w:rFonts w:cs="Times New Roman" w:ascii="Times New Roman" w:hAnsi="Times New Roman"/>
              </w:rPr>
              <w:t>, например:</w:t>
            </w:r>
          </w:p>
          <w:p>
            <w:pPr>
              <w:pStyle w:val="11"/>
              <w:numPr>
                <w:ilvl w:val="0"/>
                <w:numId w:val="14"/>
              </w:numPr>
              <w:shd w:fill="FFFFFF" w:val="clear"/>
              <w:tabs>
                <w:tab w:val="left" w:pos="742" w:leader="none"/>
              </w:tabs>
              <w:ind w:left="0" w:firstLine="380"/>
              <w:rPr/>
            </w:pPr>
            <w:r>
              <w:rPr>
                <w:rFonts w:eastAsia="Times New Roman" w:cs="Times New Roman" w:ascii="Times New Roman" w:hAnsi="Times New Roman"/>
              </w:rPr>
              <w:t xml:space="preserve"> </w:t>
            </w:r>
            <w:r>
              <w:rPr>
                <w:rFonts w:cs="Times New Roman" w:ascii="Times New Roman" w:hAnsi="Times New Roman"/>
              </w:rPr>
              <w:t>«Без...», «без добавления...», «с низким содержанием...» [сахара, соли, приправ, искусственных вкусовых добавок/красителей, мальтодекстрина, модифицированного крахмала, добавок/консервантов, ГМО, нездоровых продуктов питания и т. д.].</w:t>
            </w:r>
          </w:p>
          <w:p>
            <w:pPr>
              <w:pStyle w:val="11"/>
              <w:numPr>
                <w:ilvl w:val="0"/>
                <w:numId w:val="14"/>
              </w:numPr>
              <w:shd w:fill="FFFFFF" w:val="clear"/>
              <w:tabs>
                <w:tab w:val="left" w:pos="742" w:leader="none"/>
              </w:tabs>
              <w:ind w:left="0" w:firstLine="38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«Содержит только натуральные продукты» [сахар, соль и т. д.].</w:t>
            </w:r>
          </w:p>
          <w:p>
            <w:pPr>
              <w:pStyle w:val="11"/>
              <w:shd w:fill="FFFFFF" w:val="clear"/>
              <w:tabs>
                <w:tab w:val="left" w:pos="742" w:leader="none"/>
              </w:tabs>
              <w:ind w:left="380" w:hanging="0"/>
              <w:rPr>
                <w:rFonts w:ascii="Times New Roman" w:hAnsi="Times New Roman" w:cs="Times New Roman"/>
              </w:rPr>
            </w:pPr>
            <w:r>
              <w:rPr>
                <w:rFonts w:cs="Times New Roman" w:ascii="Times New Roman" w:hAnsi="Times New Roman"/>
              </w:rPr>
            </w:r>
          </w:p>
          <w:p>
            <w:pPr>
              <w:pStyle w:val="11"/>
              <w:shd w:fill="FFFFFF" w:val="clear"/>
              <w:rPr/>
            </w:pPr>
            <w:r>
              <w:rPr>
                <w:rFonts w:cs="Times New Roman" w:ascii="Times New Roman" w:hAnsi="Times New Roman"/>
                <w:b/>
              </w:rPr>
              <w:t>Заявления, касающиеся натуральности или полезности ингредиентов</w:t>
            </w:r>
            <w:r>
              <w:rPr>
                <w:rFonts w:cs="Times New Roman" w:ascii="Times New Roman" w:hAnsi="Times New Roman"/>
              </w:rPr>
              <w:t>, например:</w:t>
            </w:r>
          </w:p>
          <w:p>
            <w:pPr>
              <w:pStyle w:val="11"/>
              <w:numPr>
                <w:ilvl w:val="0"/>
                <w:numId w:val="14"/>
              </w:numPr>
              <w:shd w:fill="FFFFFF" w:val="clear"/>
              <w:tabs>
                <w:tab w:val="left" w:pos="742" w:leader="none"/>
              </w:tabs>
              <w:ind w:left="0" w:firstLine="38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«Обеспечивает одну из ваших пяти порций в день [фрукты/овощи]»,</w:t>
            </w:r>
          </w:p>
          <w:p>
            <w:pPr>
              <w:pStyle w:val="11"/>
              <w:numPr>
                <w:ilvl w:val="0"/>
                <w:numId w:val="14"/>
              </w:numPr>
              <w:shd w:fill="FFFFFF" w:val="clear"/>
              <w:tabs>
                <w:tab w:val="left" w:pos="742" w:leader="none"/>
              </w:tabs>
              <w:ind w:left="0" w:firstLine="380"/>
              <w:rPr>
                <w:rFonts w:ascii="Times New Roman" w:hAnsi="Times New Roman" w:cs="Times New Roman"/>
              </w:rPr>
            </w:pPr>
            <w:r>
              <w:rPr>
                <w:rFonts w:cs="Times New Roman" w:ascii="Times New Roman" w:hAnsi="Times New Roman"/>
              </w:rPr>
              <w:t>«Содержит три вида овощей», «содержит овощи»</w:t>
            </w:r>
          </w:p>
          <w:p>
            <w:pPr>
              <w:pStyle w:val="11"/>
              <w:numPr>
                <w:ilvl w:val="0"/>
                <w:numId w:val="14"/>
              </w:numPr>
              <w:shd w:fill="FFFFFF" w:val="clear"/>
              <w:tabs>
                <w:tab w:val="left" w:pos="742" w:leader="none"/>
              </w:tabs>
              <w:ind w:left="0" w:firstLine="380"/>
              <w:rPr/>
            </w:pPr>
            <w:r>
              <w:rPr>
                <w:rFonts w:eastAsia="Times New Roman" w:cs="Times New Roman" w:ascii="Times New Roman" w:hAnsi="Times New Roman"/>
              </w:rPr>
              <w:t xml:space="preserve"> </w:t>
            </w:r>
            <w:r>
              <w:rPr>
                <w:rFonts w:cs="Times New Roman" w:ascii="Times New Roman" w:hAnsi="Times New Roman"/>
              </w:rPr>
              <w:t>«Органические продукты», «натуральные», «свежие», «100% натуральные», «натуральные фрукты/овощи».</w:t>
            </w:r>
          </w:p>
          <w:p>
            <w:pPr>
              <w:pStyle w:val="11"/>
              <w:shd w:fill="FFFFFF" w:val="clear"/>
              <w:tabs>
                <w:tab w:val="left" w:pos="742" w:leader="none"/>
              </w:tabs>
              <w:ind w:left="380" w:hanging="0"/>
              <w:rPr>
                <w:rFonts w:ascii="Times New Roman" w:hAnsi="Times New Roman" w:cs="Times New Roman"/>
              </w:rPr>
            </w:pPr>
            <w:r>
              <w:rPr>
                <w:rFonts w:cs="Times New Roman" w:ascii="Times New Roman" w:hAnsi="Times New Roman"/>
              </w:rPr>
            </w:r>
          </w:p>
          <w:p>
            <w:pPr>
              <w:pStyle w:val="11"/>
              <w:shd w:fill="FFFFFF" w:val="clear"/>
              <w:rPr/>
            </w:pPr>
            <w:r>
              <w:rPr>
                <w:rFonts w:cs="Times New Roman" w:ascii="Times New Roman" w:hAnsi="Times New Roman"/>
                <w:b/>
              </w:rPr>
              <w:t>Заявления, подразумевающие идеализм в питании, высокое содержание питательных веществ или наличие питательных веществ, которые обычно не учитываются в продуктах домашнего приготовления</w:t>
            </w:r>
            <w:r>
              <w:rPr>
                <w:rFonts w:cs="Times New Roman" w:ascii="Times New Roman" w:hAnsi="Times New Roman"/>
              </w:rPr>
              <w:t>. Ни один продукт не должен подразумевать, что коммерческие продукты питания превосходят по питательности продукты, приготовленные в домашних условиях, или иным образом подрывать важные рекомендации общественного здравоохранения, например:</w:t>
            </w:r>
          </w:p>
          <w:p>
            <w:pPr>
              <w:pStyle w:val="11"/>
              <w:numPr>
                <w:ilvl w:val="0"/>
                <w:numId w:val="14"/>
              </w:numPr>
              <w:shd w:fill="FFFFFF" w:val="clear"/>
              <w:tabs>
                <w:tab w:val="left" w:pos="742" w:leader="none"/>
              </w:tabs>
              <w:ind w:left="0" w:firstLine="380"/>
              <w:rPr/>
            </w:pPr>
            <w:r>
              <w:rPr>
                <w:rFonts w:eastAsia="Times New Roman" w:cs="Times New Roman" w:ascii="Times New Roman" w:hAnsi="Times New Roman"/>
              </w:rPr>
              <w:t xml:space="preserve"> </w:t>
            </w:r>
            <w:r>
              <w:rPr>
                <w:rFonts w:cs="Times New Roman" w:ascii="Times New Roman" w:hAnsi="Times New Roman"/>
              </w:rPr>
              <w:t>«Сбалансированное питание», «идеальный/уникальный баланс витаминов/минералов», «идеальные питательные вещества», «обеспечивает надлежащее питание детей».</w:t>
            </w:r>
          </w:p>
          <w:p>
            <w:pPr>
              <w:pStyle w:val="11"/>
              <w:numPr>
                <w:ilvl w:val="0"/>
                <w:numId w:val="14"/>
              </w:numPr>
              <w:shd w:fill="FFFFFF" w:val="clear"/>
              <w:tabs>
                <w:tab w:val="left" w:pos="742" w:leader="none"/>
              </w:tabs>
              <w:ind w:left="0" w:firstLine="358"/>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«Содержит…», «является источником…» [минералы/ витамины/ железо/ витамин В1/ множество питательных веществ/ пищевые волокна/ омега-3/ пробиотики/ пребиотики/ белок/ аминокислоты/ фосфолипиды/ ДГК/ углеводы/ арахидоновая кислота и т. д.].</w:t>
            </w:r>
          </w:p>
        </w:tc>
      </w:tr>
      <w:tr>
        <w:trPr/>
        <w:tc>
          <w:tcPr>
            <w:tcW w:w="1790" w:type="dxa"/>
            <w:tcBorders>
              <w:top w:val="single" w:sz="4" w:space="0" w:color="000000"/>
              <w:bottom w:val="single" w:sz="4" w:space="0" w:color="000000"/>
              <w:insideH w:val="single" w:sz="4" w:space="0" w:color="000000"/>
            </w:tcBorders>
            <w:shd w:fill="A6A6A6" w:val="clear"/>
          </w:tcPr>
          <w:p>
            <w:pPr>
              <w:pStyle w:val="11"/>
              <w:shd w:fill="FFFFFF" w:val="clear"/>
              <w:spacing w:before="1000" w:after="0"/>
              <w:rPr>
                <w:rFonts w:ascii="Times New Roman" w:hAnsi="Times New Roman" w:cs="Times New Roman"/>
                <w:b/>
                <w:b/>
                <w:bCs/>
                <w:highlight w:val="yellow"/>
              </w:rPr>
            </w:pPr>
            <w:r>
              <w:rPr>
                <w:rFonts w:cs="Times New Roman" w:ascii="Times New Roman" w:hAnsi="Times New Roman"/>
                <w:b/>
                <w:bCs/>
              </w:rPr>
              <w:t>Заявления о  пользе для здоровья</w:t>
            </w:r>
          </w:p>
        </w:tc>
        <w:tc>
          <w:tcPr>
            <w:tcW w:w="123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Times New Roman" w:hAnsi="Times New Roman" w:eastAsia="Calibri" w:cs="Times New Roman"/>
                <w:b/>
                <w:b/>
                <w:bCs/>
                <w:sz w:val="20"/>
                <w:szCs w:val="20"/>
                <w:highlight w:val="yellow"/>
                <w:lang w:val="ru-RU"/>
              </w:rPr>
            </w:pPr>
            <w:r>
              <w:rPr>
                <w:rFonts w:eastAsia="Calibri" w:cs="Times New Roman" w:ascii="Times New Roman" w:hAnsi="Times New Roman"/>
                <w:b/>
                <w:bCs/>
                <w:sz w:val="20"/>
                <w:szCs w:val="20"/>
                <w:highlight w:val="yellow"/>
                <w:lang w:val="ru-RU"/>
              </w:rPr>
            </w:r>
          </w:p>
          <w:p>
            <w:pPr>
              <w:pStyle w:val="Normal"/>
              <w:rPr>
                <w:rFonts w:ascii="Times New Roman" w:hAnsi="Times New Roman" w:cs="Times New Roman"/>
                <w:sz w:val="20"/>
                <w:szCs w:val="20"/>
                <w:lang w:val="ru-RU"/>
              </w:rPr>
            </w:pPr>
            <w:r>
              <w:rPr>
                <w:rFonts w:eastAsia="Calibri" w:cs="Times New Roman" w:ascii="Times New Roman" w:hAnsi="Times New Roman"/>
                <w:b/>
                <w:bCs/>
                <w:sz w:val="20"/>
                <w:szCs w:val="20"/>
                <w:lang w:val="ru-RU"/>
              </w:rPr>
              <w:t>Заявления, относящиеся к пользе для здоровья или развития в результате употребления продуктов питания или ингредиентов,</w:t>
            </w:r>
            <w:r>
              <w:rPr>
                <w:rFonts w:cs="Times New Roman" w:ascii="Times New Roman" w:hAnsi="Times New Roman"/>
                <w:sz w:val="20"/>
                <w:szCs w:val="20"/>
                <w:lang w:val="ru-RU"/>
              </w:rPr>
              <w:t xml:space="preserve"> </w:t>
            </w:r>
            <w:r>
              <w:rPr>
                <w:rFonts w:eastAsia="Calibri" w:cs="Times New Roman" w:ascii="Times New Roman" w:hAnsi="Times New Roman"/>
                <w:sz w:val="20"/>
                <w:szCs w:val="20"/>
                <w:lang w:val="ru-RU"/>
              </w:rPr>
              <w:t>например:</w:t>
            </w:r>
          </w:p>
          <w:p>
            <w:pPr>
              <w:pStyle w:val="11"/>
              <w:numPr>
                <w:ilvl w:val="0"/>
                <w:numId w:val="14"/>
              </w:numPr>
              <w:shd w:fill="FFFFFF" w:val="clear"/>
              <w:tabs>
                <w:tab w:val="left" w:pos="742" w:leader="none"/>
              </w:tabs>
              <w:ind w:left="740" w:hanging="360"/>
              <w:jc w:val="both"/>
              <w:rPr/>
            </w:pPr>
            <w:r>
              <w:rPr>
                <w:rFonts w:eastAsia="Times New Roman" w:cs="Times New Roman" w:ascii="Times New Roman" w:hAnsi="Times New Roman"/>
              </w:rPr>
              <w:t xml:space="preserve"> </w:t>
            </w:r>
            <w:r>
              <w:rPr>
                <w:rFonts w:cs="Times New Roman" w:ascii="Times New Roman" w:hAnsi="Times New Roman"/>
              </w:rPr>
              <w:t>«полезно для», «поддерживает», «улучшает», «необходим для» [здорового роста/развития/ пищеварения/ аппетита/ развития навыков жевания/ профилактики запоров/ дефекации/ костей и зубов/ энтеральной флоры/ мозга/ глаз/ зрения/ здоровья кожи/ синтеза тироксина/ синтеза эритроцитов/ профилактики железодефицитной анемии/ синтеза коллагена/ метаболизма/ когнитивного развития/ иммунной системы и т. д.].</w:t>
            </w:r>
          </w:p>
          <w:p>
            <w:pPr>
              <w:pStyle w:val="11"/>
              <w:shd w:fill="FFFFFF" w:val="clear"/>
              <w:tabs>
                <w:tab w:val="left" w:pos="742" w:leader="none"/>
              </w:tabs>
              <w:ind w:left="740" w:hanging="0"/>
              <w:jc w:val="both"/>
              <w:rPr>
                <w:rFonts w:ascii="Times New Roman" w:hAnsi="Times New Roman" w:cs="Times New Roman"/>
              </w:rPr>
            </w:pPr>
            <w:r>
              <w:rPr>
                <w:rFonts w:cs="Times New Roman" w:ascii="Times New Roman" w:hAnsi="Times New Roman"/>
              </w:rPr>
            </w:r>
          </w:p>
          <w:p>
            <w:pPr>
              <w:pStyle w:val="11"/>
              <w:shd w:fill="FFFFFF" w:val="clear"/>
              <w:rPr/>
            </w:pPr>
            <w:r>
              <w:rPr>
                <w:rFonts w:cs="Times New Roman" w:ascii="Times New Roman" w:hAnsi="Times New Roman"/>
                <w:b/>
              </w:rPr>
              <w:t>Заявления, касающиеся общей пользы ингредиентов или рецептуры</w:t>
            </w:r>
            <w:r>
              <w:rPr>
                <w:rFonts w:cs="Times New Roman" w:ascii="Times New Roman" w:hAnsi="Times New Roman"/>
              </w:rPr>
              <w:t>, например:</w:t>
            </w:r>
          </w:p>
          <w:p>
            <w:pPr>
              <w:pStyle w:val="11"/>
              <w:numPr>
                <w:ilvl w:val="0"/>
                <w:numId w:val="14"/>
              </w:numPr>
              <w:shd w:fill="FFFFFF" w:val="clear"/>
              <w:tabs>
                <w:tab w:val="left" w:pos="742" w:leader="none"/>
              </w:tabs>
              <w:ind w:left="0" w:firstLine="38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«Здоровый»</w:t>
            </w:r>
          </w:p>
          <w:p>
            <w:pPr>
              <w:pStyle w:val="11"/>
              <w:numPr>
                <w:ilvl w:val="0"/>
                <w:numId w:val="14"/>
              </w:numPr>
              <w:shd w:fill="FFFFFF" w:val="clear"/>
              <w:tabs>
                <w:tab w:val="left" w:pos="742" w:leader="none"/>
              </w:tabs>
              <w:ind w:left="0" w:firstLine="380"/>
              <w:rPr/>
            </w:pPr>
            <w:r>
              <w:rPr>
                <w:rFonts w:cs="Times New Roman" w:ascii="Times New Roman" w:hAnsi="Times New Roman"/>
              </w:rPr>
              <w:t>«Польза злаков», «дополнительная польза от цельнозернового овса», «каша для детей первого года жизни – идеальная основа здорового и сбалансированного питания», «идеально сбалансировано для поддержки роста»</w:t>
            </w:r>
          </w:p>
          <w:p>
            <w:pPr>
              <w:pStyle w:val="11"/>
              <w:numPr>
                <w:ilvl w:val="0"/>
                <w:numId w:val="14"/>
              </w:numPr>
              <w:shd w:fill="FFFFFF" w:val="clear"/>
              <w:tabs>
                <w:tab w:val="left" w:pos="742" w:leader="none"/>
              </w:tabs>
              <w:ind w:left="0" w:firstLine="358"/>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«Черпает вдохновение в средиземноморском подходе к здоровью и благополучию».</w:t>
            </w:r>
          </w:p>
        </w:tc>
      </w:tr>
      <w:tr>
        <w:trPr/>
        <w:tc>
          <w:tcPr>
            <w:tcW w:w="1790" w:type="dxa"/>
            <w:tcBorders>
              <w:top w:val="single" w:sz="4" w:space="0" w:color="000000"/>
              <w:bottom w:val="single" w:sz="4" w:space="0" w:color="000000"/>
              <w:insideH w:val="single" w:sz="4" w:space="0" w:color="000000"/>
            </w:tcBorders>
            <w:shd w:fill="A6A6A6" w:val="clear"/>
          </w:tcPr>
          <w:p>
            <w:pPr>
              <w:pStyle w:val="Normal"/>
              <w:spacing w:before="1000" w:after="160"/>
              <w:rPr>
                <w:rFonts w:ascii="Times New Roman" w:hAnsi="Times New Roman" w:eastAsia="Calibri" w:cs="Times New Roman"/>
                <w:b/>
                <w:b/>
                <w:bCs/>
                <w:sz w:val="20"/>
                <w:szCs w:val="20"/>
                <w:highlight w:val="yellow"/>
                <w:lang w:val="ru-RU"/>
              </w:rPr>
            </w:pPr>
            <w:r>
              <w:rPr>
                <w:rFonts w:eastAsia="Calibri" w:cs="Times New Roman" w:ascii="Times New Roman" w:hAnsi="Times New Roman"/>
                <w:b/>
                <w:bCs/>
                <w:sz w:val="20"/>
                <w:szCs w:val="20"/>
              </w:rPr>
              <w:t xml:space="preserve">Маркетинговые </w:t>
            </w:r>
            <w:r>
              <w:rPr>
                <w:rFonts w:eastAsia="Calibri" w:cs="Times New Roman" w:ascii="Times New Roman" w:hAnsi="Times New Roman"/>
                <w:b/>
                <w:bCs/>
                <w:sz w:val="20"/>
                <w:szCs w:val="20"/>
                <w:lang w:val="ru-RU"/>
              </w:rPr>
              <w:t>тезисы</w:t>
            </w:r>
          </w:p>
        </w:tc>
        <w:tc>
          <w:tcPr>
            <w:tcW w:w="1238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Times New Roman" w:hAnsi="Times New Roman" w:eastAsia="Calibri" w:cs="Times New Roman"/>
                <w:b/>
                <w:b/>
                <w:bCs/>
                <w:sz w:val="20"/>
                <w:szCs w:val="20"/>
                <w:highlight w:val="yellow"/>
                <w:lang w:val="ru-RU"/>
              </w:rPr>
            </w:pPr>
            <w:r>
              <w:rPr>
                <w:rFonts w:eastAsia="Calibri" w:cs="Times New Roman" w:ascii="Times New Roman" w:hAnsi="Times New Roman"/>
                <w:b/>
                <w:bCs/>
                <w:sz w:val="20"/>
                <w:szCs w:val="20"/>
                <w:highlight w:val="yellow"/>
                <w:lang w:val="ru-RU"/>
              </w:rPr>
            </w:r>
          </w:p>
          <w:p>
            <w:pPr>
              <w:pStyle w:val="Normal"/>
              <w:rPr>
                <w:rFonts w:ascii="Times New Roman" w:hAnsi="Times New Roman" w:cs="Times New Roman"/>
                <w:sz w:val="20"/>
                <w:szCs w:val="20"/>
                <w:lang w:val="ru-RU"/>
              </w:rPr>
            </w:pPr>
            <w:r>
              <w:rPr>
                <w:rFonts w:eastAsia="Calibri" w:cs="Times New Roman" w:ascii="Times New Roman" w:hAnsi="Times New Roman"/>
                <w:b/>
                <w:bCs/>
                <w:sz w:val="20"/>
                <w:szCs w:val="20"/>
                <w:lang w:val="ru-RU"/>
              </w:rPr>
              <w:t>Заявления, касающиеся</w:t>
            </w:r>
            <w:r>
              <w:rPr>
                <w:rFonts w:eastAsia="Calibri" w:cs="Times New Roman" w:ascii="Times New Roman" w:hAnsi="Times New Roman"/>
                <w:b/>
                <w:sz w:val="20"/>
                <w:szCs w:val="20"/>
                <w:lang w:val="ru-RU"/>
              </w:rPr>
              <w:t xml:space="preserve"> идеального вкуса</w:t>
            </w:r>
            <w:r>
              <w:rPr>
                <w:rFonts w:eastAsia="Calibri" w:cs="Times New Roman" w:ascii="Times New Roman" w:hAnsi="Times New Roman"/>
                <w:b/>
                <w:bCs/>
                <w:sz w:val="20"/>
                <w:szCs w:val="20"/>
                <w:lang w:val="ru-RU"/>
              </w:rPr>
              <w:t>,</w:t>
            </w:r>
            <w:r>
              <w:rPr>
                <w:rFonts w:cs="Times New Roman" w:ascii="Times New Roman" w:hAnsi="Times New Roman"/>
                <w:sz w:val="20"/>
                <w:szCs w:val="20"/>
                <w:lang w:val="ru-RU"/>
              </w:rPr>
              <w:t xml:space="preserve"> </w:t>
            </w:r>
            <w:r>
              <w:rPr>
                <w:rFonts w:eastAsia="Calibri" w:cs="Times New Roman" w:ascii="Times New Roman" w:hAnsi="Times New Roman"/>
                <w:sz w:val="20"/>
                <w:szCs w:val="20"/>
                <w:lang w:val="ru-RU"/>
              </w:rPr>
              <w:t>например:</w:t>
            </w:r>
          </w:p>
          <w:p>
            <w:pPr>
              <w:pStyle w:val="11"/>
              <w:numPr>
                <w:ilvl w:val="0"/>
                <w:numId w:val="14"/>
              </w:numPr>
              <w:shd w:fill="FFFFFF" w:val="clear"/>
              <w:ind w:left="709" w:hanging="283"/>
              <w:rPr/>
            </w:pPr>
            <w:r>
              <w:rPr>
                <w:rFonts w:eastAsia="Times New Roman" w:cs="Times New Roman" w:ascii="Times New Roman" w:hAnsi="Times New Roman"/>
              </w:rPr>
              <w:t xml:space="preserve"> </w:t>
            </w:r>
            <w:r>
              <w:rPr>
                <w:rFonts w:cs="Times New Roman" w:ascii="Times New Roman" w:hAnsi="Times New Roman"/>
              </w:rPr>
              <w:t>«Восторг для крошечных вкусовых рецепторов/маленьких животиков», «вкусный/вкуснятина/вкуснейший», «подходит для привередливых едоков», «в моем доме вся семья их любит», «моя вкусовая гамма – это новое путешествие для маленьких вкусовых рецепторов», «экзотические блюда полны разнообразия и вкуса», «простота вкуса и аромата».</w:t>
            </w:r>
          </w:p>
          <w:p>
            <w:pPr>
              <w:pStyle w:val="11"/>
              <w:shd w:fill="FFFFFF" w:val="clear"/>
              <w:ind w:left="709" w:hanging="0"/>
              <w:rPr>
                <w:rFonts w:ascii="Times New Roman" w:hAnsi="Times New Roman" w:cs="Times New Roman"/>
              </w:rPr>
            </w:pPr>
            <w:r>
              <w:rPr>
                <w:rFonts w:cs="Times New Roman" w:ascii="Times New Roman" w:hAnsi="Times New Roman"/>
              </w:rPr>
            </w:r>
          </w:p>
          <w:p>
            <w:pPr>
              <w:pStyle w:val="11"/>
              <w:shd w:fill="FFFFFF" w:val="clear"/>
              <w:rPr/>
            </w:pPr>
            <w:r>
              <w:rPr>
                <w:rFonts w:cs="Times New Roman" w:ascii="Times New Roman" w:hAnsi="Times New Roman"/>
                <w:b/>
              </w:rPr>
              <w:t>Заявления, касающиеся высокого качества продукции</w:t>
            </w:r>
            <w:r>
              <w:rPr>
                <w:rFonts w:cs="Times New Roman" w:ascii="Times New Roman" w:hAnsi="Times New Roman"/>
              </w:rPr>
              <w:t>, например:</w:t>
            </w:r>
          </w:p>
          <w:p>
            <w:pPr>
              <w:pStyle w:val="11"/>
              <w:numPr>
                <w:ilvl w:val="0"/>
                <w:numId w:val="14"/>
              </w:numPr>
              <w:shd w:fill="FFFFFF" w:val="clear"/>
              <w:ind w:left="709" w:hanging="283"/>
              <w:jc w:val="both"/>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«собранные на пике спелости», «наполненные пользой и вкусом», «индивидуально приготовленные на пару», «мы используем более 27 различных фруктов и овощей», «мы используем только специально отобранные ингредиенты».</w:t>
            </w:r>
          </w:p>
          <w:p>
            <w:pPr>
              <w:pStyle w:val="11"/>
              <w:shd w:fill="FFFFFF" w:val="clear"/>
              <w:ind w:left="709" w:hanging="0"/>
              <w:jc w:val="both"/>
              <w:rPr>
                <w:rFonts w:ascii="Times New Roman" w:hAnsi="Times New Roman" w:cs="Times New Roman"/>
              </w:rPr>
            </w:pPr>
            <w:r>
              <w:rPr>
                <w:rFonts w:cs="Times New Roman" w:ascii="Times New Roman" w:hAnsi="Times New Roman"/>
              </w:rPr>
            </w:r>
          </w:p>
          <w:p>
            <w:pPr>
              <w:pStyle w:val="11"/>
              <w:shd w:fill="FFFFFF" w:val="clear"/>
              <w:rPr/>
            </w:pPr>
            <w:r>
              <w:rPr>
                <w:rFonts w:cs="Times New Roman" w:ascii="Times New Roman" w:hAnsi="Times New Roman"/>
                <w:b/>
              </w:rPr>
              <w:t>Утверждения, касающиеся идеальной текстуры пищи</w:t>
            </w:r>
            <w:r>
              <w:rPr>
                <w:rFonts w:cs="Times New Roman" w:ascii="Times New Roman" w:hAnsi="Times New Roman"/>
              </w:rPr>
              <w:t>, например:</w:t>
            </w:r>
          </w:p>
          <w:p>
            <w:pPr>
              <w:pStyle w:val="11"/>
              <w:numPr>
                <w:ilvl w:val="0"/>
                <w:numId w:val="14"/>
              </w:numPr>
              <w:shd w:fill="FFFFFF" w:val="clear"/>
              <w:ind w:left="709" w:hanging="283"/>
              <w:rPr/>
            </w:pPr>
            <w:r>
              <w:rPr>
                <w:rFonts w:eastAsia="Times New Roman" w:cs="Times New Roman" w:ascii="Times New Roman" w:hAnsi="Times New Roman"/>
              </w:rPr>
              <w:t xml:space="preserve"> </w:t>
            </w:r>
            <w:r>
              <w:rPr>
                <w:rFonts w:cs="Times New Roman" w:ascii="Times New Roman" w:hAnsi="Times New Roman"/>
              </w:rPr>
              <w:t>«нежная», «без комочков», «легкая для глотания текстура, которая отлично подходит для вашего малыша, который начинает осваивать твердую пищу», «идеально нежная текстура была специально разработана в качестве идеального первого прикорма для отлучения от груди».</w:t>
            </w:r>
          </w:p>
          <w:p>
            <w:pPr>
              <w:pStyle w:val="11"/>
              <w:numPr>
                <w:ilvl w:val="0"/>
                <w:numId w:val="14"/>
              </w:numPr>
              <w:shd w:fill="FFFFFF" w:val="clear"/>
              <w:ind w:left="709" w:hanging="283"/>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«Я с текстурой», «аппетитные хрустящие кусочки побудят вашего ребенка начать жевать», «идеально подходит для знакомства с разными текстурами».</w:t>
            </w:r>
          </w:p>
          <w:p>
            <w:pPr>
              <w:pStyle w:val="11"/>
              <w:shd w:fill="FFFFFF" w:val="clear"/>
              <w:ind w:left="709" w:hanging="0"/>
              <w:rPr>
                <w:rFonts w:ascii="Times New Roman" w:hAnsi="Times New Roman" w:cs="Times New Roman"/>
              </w:rPr>
            </w:pPr>
            <w:r>
              <w:rPr>
                <w:rFonts w:cs="Times New Roman" w:ascii="Times New Roman" w:hAnsi="Times New Roman"/>
              </w:rPr>
            </w:r>
          </w:p>
          <w:p>
            <w:pPr>
              <w:pStyle w:val="11"/>
              <w:shd w:fill="FFFFFF" w:val="clear"/>
              <w:rPr/>
            </w:pPr>
            <w:r>
              <w:rPr>
                <w:rFonts w:cs="Times New Roman" w:ascii="Times New Roman" w:hAnsi="Times New Roman"/>
                <w:b/>
              </w:rPr>
              <w:t>Заявления, касающиеся удобства употребления продукта или образа жизни,</w:t>
            </w:r>
            <w:r>
              <w:rPr>
                <w:rFonts w:cs="Times New Roman" w:ascii="Times New Roman" w:hAnsi="Times New Roman"/>
              </w:rPr>
              <w:t xml:space="preserve"> например</w:t>
            </w:r>
            <w:r>
              <w:rPr>
                <w:rFonts w:cs="Times New Roman" w:ascii="Times New Roman" w:hAnsi="Times New Roman"/>
                <w:b/>
              </w:rPr>
              <w:t>:</w:t>
            </w:r>
          </w:p>
          <w:p>
            <w:pPr>
              <w:pStyle w:val="11"/>
              <w:numPr>
                <w:ilvl w:val="0"/>
                <w:numId w:val="14"/>
              </w:numPr>
              <w:shd w:fill="FFFFFF" w:val="clear"/>
              <w:ind w:left="709" w:hanging="283"/>
              <w:rPr/>
            </w:pPr>
            <w:r>
              <w:rPr>
                <w:rFonts w:eastAsia="Times New Roman" w:cs="Times New Roman" w:ascii="Times New Roman" w:hAnsi="Times New Roman"/>
              </w:rPr>
              <w:t xml:space="preserve"> </w:t>
            </w:r>
            <w:r>
              <w:rPr>
                <w:rFonts w:cs="Times New Roman" w:ascii="Times New Roman" w:hAnsi="Times New Roman"/>
              </w:rPr>
              <w:t>«удобно», «отлично подходит для занятых и активных людей», «идеально подходит для завтрака или еды на ходу», «просто для перекуса между приемами пищи».</w:t>
            </w:r>
          </w:p>
          <w:p>
            <w:pPr>
              <w:pStyle w:val="11"/>
              <w:numPr>
                <w:ilvl w:val="0"/>
                <w:numId w:val="14"/>
              </w:numPr>
              <w:shd w:fill="FFFFFF" w:val="clear"/>
              <w:ind w:left="709" w:hanging="283"/>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«отличный способ насладиться фруктами»</w:t>
            </w:r>
          </w:p>
          <w:p>
            <w:pPr>
              <w:pStyle w:val="11"/>
              <w:numPr>
                <w:ilvl w:val="0"/>
                <w:numId w:val="14"/>
              </w:numPr>
              <w:shd w:fill="FFFFFF" w:val="clear"/>
              <w:ind w:left="709" w:hanging="283"/>
              <w:rPr>
                <w:rFonts w:ascii="Times New Roman" w:hAnsi="Times New Roman" w:cs="Times New Roman"/>
              </w:rPr>
            </w:pPr>
            <w:r>
              <w:rPr>
                <w:rFonts w:cs="Times New Roman" w:ascii="Times New Roman" w:hAnsi="Times New Roman"/>
              </w:rPr>
              <w:t>«ближе всего к домашней еде со всеми ее достоинствами и без чувства вины»</w:t>
            </w:r>
          </w:p>
          <w:p>
            <w:pPr>
              <w:pStyle w:val="11"/>
              <w:numPr>
                <w:ilvl w:val="0"/>
                <w:numId w:val="14"/>
              </w:numPr>
              <w:shd w:fill="FFFFFF" w:val="clear"/>
              <w:ind w:left="709" w:hanging="283"/>
              <w:rPr>
                <w:rFonts w:ascii="Times New Roman" w:hAnsi="Times New Roman" w:cs="Times New Roman"/>
              </w:rPr>
            </w:pPr>
            <w:r>
              <w:rPr>
                <w:rFonts w:cs="Times New Roman" w:ascii="Times New Roman" w:hAnsi="Times New Roman"/>
              </w:rPr>
              <w:t>«вдохновленный моими любимыми домашними рецептами».</w:t>
            </w:r>
          </w:p>
          <w:p>
            <w:pPr>
              <w:pStyle w:val="11"/>
              <w:shd w:fill="FFFFFF" w:val="clear"/>
              <w:ind w:left="709" w:hanging="0"/>
              <w:rPr>
                <w:rFonts w:ascii="Times New Roman" w:hAnsi="Times New Roman" w:cs="Times New Roman"/>
              </w:rPr>
            </w:pPr>
            <w:r>
              <w:rPr>
                <w:rFonts w:cs="Times New Roman" w:ascii="Times New Roman" w:hAnsi="Times New Roman"/>
              </w:rPr>
            </w:r>
          </w:p>
          <w:p>
            <w:pPr>
              <w:pStyle w:val="11"/>
              <w:shd w:fill="FFFFFF" w:val="clear"/>
              <w:rPr/>
            </w:pPr>
            <w:r>
              <w:rPr>
                <w:rFonts w:cs="Times New Roman" w:ascii="Times New Roman" w:hAnsi="Times New Roman"/>
                <w:b/>
              </w:rPr>
              <w:t>Заявления, передающие идеалы оптимального кормления,</w:t>
            </w:r>
            <w:r>
              <w:rPr>
                <w:rFonts w:cs="Times New Roman" w:ascii="Times New Roman" w:hAnsi="Times New Roman"/>
              </w:rPr>
              <w:t xml:space="preserve"> например:</w:t>
            </w:r>
          </w:p>
          <w:p>
            <w:pPr>
              <w:pStyle w:val="11"/>
              <w:numPr>
                <w:ilvl w:val="0"/>
                <w:numId w:val="1"/>
              </w:numPr>
              <w:shd w:fill="FFFFFF" w:val="clear"/>
              <w:ind w:left="720" w:hanging="224"/>
              <w:rPr>
                <w:rFonts w:ascii="Times New Roman" w:hAnsi="Times New Roman" w:cs="Times New Roman"/>
              </w:rPr>
            </w:pPr>
            <w:r>
              <w:rPr>
                <w:rFonts w:cs="Times New Roman" w:ascii="Times New Roman" w:hAnsi="Times New Roman"/>
              </w:rPr>
              <w:t>«правильный выбор питания для вас и вашего ребенка»</w:t>
            </w:r>
          </w:p>
          <w:p>
            <w:pPr>
              <w:pStyle w:val="11"/>
              <w:numPr>
                <w:ilvl w:val="0"/>
                <w:numId w:val="1"/>
              </w:numPr>
              <w:shd w:fill="FFFFFF" w:val="clear"/>
              <w:ind w:left="720" w:hanging="224"/>
              <w:rPr/>
            </w:pPr>
            <w:r>
              <w:rPr>
                <w:rFonts w:cs="Times New Roman" w:ascii="Times New Roman" w:hAnsi="Times New Roman"/>
              </w:rPr>
              <w:t>«помогает обрести уверенность и получить удовольствие от еды», «мы проводим исследования в области питания младенцев и детей более 50 лет, чтобы помочь вам дать вашему ребенку лучший старт в жизни»</w:t>
            </w:r>
          </w:p>
          <w:p>
            <w:pPr>
              <w:pStyle w:val="11"/>
              <w:numPr>
                <w:ilvl w:val="0"/>
                <w:numId w:val="1"/>
              </w:numPr>
              <w:shd w:fill="FFFFFF" w:val="clear"/>
              <w:ind w:left="720" w:hanging="224"/>
              <w:rPr>
                <w:rFonts w:ascii="Times New Roman" w:hAnsi="Times New Roman" w:cs="Times New Roman"/>
              </w:rPr>
            </w:pPr>
            <w:r>
              <w:rPr>
                <w:rFonts w:cs="Times New Roman" w:ascii="Times New Roman" w:hAnsi="Times New Roman"/>
              </w:rPr>
              <w:t>«тщательно разработан нашими экспертами по детскому питанию»</w:t>
            </w:r>
          </w:p>
          <w:p>
            <w:pPr>
              <w:pStyle w:val="11"/>
              <w:numPr>
                <w:ilvl w:val="0"/>
                <w:numId w:val="1"/>
              </w:numPr>
              <w:shd w:fill="FFFFFF" w:val="clear"/>
              <w:ind w:left="720" w:hanging="224"/>
              <w:rPr>
                <w:rFonts w:ascii="Times New Roman" w:hAnsi="Times New Roman" w:cs="Times New Roman"/>
              </w:rPr>
            </w:pPr>
            <w:r>
              <w:rPr>
                <w:rFonts w:cs="Times New Roman" w:ascii="Times New Roman" w:hAnsi="Times New Roman"/>
              </w:rPr>
              <w:t>«выращенные фермерами, которых мы знаем и которым доверяем»</w:t>
            </w:r>
          </w:p>
          <w:p>
            <w:pPr>
              <w:pStyle w:val="11"/>
              <w:numPr>
                <w:ilvl w:val="0"/>
                <w:numId w:val="1"/>
              </w:numPr>
              <w:shd w:fill="FFFFFF" w:val="clear"/>
              <w:ind w:left="720" w:hanging="224"/>
              <w:rPr>
                <w:rFonts w:ascii="Times New Roman" w:hAnsi="Times New Roman" w:cs="Times New Roman"/>
              </w:rPr>
            </w:pPr>
            <w:r>
              <w:rPr>
                <w:rFonts w:cs="Times New Roman" w:ascii="Times New Roman" w:hAnsi="Times New Roman"/>
              </w:rPr>
              <w:t>«ничего лишнего», «никакой нездоровой пищи», «ничего невкусного»</w:t>
            </w:r>
          </w:p>
          <w:p>
            <w:pPr>
              <w:pStyle w:val="11"/>
              <w:numPr>
                <w:ilvl w:val="0"/>
                <w:numId w:val="1"/>
              </w:numPr>
              <w:shd w:fill="FFFFFF" w:val="clear"/>
              <w:ind w:left="720" w:hanging="224"/>
              <w:rPr/>
            </w:pPr>
            <w:r>
              <w:rPr>
                <w:rFonts w:cs="Times New Roman" w:ascii="Times New Roman" w:hAnsi="Times New Roman"/>
                <w:lang w:bidi="ru-RU"/>
              </w:rPr>
              <w:t>«</w:t>
            </w:r>
            <w:r>
              <w:rPr>
                <w:rFonts w:cs="Times New Roman" w:ascii="Times New Roman" w:hAnsi="Times New Roman"/>
              </w:rPr>
              <w:t>способствует началу самостоятельного питания», «идеально подходит для маленьких ручек»</w:t>
            </w:r>
          </w:p>
          <w:p>
            <w:pPr>
              <w:pStyle w:val="11"/>
              <w:numPr>
                <w:ilvl w:val="0"/>
                <w:numId w:val="1"/>
              </w:numPr>
              <w:shd w:fill="FFFFFF" w:val="clear"/>
              <w:ind w:left="720" w:hanging="224"/>
              <w:rPr>
                <w:rFonts w:ascii="Times New Roman" w:hAnsi="Times New Roman" w:cs="Times New Roman"/>
              </w:rPr>
            </w:pPr>
            <w:r>
              <w:rPr>
                <w:rFonts w:cs="Times New Roman" w:ascii="Times New Roman" w:hAnsi="Times New Roman"/>
              </w:rPr>
              <w:t>«мы гарантируем, что наши продукты обеспечат наилучшее начало для вашего ребенка</w:t>
            </w:r>
          </w:p>
          <w:p>
            <w:pPr>
              <w:pStyle w:val="11"/>
              <w:numPr>
                <w:ilvl w:val="0"/>
                <w:numId w:val="1"/>
              </w:numPr>
              <w:shd w:fill="FFFFFF" w:val="clear"/>
              <w:ind w:left="720" w:hanging="224"/>
              <w:rPr>
                <w:rFonts w:ascii="Times New Roman" w:hAnsi="Times New Roman" w:cs="Times New Roman"/>
              </w:rPr>
            </w:pPr>
            <w:r>
              <w:rPr>
                <w:rFonts w:cs="Times New Roman" w:ascii="Times New Roman" w:hAnsi="Times New Roman"/>
              </w:rPr>
              <w:t>«совершенный/идеальный/оптимальный... способ кормления/ввода новых продуктов»</w:t>
            </w:r>
          </w:p>
          <w:p>
            <w:pPr>
              <w:pStyle w:val="11"/>
              <w:numPr>
                <w:ilvl w:val="0"/>
                <w:numId w:val="1"/>
              </w:numPr>
              <w:shd w:fill="FFFFFF" w:val="clear"/>
              <w:tabs>
                <w:tab w:val="left" w:pos="3262" w:leader="none"/>
              </w:tabs>
              <w:ind w:left="720" w:hanging="224"/>
              <w:rPr/>
            </w:pPr>
            <w:r>
              <w:rPr>
                <w:rFonts w:cs="Times New Roman" w:ascii="Times New Roman" w:hAnsi="Times New Roman"/>
              </w:rPr>
              <w:t>«Завтрак – один из самых важных приемов пищи в течение дня»</w:t>
            </w:r>
          </w:p>
          <w:p>
            <w:pPr>
              <w:pStyle w:val="11"/>
              <w:numPr>
                <w:ilvl w:val="0"/>
                <w:numId w:val="1"/>
              </w:numPr>
              <w:shd w:fill="FFFFFF" w:val="clear"/>
              <w:tabs>
                <w:tab w:val="left" w:pos="3262" w:leader="none"/>
              </w:tabs>
              <w:ind w:left="720" w:hanging="224"/>
              <w:rPr>
                <w:rFonts w:ascii="Times New Roman" w:hAnsi="Times New Roman" w:cs="Times New Roman"/>
              </w:rPr>
            </w:pPr>
            <w:r>
              <w:rPr>
                <w:rFonts w:cs="Times New Roman" w:ascii="Times New Roman" w:hAnsi="Times New Roman"/>
              </w:rPr>
              <w:t>«Мы гарантируем, что наши продукты обеспечат наилучшее начало для вашего ребенка.</w:t>
            </w:r>
          </w:p>
          <w:p>
            <w:pPr>
              <w:pStyle w:val="11"/>
              <w:shd w:fill="FFFFFF" w:val="clear"/>
              <w:tabs>
                <w:tab w:val="left" w:pos="3262" w:leader="none"/>
              </w:tabs>
              <w:ind w:left="720" w:hanging="0"/>
              <w:rPr>
                <w:rFonts w:ascii="Times New Roman" w:hAnsi="Times New Roman" w:cs="Times New Roman"/>
              </w:rPr>
            </w:pPr>
            <w:r>
              <w:rPr>
                <w:rFonts w:cs="Times New Roman" w:ascii="Times New Roman" w:hAnsi="Times New Roman"/>
              </w:rPr>
            </w:r>
          </w:p>
          <w:p>
            <w:pPr>
              <w:pStyle w:val="11"/>
              <w:shd w:fill="FFFFFF" w:val="clear"/>
              <w:rPr>
                <w:rFonts w:ascii="Times New Roman" w:hAnsi="Times New Roman" w:cs="Times New Roman"/>
              </w:rPr>
            </w:pPr>
            <w:r>
              <w:rPr>
                <w:rFonts w:cs="Times New Roman" w:ascii="Times New Roman" w:hAnsi="Times New Roman"/>
                <w:b/>
                <w:bCs/>
              </w:rPr>
              <w:t>За</w:t>
            </w:r>
            <w:r>
              <w:rPr>
                <w:rFonts w:cs="Times New Roman" w:ascii="Times New Roman" w:hAnsi="Times New Roman"/>
                <w:b/>
              </w:rPr>
              <w:t>явления, поощряющие отказ от рекомендаций общественного здравоохранения,</w:t>
            </w:r>
            <w:r>
              <w:rPr>
                <w:rFonts w:cs="Times New Roman" w:ascii="Times New Roman" w:hAnsi="Times New Roman"/>
              </w:rPr>
              <w:t xml:space="preserve"> например</w:t>
            </w:r>
            <w:r>
              <w:rPr>
                <w:rFonts w:cs="Times New Roman" w:ascii="Times New Roman" w:hAnsi="Times New Roman"/>
                <w:b/>
              </w:rPr>
              <w:t>:</w:t>
            </w:r>
          </w:p>
          <w:p>
            <w:pPr>
              <w:pStyle w:val="11"/>
              <w:numPr>
                <w:ilvl w:val="0"/>
                <w:numId w:val="14"/>
              </w:numPr>
              <w:shd w:fill="FFFFFF" w:val="clear"/>
              <w:ind w:left="709" w:hanging="283"/>
              <w:rPr>
                <w:rFonts w:ascii="Times New Roman" w:hAnsi="Times New Roman" w:cs="Times New Roman"/>
              </w:rPr>
            </w:pPr>
            <w:r>
              <w:rPr>
                <w:rFonts w:cs="Times New Roman" w:ascii="Times New Roman" w:hAnsi="Times New Roman"/>
              </w:rPr>
              <w:t>«Правительство рекомендует не отлучать ребенка от груди до 6 месяцев, но каждый ребенок индивидуален!»</w:t>
            </w:r>
          </w:p>
          <w:p>
            <w:pPr>
              <w:pStyle w:val="11"/>
              <w:numPr>
                <w:ilvl w:val="0"/>
                <w:numId w:val="14"/>
              </w:numPr>
              <w:shd w:fill="FFFFFF" w:val="clear"/>
              <w:ind w:left="709" w:hanging="283"/>
              <w:rPr/>
            </w:pPr>
            <w:r>
              <w:rPr>
                <w:rFonts w:eastAsia="Times New Roman" w:cs="Times New Roman" w:ascii="Times New Roman" w:hAnsi="Times New Roman"/>
              </w:rPr>
              <w:t xml:space="preserve"> </w:t>
            </w:r>
            <w:r>
              <w:rPr>
                <w:rFonts w:cs="Times New Roman" w:ascii="Times New Roman" w:hAnsi="Times New Roman"/>
              </w:rPr>
              <w:t>«Министерство здравоохранения и Всемирная организация здравоохранения рекомендуют исключительно грудное вскармливание в течение первых шести месяцев. Однако если вы решите отлучить ребенка от груди раньше, наши ингредиенты подходят для кормления с 4 месяцев.</w:t>
            </w:r>
          </w:p>
          <w:p>
            <w:pPr>
              <w:pStyle w:val="11"/>
              <w:shd w:fill="FFFFFF" w:val="clear"/>
              <w:ind w:left="709" w:hanging="0"/>
              <w:rPr>
                <w:rFonts w:ascii="Times New Roman" w:hAnsi="Times New Roman" w:cs="Times New Roman"/>
              </w:rPr>
            </w:pPr>
            <w:r>
              <w:rPr>
                <w:rFonts w:cs="Times New Roman" w:ascii="Times New Roman" w:hAnsi="Times New Roman"/>
              </w:rPr>
            </w:r>
          </w:p>
          <w:p>
            <w:pPr>
              <w:pStyle w:val="11"/>
              <w:shd w:fill="FFFFFF" w:val="clear"/>
              <w:rPr/>
            </w:pPr>
            <w:r>
              <w:rPr>
                <w:rFonts w:cs="Times New Roman" w:ascii="Times New Roman" w:hAnsi="Times New Roman"/>
                <w:b/>
              </w:rPr>
              <w:t>Заявления/маркировки, подразумевающие поддержку продукта или бренда со стороны экспертов и заслуживающих доверия / влиятельных лиц, групп или организаций</w:t>
            </w:r>
            <w:r>
              <w:rPr>
                <w:rFonts w:cs="Times New Roman" w:ascii="Times New Roman" w:hAnsi="Times New Roman"/>
              </w:rPr>
              <w:t>. Ни один продукт не должен нести информацию с одобрением или сведениями, которые могут быть истолкованы как одобрение, со стороны профессионального сообщества или иного органа, за исключением случаев, когда специальное одобрение получено от соответствующих национальных, региональных или международных регуляторных органов. Например:</w:t>
            </w:r>
          </w:p>
          <w:p>
            <w:pPr>
              <w:pStyle w:val="11"/>
              <w:numPr>
                <w:ilvl w:val="0"/>
                <w:numId w:val="14"/>
              </w:numPr>
              <w:shd w:fill="FFFFFF" w:val="clear"/>
              <w:ind w:left="709" w:hanging="283"/>
              <w:rPr>
                <w:rFonts w:ascii="Times New Roman" w:hAnsi="Times New Roman" w:cs="Times New Roman"/>
              </w:rPr>
            </w:pPr>
            <w:r>
              <w:rPr>
                <w:rFonts w:cs="Times New Roman" w:ascii="Times New Roman" w:hAnsi="Times New Roman"/>
              </w:rPr>
              <w:t>«Качество, одобренное мамами»</w:t>
            </w:r>
          </w:p>
          <w:p>
            <w:pPr>
              <w:pStyle w:val="11"/>
              <w:numPr>
                <w:ilvl w:val="0"/>
                <w:numId w:val="14"/>
              </w:numPr>
              <w:shd w:fill="FFFFFF" w:val="clear"/>
              <w:ind w:left="709" w:hanging="283"/>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«Одобрено экспертами по питанию/знаменитостями»</w:t>
            </w:r>
          </w:p>
          <w:p>
            <w:pPr>
              <w:pStyle w:val="11"/>
              <w:numPr>
                <w:ilvl w:val="0"/>
                <w:numId w:val="14"/>
              </w:numPr>
              <w:shd w:fill="FFFFFF" w:val="clear"/>
              <w:ind w:left="709" w:hanging="283"/>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«Одобрено педиатрами/национальной детской ассоциацией»</w:t>
            </w:r>
          </w:p>
          <w:p>
            <w:pPr>
              <w:pStyle w:val="11"/>
              <w:shd w:fill="FFFFFF" w:val="clear"/>
              <w:ind w:left="709" w:hanging="0"/>
              <w:rPr>
                <w:rFonts w:ascii="Times New Roman" w:hAnsi="Times New Roman" w:cs="Times New Roman"/>
              </w:rPr>
            </w:pPr>
            <w:r>
              <w:rPr>
                <w:rFonts w:cs="Times New Roman" w:ascii="Times New Roman" w:hAnsi="Times New Roman"/>
              </w:rPr>
            </w:r>
          </w:p>
          <w:p>
            <w:pPr>
              <w:pStyle w:val="11"/>
              <w:shd w:fill="FFFFFF" w:val="clear"/>
              <w:rPr/>
            </w:pPr>
            <w:r>
              <w:rPr>
                <w:rFonts w:cs="Times New Roman" w:ascii="Times New Roman" w:hAnsi="Times New Roman"/>
                <w:b/>
              </w:rPr>
              <w:t>Заявления, передающие другие идеалистические или благотворительные атрибуты продукта или бренда,</w:t>
            </w:r>
            <w:r>
              <w:rPr>
                <w:rFonts w:cs="Times New Roman" w:ascii="Times New Roman" w:hAnsi="Times New Roman"/>
              </w:rPr>
              <w:t xml:space="preserve"> например:</w:t>
            </w:r>
          </w:p>
          <w:p>
            <w:pPr>
              <w:pStyle w:val="11"/>
              <w:numPr>
                <w:ilvl w:val="0"/>
                <w:numId w:val="14"/>
              </w:numPr>
              <w:shd w:fill="FFFFFF" w:val="clear"/>
              <w:ind w:left="709" w:hanging="283"/>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«Обязуемся отдавать 10% прибыли на финансирование благотворительных организаций, занимающихся образованием в области питания».</w:t>
            </w:r>
          </w:p>
          <w:p>
            <w:pPr>
              <w:pStyle w:val="11"/>
              <w:numPr>
                <w:ilvl w:val="0"/>
                <w:numId w:val="14"/>
              </w:numPr>
              <w:shd w:fill="FFFFFF" w:val="clear"/>
              <w:ind w:left="0" w:firstLine="358"/>
              <w:rPr/>
            </w:pPr>
            <w:r>
              <w:rPr>
                <w:rFonts w:cs="Times New Roman" w:ascii="Times New Roman" w:hAnsi="Times New Roman"/>
              </w:rPr>
              <w:t>Сертификация корпорации B, Hain Celestial или другая корпоративная сертификация, подразумевающая превосходство или другие этические или благотворительные атрибуты бренда и не связанная с питательной ценностью или содержанием продукта.</w:t>
            </w:r>
          </w:p>
        </w:tc>
      </w:tr>
    </w:tbl>
    <w:p>
      <w:pPr>
        <w:pStyle w:val="Normal"/>
        <w:rPr>
          <w:rFonts w:ascii="Times New Roman" w:hAnsi="Times New Roman" w:eastAsia="Calibri" w:cs="Times New Roman"/>
          <w:sz w:val="20"/>
          <w:szCs w:val="20"/>
          <w:lang w:val="ru-RU"/>
        </w:rPr>
      </w:pPr>
      <w:r>
        <w:rPr>
          <w:rFonts w:eastAsia="Calibri" w:cs="Times New Roman" w:ascii="Times New Roman" w:hAnsi="Times New Roman"/>
          <w:sz w:val="20"/>
          <w:szCs w:val="20"/>
          <w:lang w:val="ru-RU"/>
        </w:rPr>
      </w:r>
    </w:p>
    <w:p>
      <w:pPr>
        <w:pStyle w:val="Normal"/>
        <w:spacing w:before="0" w:after="160"/>
        <w:rPr>
          <w:rFonts w:ascii="Times New Roman" w:hAnsi="Times New Roman" w:eastAsia="Calibri" w:cs="Times New Roman"/>
          <w:sz w:val="20"/>
          <w:szCs w:val="20"/>
          <w:lang w:val="ru-RU"/>
        </w:rPr>
      </w:pPr>
      <w:r>
        <w:rPr>
          <w:rFonts w:eastAsia="Calibri" w:cs="Times New Roman" w:ascii="Times New Roman" w:hAnsi="Times New Roman"/>
          <w:sz w:val="20"/>
          <w:szCs w:val="20"/>
          <w:lang w:val="ru-RU"/>
        </w:rPr>
      </w:r>
    </w:p>
    <w:sectPr>
      <w:type w:val="nextPage"/>
      <w:pgSz w:orient="landscape" w:w="16838" w:h="11906"/>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Courier New">
    <w:charset w:val="cc"/>
    <w:family w:val="modern"/>
    <w:pitch w:val="default"/>
  </w:font>
  <w:font w:name="Wingdings">
    <w:charset w:val="02"/>
    <w:family w:val="auto"/>
    <w:pitch w:val="variable"/>
  </w:font>
  <w:font w:name="Arial">
    <w:charset w:val="cc"/>
    <w:family w:val="swiss"/>
    <w:pitch w:val="variable"/>
  </w:font>
  <w:font w:name="Segoe UI">
    <w:charset w:val="cc"/>
    <w:family w:val="swiss"/>
    <w:pitch w:val="variable"/>
  </w:font>
  <w:font w:name="Liberation Sans">
    <w:altName w:val="Arial"/>
    <w:charset w:val="00"/>
    <w:family w:val="swiss"/>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abstractNum>
  <w:abstractNum w:abstractNumId="2">
    <w:lvl w:ilvl="0">
      <w:start w:val="1"/>
      <w:numFmt w:val="lowerRoman"/>
      <w:lvlText w:val="%1."/>
      <w:lvlJc w:val="left"/>
      <w:pPr>
        <w:tabs>
          <w:tab w:val="num" w:pos="720"/>
        </w:tabs>
        <w:ind w:left="0" w:hanging="0"/>
      </w:pPr>
      <w:rPr>
        <w:smallCaps w:val="false"/>
        <w:caps w:val="false"/>
        <w:dstrike w:val="false"/>
        <w:strike w:val="false"/>
        <w:vertAlign w:val="baseline"/>
        <w:position w:val="0"/>
        <w:sz w:val="20"/>
        <w:sz w:val="20"/>
        <w:spacing w:val="0"/>
        <w:i w:val="false"/>
        <w:u w:val="none"/>
        <w:b w:val="false"/>
        <w:shd w:fill="auto" w:val="clear"/>
        <w:szCs w:val="20"/>
        <w:iCs w:val="false"/>
        <w:bCs w:val="false"/>
        <w:w w:val="100"/>
        <w:rFonts w:ascii="Calibri" w:hAnsi="Calibri" w:eastAsia="Calibri" w:cs="Calibri"/>
        <w:color w:val="000000"/>
        <w:lang w:val="en-US" w:bidi="en-US"/>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3">
    <w:lvl w:ilvl="0">
      <w:start w:val="1"/>
      <w:numFmt w:val="lowerRoman"/>
      <w:lvlText w:val="%1."/>
      <w:lvlJc w:val="left"/>
      <w:pPr>
        <w:ind w:left="0" w:hanging="0"/>
      </w:pPr>
      <w:rPr>
        <w:smallCaps w:val="false"/>
        <w:caps w:val="false"/>
        <w:dstrike w:val="false"/>
        <w:strike w:val="false"/>
        <w:vertAlign w:val="baseline"/>
        <w:position w:val="0"/>
        <w:sz w:val="18"/>
        <w:sz w:val="18"/>
        <w:spacing w:val="0"/>
        <w:i w:val="false"/>
        <w:u w:val="none"/>
        <w:b w:val="false"/>
        <w:shd w:fill="auto" w:val="clear"/>
        <w:szCs w:val="18"/>
        <w:iCs w:val="false"/>
        <w:bCs w:val="false"/>
        <w:w w:val="100"/>
        <w:rFonts w:ascii="Calibri" w:hAnsi="Calibri" w:eastAsia="Calibri" w:cs="Calibri"/>
        <w:color w:val="000000"/>
        <w:lang w:val="en-US" w:bidi="en-US"/>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4">
    <w:lvl w:ilvl="0">
      <w:start w:val="1"/>
      <w:numFmt w:val="lowerRoman"/>
      <w:lvlText w:val="%1."/>
      <w:lvlJc w:val="left"/>
      <w:pPr>
        <w:ind w:left="0" w:hanging="0"/>
      </w:pPr>
      <w:rPr>
        <w:smallCaps w:val="false"/>
        <w:caps w:val="false"/>
        <w:dstrike w:val="false"/>
        <w:strike w:val="false"/>
        <w:vertAlign w:val="baseline"/>
        <w:position w:val="0"/>
        <w:sz w:val="18"/>
        <w:sz w:val="18"/>
        <w:spacing w:val="0"/>
        <w:i w:val="false"/>
        <w:u w:val="none"/>
        <w:b w:val="false"/>
        <w:shd w:fill="auto" w:val="clear"/>
        <w:szCs w:val="18"/>
        <w:iCs w:val="false"/>
        <w:bCs w:val="false"/>
        <w:w w:val="100"/>
        <w:rFonts w:ascii="Calibri" w:hAnsi="Calibri" w:eastAsia="Calibri" w:cs="Calibri"/>
        <w:color w:val="000000"/>
        <w:lang w:val="en-US" w:bidi="en-US"/>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5">
    <w:lvl w:ilvl="0">
      <w:start w:val="1"/>
      <w:numFmt w:val="lowerRoman"/>
      <w:lvlText w:val="%1."/>
      <w:lvlJc w:val="left"/>
      <w:pPr>
        <w:ind w:left="0" w:hanging="0"/>
      </w:pPr>
      <w:rPr>
        <w:smallCaps w:val="false"/>
        <w:caps w:val="false"/>
        <w:dstrike w:val="false"/>
        <w:strike w:val="false"/>
        <w:vertAlign w:val="baseline"/>
        <w:position w:val="0"/>
        <w:sz w:val="16"/>
        <w:sz w:val="16"/>
        <w:spacing w:val="0"/>
        <w:i w:val="false"/>
        <w:u w:val="none"/>
        <w:b w:val="false"/>
        <w:shd w:fill="auto" w:val="clear"/>
        <w:szCs w:val="16"/>
        <w:iCs w:val="false"/>
        <w:bCs w:val="false"/>
        <w:w w:val="100"/>
        <w:rFonts w:ascii="Calibri" w:hAnsi="Calibri" w:eastAsia="Calibri" w:cs="Calibri"/>
        <w:color w:val="000000"/>
        <w:lang w:val="en-US" w:bidi="en-US"/>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6">
    <w:lvl w:ilvl="0">
      <w:start w:val="1"/>
      <w:numFmt w:val="decimal"/>
      <w:lvlText w:val="%1"/>
      <w:lvlJc w:val="left"/>
      <w:pPr>
        <w:ind w:left="0" w:hanging="0"/>
      </w:pPr>
      <w:rPr>
        <w:smallCaps w:val="false"/>
        <w:caps w:val="false"/>
        <w:dstrike w:val="false"/>
        <w:strike w:val="false"/>
        <w:vertAlign w:val="superscript"/>
        <w:sz w:val="16"/>
        <w:spacing w:val="0"/>
        <w:i w:val="false"/>
        <w:u w:val="none"/>
        <w:b w:val="false"/>
        <w:shd w:fill="auto" w:val="clear"/>
        <w:szCs w:val="16"/>
        <w:iCs w:val="false"/>
        <w:bCs w:val="false"/>
        <w:w w:val="100"/>
        <w:rFonts w:ascii="Calibri" w:hAnsi="Calibri" w:eastAsia="Calibri" w:cs="Calibri"/>
        <w:color w:val="000000"/>
        <w:lang w:val="en-US" w:bidi="en-US"/>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7">
    <w:lvl w:ilvl="0">
      <w:start w:val="1"/>
      <w:numFmt w:val="lowerRoman"/>
      <w:lvlText w:val="%1."/>
      <w:lvlJc w:val="left"/>
      <w:pPr>
        <w:ind w:left="0" w:hanging="0"/>
      </w:pPr>
      <w:rPr>
        <w:smallCaps w:val="false"/>
        <w:caps w:val="false"/>
        <w:dstrike w:val="false"/>
        <w:strike w:val="false"/>
        <w:vertAlign w:val="baseline"/>
        <w:position w:val="0"/>
        <w:sz w:val="16"/>
        <w:sz w:val="16"/>
        <w:spacing w:val="0"/>
        <w:i w:val="false"/>
        <w:u w:val="none"/>
        <w:b w:val="false"/>
        <w:shd w:fill="auto" w:val="clear"/>
        <w:szCs w:val="16"/>
        <w:iCs w:val="false"/>
        <w:bCs w:val="false"/>
        <w:w w:val="100"/>
        <w:rFonts w:ascii="Calibri" w:hAnsi="Calibri" w:eastAsia="Calibri" w:cs="Calibri"/>
        <w:color w:val="000000"/>
        <w:lang w:val="en-US" w:bidi="en-US"/>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8">
    <w:lvl w:ilvl="0">
      <w:start w:val="1"/>
      <w:numFmt w:val="lowerRoman"/>
      <w:lvlText w:val="%1."/>
      <w:lvlJc w:val="left"/>
      <w:pPr>
        <w:ind w:left="0" w:hanging="0"/>
      </w:pPr>
      <w:rPr>
        <w:smallCaps w:val="false"/>
        <w:caps w:val="false"/>
        <w:dstrike w:val="false"/>
        <w:strike w:val="false"/>
        <w:vertAlign w:val="baseline"/>
        <w:position w:val="0"/>
        <w:sz w:val="16"/>
        <w:sz w:val="16"/>
        <w:spacing w:val="0"/>
        <w:i w:val="false"/>
        <w:u w:val="none"/>
        <w:b w:val="false"/>
        <w:shd w:fill="auto" w:val="clear"/>
        <w:szCs w:val="16"/>
        <w:iCs w:val="false"/>
        <w:bCs w:val="false"/>
        <w:w w:val="100"/>
        <w:rFonts w:ascii="Calibri" w:hAnsi="Calibri" w:eastAsia="Calibri" w:cs="Calibri"/>
        <w:color w:val="000000"/>
        <w:lang w:val="en-US" w:bidi="en-US"/>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9">
    <w:lvl w:ilvl="0">
      <w:start w:val="1"/>
      <w:numFmt w:val="lowerRoman"/>
      <w:lvlText w:val="%1."/>
      <w:lvlJc w:val="left"/>
      <w:pPr>
        <w:ind w:left="0" w:hanging="0"/>
      </w:pPr>
      <w:rPr>
        <w:smallCaps w:val="false"/>
        <w:caps w:val="false"/>
        <w:dstrike w:val="false"/>
        <w:strike w:val="false"/>
        <w:vertAlign w:val="baseline"/>
        <w:position w:val="0"/>
        <w:sz w:val="18"/>
        <w:sz w:val="18"/>
        <w:spacing w:val="0"/>
        <w:i w:val="false"/>
        <w:u w:val="none"/>
        <w:b w:val="false"/>
        <w:shd w:fill="auto" w:val="clear"/>
        <w:szCs w:val="18"/>
        <w:iCs w:val="false"/>
        <w:bCs w:val="false"/>
        <w:w w:val="100"/>
        <w:rFonts w:ascii="Calibri" w:hAnsi="Calibri" w:eastAsia="Calibri" w:cs="Calibri"/>
        <w:color w:val="000000"/>
        <w:lang w:val="en-US" w:bidi="en-US"/>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10">
    <w:lvl w:ilvl="0">
      <w:start w:val="1"/>
      <w:numFmt w:val="lowerRoman"/>
      <w:lvlText w:val="%1."/>
      <w:lvlJc w:val="left"/>
      <w:pPr>
        <w:ind w:left="0" w:hanging="0"/>
      </w:pPr>
      <w:rPr>
        <w:smallCaps w:val="false"/>
        <w:caps w:val="false"/>
        <w:dstrike w:val="false"/>
        <w:strike w:val="false"/>
        <w:vertAlign w:val="baseline"/>
        <w:position w:val="0"/>
        <w:sz w:val="16"/>
        <w:sz w:val="16"/>
        <w:spacing w:val="0"/>
        <w:i w:val="false"/>
        <w:u w:val="none"/>
        <w:b w:val="false"/>
        <w:shd w:fill="auto" w:val="clear"/>
        <w:szCs w:val="16"/>
        <w:iCs w:val="false"/>
        <w:bCs w:val="false"/>
        <w:w w:val="100"/>
        <w:rFonts w:ascii="Calibri" w:hAnsi="Calibri" w:eastAsia="Calibri" w:cs="Calibri"/>
        <w:color w:val="000000"/>
        <w:lang w:val="en-US" w:bidi="en-US"/>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11">
    <w:lvl w:ilvl="0">
      <w:start w:val="1"/>
      <w:numFmt w:val="lowerRoman"/>
      <w:lvlText w:val="%1."/>
      <w:lvlJc w:val="left"/>
      <w:pPr>
        <w:ind w:left="0" w:hanging="0"/>
      </w:pPr>
      <w:rPr>
        <w:smallCaps w:val="false"/>
        <w:caps w:val="false"/>
        <w:dstrike w:val="false"/>
        <w:strike w:val="false"/>
        <w:vertAlign w:val="baseline"/>
        <w:position w:val="0"/>
        <w:sz w:val="16"/>
        <w:sz w:val="16"/>
        <w:spacing w:val="0"/>
        <w:i w:val="false"/>
        <w:u w:val="none"/>
        <w:b w:val="false"/>
        <w:shd w:fill="auto" w:val="clear"/>
        <w:szCs w:val="16"/>
        <w:iCs w:val="false"/>
        <w:bCs w:val="false"/>
        <w:w w:val="100"/>
        <w:rFonts w:ascii="Calibri" w:hAnsi="Calibri" w:eastAsia="Calibri" w:cs="Calibri"/>
        <w:color w:val="000000"/>
        <w:lang w:val="en-US" w:bidi="en-US"/>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12">
    <w:lvl w:ilvl="0">
      <w:start w:val="1"/>
      <w:numFmt w:val="lowerRoman"/>
      <w:lvlText w:val="%1."/>
      <w:lvlJc w:val="left"/>
      <w:pPr>
        <w:ind w:left="0" w:hanging="0"/>
      </w:pPr>
      <w:rPr>
        <w:smallCaps w:val="false"/>
        <w:caps w:val="false"/>
        <w:dstrike w:val="false"/>
        <w:strike w:val="false"/>
        <w:vertAlign w:val="baseline"/>
        <w:position w:val="0"/>
        <w:sz w:val="18"/>
        <w:sz w:val="18"/>
        <w:spacing w:val="0"/>
        <w:i w:val="false"/>
        <w:u w:val="none"/>
        <w:b w:val="false"/>
        <w:shd w:fill="auto" w:val="clear"/>
        <w:szCs w:val="18"/>
        <w:iCs w:val="false"/>
        <w:bCs w:val="false"/>
        <w:w w:val="100"/>
        <w:rFonts w:ascii="Calibri" w:hAnsi="Calibri" w:eastAsia="Calibri" w:cs="Calibri"/>
        <w:color w:val="000000"/>
        <w:lang w:val="en-US" w:bidi="en-US"/>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13">
    <w:lvl w:ilvl="0">
      <w:start w:val="13"/>
      <w:numFmt w:val="decimal"/>
      <w:lvlText w:val="%1"/>
      <w:lvlJc w:val="left"/>
      <w:pPr>
        <w:ind w:left="0" w:hanging="0"/>
      </w:pPr>
      <w:rPr>
        <w:smallCaps w:val="false"/>
        <w:caps w:val="false"/>
        <w:dstrike w:val="false"/>
        <w:strike w:val="false"/>
        <w:vertAlign w:val="superscript"/>
        <w:sz w:val="16"/>
        <w:spacing w:val="0"/>
        <w:i w:val="false"/>
        <w:u w:val="none"/>
        <w:b w:val="false"/>
        <w:shd w:fill="auto" w:val="clear"/>
        <w:szCs w:val="16"/>
        <w:iCs w:val="false"/>
        <w:bCs w:val="false"/>
        <w:w w:val="100"/>
        <w:rFonts w:ascii="Calibri" w:hAnsi="Calibri" w:eastAsia="Calibri" w:cs="Calibri"/>
        <w:color w:val="000000"/>
        <w:lang w:val="en-US" w:bidi="en-US"/>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14">
    <w:lvl w:ilvl="0">
      <w:start w:val="1"/>
      <w:numFmt w:val="bullet"/>
      <w:lvlText w:val="•"/>
      <w:lvlJc w:val="left"/>
      <w:pPr>
        <w:tabs>
          <w:tab w:val="num" w:pos="720"/>
        </w:tabs>
        <w:ind w:left="0" w:hanging="0"/>
      </w:pPr>
      <w:rPr>
        <w:rFonts w:ascii="Calibri" w:hAnsi="Calibri" w:cs="Calibri" w:hint="default"/>
        <w:smallCaps w:val="false"/>
        <w:caps w:val="false"/>
        <w:dstrike w:val="false"/>
        <w:strike w:val="false"/>
        <w:vertAlign w:val="baseline"/>
        <w:position w:val="0"/>
        <w:sz w:val="20"/>
        <w:sz w:val="20"/>
        <w:spacing w:val="0"/>
        <w:i w:val="false"/>
        <w:u w:val="none"/>
        <w:b w:val="false"/>
        <w:shd w:fill="auto" w:val="clear"/>
        <w:szCs w:val="20"/>
        <w:iCs w:val="false"/>
        <w:bCs w:val="false"/>
        <w:w w:val="100"/>
        <w:rFonts w:cs="Calibri"/>
        <w:color w:val="000000"/>
        <w:lang w:val="en-US" w:bidi="en-US"/>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 w:val="24"/>
        <w:szCs w:val="24"/>
        <w:lang w:val="en-US" w:eastAsia="zh-CN" w:bidi="hi-IN"/>
      </w:rPr>
    </w:rPrDefault>
    <w:pPrDefault>
      <w:pPr/>
    </w:pPrDefault>
  </w:docDefaults>
  <w:style w:type="paragraph" w:styleId="Normal">
    <w:name w:val="Normal"/>
    <w:qFormat/>
    <w:pPr>
      <w:widowControl/>
      <w:bidi w:val="0"/>
      <w:spacing w:lineRule="auto" w:line="256" w:before="0" w:after="160"/>
    </w:pPr>
    <w:rPr>
      <w:rFonts w:ascii="Calibri" w:hAnsi="Calibri" w:eastAsia="Times New Roman" w:cs="Times New Roman"/>
      <w:color w:val="auto"/>
      <w:sz w:val="22"/>
      <w:szCs w:val="22"/>
      <w:lang w:val="en-GB"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cs="Times New Roman"/>
    </w:rPr>
  </w:style>
  <w:style w:type="character" w:styleId="WW8Num3z1">
    <w:name w:val="WW8Num3z1"/>
    <w:qFormat/>
    <w:rPr>
      <w:rFonts w:cs="Times New Roman"/>
    </w:rPr>
  </w:style>
  <w:style w:type="character" w:styleId="WW8Num4z0">
    <w:name w:val="WW8Num4z0"/>
    <w:qFormat/>
    <w:rPr>
      <w:rFonts w:ascii="Calibri" w:hAnsi="Calibri" w:eastAsia="Calibri" w:cs="Calibri"/>
      <w:b w:val="false"/>
      <w:bCs w:val="false"/>
      <w:i w:val="false"/>
      <w:iCs w:val="false"/>
      <w:caps w:val="false"/>
      <w:smallCaps w:val="false"/>
      <w:strike w:val="false"/>
      <w:dstrike w:val="false"/>
      <w:color w:val="000000"/>
      <w:spacing w:val="0"/>
      <w:w w:val="100"/>
      <w:position w:val="0"/>
      <w:sz w:val="20"/>
      <w:sz w:val="20"/>
      <w:szCs w:val="20"/>
      <w:u w:val="none"/>
      <w:shd w:fill="auto" w:val="clear"/>
      <w:vertAlign w:val="baseline"/>
      <w:lang w:val="en-US" w:bidi="en-US"/>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cs="Times New Roman"/>
    </w:rPr>
  </w:style>
  <w:style w:type="character" w:styleId="WW8Num6z0">
    <w:name w:val="WW8Num6z0"/>
    <w:qFormat/>
    <w:rPr>
      <w:rFonts w:cs="Times New Roman"/>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ascii="Symbol" w:hAnsi="Symbol" w:eastAsia="Times New Roman"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Calibri" w:hAnsi="Calibri" w:eastAsia="Calibri" w:cs="Calibri"/>
      <w:b w:val="false"/>
      <w:bCs w:val="false"/>
      <w:i w:val="false"/>
      <w:iCs w:val="false"/>
      <w:caps w:val="false"/>
      <w:smallCaps w:val="false"/>
      <w:strike w:val="false"/>
      <w:dstrike w:val="false"/>
      <w:color w:val="000000"/>
      <w:spacing w:val="0"/>
      <w:w w:val="100"/>
      <w:position w:val="0"/>
      <w:sz w:val="18"/>
      <w:sz w:val="18"/>
      <w:szCs w:val="18"/>
      <w:u w:val="none"/>
      <w:shd w:fill="auto" w:val="clear"/>
      <w:vertAlign w:val="baseline"/>
      <w:lang w:val="en-US" w:bidi="en-US"/>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Calibri" w:hAnsi="Calibri" w:eastAsia="Calibri" w:cs="Calibri"/>
      <w:b w:val="false"/>
      <w:bCs w:val="false"/>
      <w:i w:val="false"/>
      <w:iCs w:val="false"/>
      <w:caps w:val="false"/>
      <w:smallCaps w:val="false"/>
      <w:strike w:val="false"/>
      <w:dstrike w:val="false"/>
      <w:color w:val="000000"/>
      <w:spacing w:val="0"/>
      <w:w w:val="100"/>
      <w:position w:val="0"/>
      <w:sz w:val="18"/>
      <w:sz w:val="18"/>
      <w:szCs w:val="18"/>
      <w:u w:val="none"/>
      <w:shd w:fill="auto" w:val="clear"/>
      <w:vertAlign w:val="baseline"/>
      <w:lang w:val="en-US" w:bidi="en-US"/>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Calibri" w:hAnsi="Calibri" w:eastAsia="Calibri" w:cs="Calibri"/>
      <w:b w:val="false"/>
      <w:bCs w:val="false"/>
      <w:i w:val="false"/>
      <w:iCs w:val="false"/>
      <w:caps w:val="false"/>
      <w:smallCaps w:val="false"/>
      <w:strike w:val="false"/>
      <w:dstrike w:val="false"/>
      <w:color w:val="000000"/>
      <w:spacing w:val="0"/>
      <w:w w:val="100"/>
      <w:position w:val="0"/>
      <w:sz w:val="16"/>
      <w:sz w:val="16"/>
      <w:szCs w:val="16"/>
      <w:u w:val="none"/>
      <w:shd w:fill="auto" w:val="clear"/>
      <w:vertAlign w:val="baseline"/>
      <w:lang w:val="en-US" w:bidi="en-US"/>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eastAsia="Times New Roman" w:cs="Symbol"/>
    </w:rPr>
  </w:style>
  <w:style w:type="character" w:styleId="WW8Num12z1">
    <w:name w:val="WW8Num12z1"/>
    <w:qFormat/>
    <w:rPr>
      <w:rFonts w:cs="Times New Roman"/>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2z4">
    <w:name w:val="WW8Num12z4"/>
    <w:qFormat/>
    <w:rPr>
      <w:rFonts w:ascii="Courier New" w:hAnsi="Courier New" w:cs="Courier New"/>
    </w:rPr>
  </w:style>
  <w:style w:type="character" w:styleId="WW8Num13z0">
    <w:name w:val="WW8Num13z0"/>
    <w:qFormat/>
    <w:rPr>
      <w:rFonts w:ascii="Calibri" w:hAnsi="Calibri" w:eastAsia="Calibri" w:cs="Calibri"/>
      <w:b w:val="false"/>
      <w:bCs w:val="false"/>
      <w:i w:val="false"/>
      <w:iCs w:val="false"/>
      <w:caps w:val="false"/>
      <w:smallCaps w:val="false"/>
      <w:strike w:val="false"/>
      <w:dstrike w:val="false"/>
      <w:color w:val="000000"/>
      <w:spacing w:val="0"/>
      <w:w w:val="100"/>
      <w:sz w:val="16"/>
      <w:szCs w:val="16"/>
      <w:u w:val="none"/>
      <w:shd w:fill="auto" w:val="clear"/>
      <w:vertAlign w:val="superscript"/>
      <w:lang w:val="en-US" w:bidi="en-US"/>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Calibri" w:hAnsi="Calibri" w:eastAsia="Calibri" w:cs="Calibri"/>
      <w:b w:val="false"/>
      <w:bCs w:val="false"/>
      <w:i w:val="false"/>
      <w:iCs w:val="false"/>
      <w:caps w:val="false"/>
      <w:smallCaps w:val="false"/>
      <w:strike w:val="false"/>
      <w:dstrike w:val="false"/>
      <w:color w:val="000000"/>
      <w:spacing w:val="0"/>
      <w:w w:val="100"/>
      <w:position w:val="0"/>
      <w:sz w:val="16"/>
      <w:sz w:val="16"/>
      <w:szCs w:val="16"/>
      <w:u w:val="none"/>
      <w:shd w:fill="auto" w:val="clear"/>
      <w:vertAlign w:val="baseline"/>
      <w:lang w:val="en-US" w:bidi="en-US"/>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Calibri" w:hAnsi="Calibri" w:eastAsia="Calibri" w:cs="Calibri"/>
      <w:b w:val="false"/>
      <w:bCs w:val="false"/>
      <w:i w:val="false"/>
      <w:iCs w:val="false"/>
      <w:caps w:val="false"/>
      <w:smallCaps w:val="false"/>
      <w:strike w:val="false"/>
      <w:dstrike w:val="false"/>
      <w:color w:val="000000"/>
      <w:spacing w:val="0"/>
      <w:w w:val="100"/>
      <w:position w:val="0"/>
      <w:sz w:val="16"/>
      <w:sz w:val="16"/>
      <w:szCs w:val="16"/>
      <w:u w:val="none"/>
      <w:shd w:fill="auto" w:val="clear"/>
      <w:vertAlign w:val="baseline"/>
      <w:lang w:val="en-US" w:bidi="en-US"/>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Calibri" w:hAnsi="Calibri" w:eastAsia="Calibri" w:cs="Calibri"/>
      <w:b w:val="false"/>
      <w:bCs w:val="false"/>
      <w:i w:val="false"/>
      <w:iCs w:val="false"/>
      <w:caps w:val="false"/>
      <w:smallCaps w:val="false"/>
      <w:strike w:val="false"/>
      <w:dstrike w:val="false"/>
      <w:color w:val="000000"/>
      <w:spacing w:val="0"/>
      <w:w w:val="100"/>
      <w:position w:val="0"/>
      <w:sz w:val="18"/>
      <w:sz w:val="18"/>
      <w:szCs w:val="18"/>
      <w:u w:val="none"/>
      <w:shd w:fill="auto" w:val="clear"/>
      <w:vertAlign w:val="baseline"/>
      <w:lang w:val="en-US" w:bidi="en-US"/>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Calibri" w:hAnsi="Calibri" w:eastAsia="Calibri" w:cs="Calibri"/>
      <w:b w:val="false"/>
      <w:bCs w:val="false"/>
      <w:i w:val="false"/>
      <w:iCs w:val="false"/>
      <w:caps w:val="false"/>
      <w:smallCaps w:val="false"/>
      <w:strike w:val="false"/>
      <w:dstrike w:val="false"/>
      <w:color w:val="000000"/>
      <w:spacing w:val="0"/>
      <w:w w:val="100"/>
      <w:position w:val="0"/>
      <w:sz w:val="16"/>
      <w:sz w:val="16"/>
      <w:szCs w:val="16"/>
      <w:u w:val="none"/>
      <w:shd w:fill="auto" w:val="clear"/>
      <w:vertAlign w:val="baseline"/>
      <w:lang w:val="en-US" w:bidi="en-US"/>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cs="Times New Roman"/>
    </w:rPr>
  </w:style>
  <w:style w:type="character" w:styleId="WW8Num19z1">
    <w:name w:val="WW8Num19z1"/>
    <w:qFormat/>
    <w:rPr>
      <w:rFonts w:cs="Times New Roman"/>
    </w:rPr>
  </w:style>
  <w:style w:type="character" w:styleId="WW8Num20z0">
    <w:name w:val="WW8Num20z0"/>
    <w:qFormat/>
    <w:rPr>
      <w:rFonts w:ascii="Calibri" w:hAnsi="Calibri" w:eastAsia="Calibri" w:cs="Calibri"/>
      <w:b w:val="false"/>
      <w:bCs w:val="false"/>
      <w:i w:val="false"/>
      <w:iCs w:val="false"/>
      <w:caps w:val="false"/>
      <w:smallCaps w:val="false"/>
      <w:strike w:val="false"/>
      <w:dstrike w:val="false"/>
      <w:color w:val="000000"/>
      <w:spacing w:val="0"/>
      <w:w w:val="100"/>
      <w:position w:val="0"/>
      <w:sz w:val="16"/>
      <w:sz w:val="16"/>
      <w:szCs w:val="16"/>
      <w:u w:val="none"/>
      <w:shd w:fill="auto" w:val="clear"/>
      <w:vertAlign w:val="baseline"/>
      <w:lang w:val="en-US" w:bidi="en-US"/>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Calibri" w:hAnsi="Calibri" w:eastAsia="Calibri" w:cs="Calibri"/>
      <w:b w:val="false"/>
      <w:bCs w:val="false"/>
      <w:i w:val="false"/>
      <w:iCs w:val="false"/>
      <w:caps w:val="false"/>
      <w:smallCaps w:val="false"/>
      <w:strike w:val="false"/>
      <w:dstrike w:val="false"/>
      <w:color w:val="000000"/>
      <w:spacing w:val="0"/>
      <w:w w:val="100"/>
      <w:position w:val="0"/>
      <w:sz w:val="18"/>
      <w:sz w:val="18"/>
      <w:szCs w:val="18"/>
      <w:u w:val="none"/>
      <w:shd w:fill="auto" w:val="clear"/>
      <w:vertAlign w:val="baseline"/>
      <w:lang w:val="en-US" w:bidi="en-US"/>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Calibri" w:hAnsi="Calibri" w:eastAsia="Calibri" w:cs="Calibri"/>
      <w:b w:val="false"/>
      <w:bCs w:val="false"/>
      <w:i w:val="false"/>
      <w:iCs w:val="false"/>
      <w:caps w:val="false"/>
      <w:smallCaps w:val="false"/>
      <w:strike w:val="false"/>
      <w:dstrike w:val="false"/>
      <w:color w:val="000000"/>
      <w:spacing w:val="0"/>
      <w:w w:val="100"/>
      <w:sz w:val="16"/>
      <w:szCs w:val="16"/>
      <w:u w:val="none"/>
      <w:shd w:fill="auto" w:val="clear"/>
      <w:vertAlign w:val="superscript"/>
      <w:lang w:val="en-US" w:bidi="en-US"/>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Calibri" w:hAnsi="Calibri" w:eastAsia="Calibri" w:cs="Calibri"/>
      <w:b w:val="false"/>
      <w:bCs w:val="false"/>
      <w:i w:val="false"/>
      <w:iCs w:val="false"/>
      <w:caps w:val="false"/>
      <w:smallCaps w:val="false"/>
      <w:strike w:val="false"/>
      <w:dstrike w:val="false"/>
      <w:color w:val="000000"/>
      <w:spacing w:val="0"/>
      <w:w w:val="100"/>
      <w:position w:val="0"/>
      <w:sz w:val="20"/>
      <w:sz w:val="20"/>
      <w:szCs w:val="20"/>
      <w:u w:val="none"/>
      <w:shd w:fill="auto" w:val="clear"/>
      <w:vertAlign w:val="baseline"/>
      <w:lang w:val="en-US" w:bidi="en-US"/>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Style14">
    <w:name w:val="Основной шрифт абзаца"/>
    <w:qFormat/>
    <w:rPr/>
  </w:style>
  <w:style w:type="character" w:styleId="Style15">
    <w:name w:val="Основной текст_"/>
    <w:qFormat/>
    <w:rPr>
      <w:rFonts w:cs="Calibri"/>
      <w:shd w:fill="FFFFFF" w:val="clear"/>
    </w:rPr>
  </w:style>
  <w:style w:type="character" w:styleId="1">
    <w:name w:val="Заголовок №1_"/>
    <w:qFormat/>
    <w:rPr>
      <w:rFonts w:ascii="Arial" w:hAnsi="Arial" w:eastAsia="Arial" w:cs="Arial"/>
      <w:color w:val="2F5496"/>
      <w:shd w:fill="FFFFFF" w:val="clear"/>
    </w:rPr>
  </w:style>
  <w:style w:type="character" w:styleId="Style16">
    <w:name w:val="Другое_"/>
    <w:qFormat/>
    <w:rPr>
      <w:rFonts w:cs="Calibri"/>
      <w:shd w:fill="FFFFFF" w:val="clear"/>
    </w:rPr>
  </w:style>
  <w:style w:type="character" w:styleId="2">
    <w:name w:val="Основной текст (2)_"/>
    <w:qFormat/>
    <w:rPr>
      <w:rFonts w:cs="Calibri"/>
      <w:sz w:val="16"/>
      <w:szCs w:val="16"/>
      <w:shd w:fill="FFFFFF" w:val="clear"/>
    </w:rPr>
  </w:style>
  <w:style w:type="character" w:styleId="Style17">
    <w:name w:val="Текст выноски Знак"/>
    <w:qFormat/>
    <w:rPr>
      <w:rFonts w:ascii="Segoe UI" w:hAnsi="Segoe UI" w:eastAsia="Times New Roman" w:cs="Segoe UI"/>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 w:type="paragraph" w:styleId="Style18">
    <w:name w:val="Абзац списка"/>
    <w:basedOn w:val="Normal"/>
    <w:qFormat/>
    <w:pPr>
      <w:spacing w:before="0" w:after="160"/>
      <w:ind w:left="720" w:hanging="0"/>
      <w:contextualSpacing/>
    </w:pPr>
    <w:rPr/>
  </w:style>
  <w:style w:type="paragraph" w:styleId="11">
    <w:name w:val="Основной текст1"/>
    <w:basedOn w:val="Normal"/>
    <w:qFormat/>
    <w:pPr>
      <w:widowControl w:val="false"/>
      <w:shd w:fill="FFFFFF" w:val="clear"/>
      <w:spacing w:lineRule="auto" w:line="240" w:before="0" w:after="0"/>
    </w:pPr>
    <w:rPr>
      <w:rFonts w:eastAsia="Calibri" w:cs="Calibri"/>
      <w:sz w:val="20"/>
      <w:szCs w:val="20"/>
      <w:lang w:val="ru-RU"/>
    </w:rPr>
  </w:style>
  <w:style w:type="paragraph" w:styleId="12">
    <w:name w:val="Заголовок №1"/>
    <w:basedOn w:val="Normal"/>
    <w:qFormat/>
    <w:pPr>
      <w:widowControl w:val="false"/>
      <w:shd w:fill="FFFFFF" w:val="clear"/>
      <w:spacing w:lineRule="auto" w:line="240" w:before="0" w:after="40"/>
      <w:outlineLvl w:val="0"/>
    </w:pPr>
    <w:rPr>
      <w:rFonts w:ascii="Arial" w:hAnsi="Arial" w:eastAsia="Arial" w:cs="Arial"/>
      <w:color w:val="2F5496"/>
      <w:sz w:val="20"/>
      <w:szCs w:val="20"/>
      <w:lang w:val="ru-RU"/>
    </w:rPr>
  </w:style>
  <w:style w:type="paragraph" w:styleId="Style19">
    <w:name w:val="Другое"/>
    <w:basedOn w:val="Normal"/>
    <w:qFormat/>
    <w:pPr>
      <w:widowControl w:val="false"/>
      <w:shd w:fill="FFFFFF" w:val="clear"/>
      <w:spacing w:lineRule="auto" w:line="240" w:before="0" w:after="0"/>
    </w:pPr>
    <w:rPr>
      <w:rFonts w:eastAsia="Calibri" w:cs="Calibri"/>
      <w:sz w:val="20"/>
      <w:szCs w:val="20"/>
      <w:lang w:val="ru-RU"/>
    </w:rPr>
  </w:style>
  <w:style w:type="paragraph" w:styleId="Default">
    <w:name w:val="Default"/>
    <w:qFormat/>
    <w:pPr>
      <w:widowControl/>
      <w:autoSpaceDE w:val="false"/>
    </w:pPr>
    <w:rPr>
      <w:rFonts w:ascii="Calibri" w:hAnsi="Calibri" w:eastAsia="Arial Unicode MS" w:cs="Calibri"/>
      <w:color w:val="000000"/>
      <w:sz w:val="24"/>
      <w:szCs w:val="24"/>
      <w:lang w:val="ru-RU" w:bidi="ar-SA" w:eastAsia="zh-CN"/>
    </w:rPr>
  </w:style>
  <w:style w:type="paragraph" w:styleId="21">
    <w:name w:val="Основной текст (2)"/>
    <w:basedOn w:val="Normal"/>
    <w:qFormat/>
    <w:pPr>
      <w:widowControl w:val="false"/>
      <w:shd w:fill="FFFFFF" w:val="clear"/>
      <w:spacing w:lineRule="auto" w:line="252" w:before="0" w:after="0"/>
    </w:pPr>
    <w:rPr>
      <w:rFonts w:eastAsia="Calibri" w:cs="Calibri"/>
      <w:sz w:val="16"/>
      <w:szCs w:val="16"/>
      <w:lang w:val="ru-RU"/>
    </w:rPr>
  </w:style>
  <w:style w:type="paragraph" w:styleId="Style20">
    <w:name w:val="Текст выноски"/>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2024-04-06T07:46:00Z</dcterms:created>
  <dc:creator>Diane Threapleton</dc:creator>
  <dc:description/>
  <dc:language>en-US</dc:language>
  <cp:lastModifiedBy>Динара Муканеева</cp:lastModifiedBy>
  <cp:lastPrinted>2022-07-13T13:18:00Z</cp:lastPrinted>
  <dcterms:modified xsi:type="dcterms:W3CDTF">2024-04-06T07:46:00Z</dcterms:modified>
  <cp:revision>2</cp:revision>
  <dc:subject/>
  <dc:title>WHO NPPM product evaluation guide: how to evaluate suitability of products on the market or monitor product changes and compliance to legislation in your country</dc:title>
</cp:coreProperties>
</file>