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высшего образования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«Курский государственный университет»</w:t>
      </w:r>
    </w:p>
    <w:p w:rsidR="000759BB" w:rsidRPr="008C7CA5" w:rsidRDefault="000759B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Кафедра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программного</w:t>
      </w:r>
      <w:proofErr w:type="gramEnd"/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обеспечения и администрирования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систем</w:t>
      </w:r>
    </w:p>
    <w:p w:rsidR="000759BB" w:rsidRPr="008C7CA5" w:rsidRDefault="00845115">
      <w:pPr>
        <w:ind w:left="566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Направление подготовки</w:t>
      </w:r>
    </w:p>
    <w:p w:rsidR="000759BB" w:rsidRPr="008C7CA5" w:rsidRDefault="00845115">
      <w:pPr>
        <w:ind w:left="4248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математическое обеспечение и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администрирование</w:t>
      </w:r>
    </w:p>
    <w:p w:rsidR="000759BB" w:rsidRPr="008C7CA5" w:rsidRDefault="00845115">
      <w:pPr>
        <w:ind w:left="4956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информационных систем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:rsidR="000759BB" w:rsidRPr="008C7CA5" w:rsidRDefault="00845115">
      <w:pPr>
        <w:ind w:left="3540" w:firstLine="708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0759BB" w:rsidRPr="00441660" w:rsidRDefault="00845115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>по лабораторной работе №</w:t>
      </w:r>
      <w:r w:rsidR="001366FD">
        <w:rPr>
          <w:rFonts w:ascii="Times New Roman" w:eastAsia="Times New Roman" w:hAnsi="Times New Roman" w:cs="Times New Roman"/>
          <w:b/>
          <w:sz w:val="28"/>
          <w:lang w:val="ru-RU"/>
        </w:rPr>
        <w:t>7</w:t>
      </w:r>
    </w:p>
    <w:p w:rsidR="000759BB" w:rsidRPr="008C7CA5" w:rsidRDefault="00845115" w:rsidP="00B914F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B914F2" w:rsidRPr="00B914F2">
        <w:rPr>
          <w:rFonts w:ascii="Times New Roman" w:eastAsia="Times New Roman" w:hAnsi="Times New Roman" w:cs="Times New Roman"/>
          <w:sz w:val="28"/>
          <w:lang w:val="ru-RU"/>
        </w:rPr>
        <w:t>Реализация алгоритмов на г</w:t>
      </w:r>
      <w:r w:rsidR="00B914F2">
        <w:rPr>
          <w:rFonts w:ascii="Times New Roman" w:eastAsia="Times New Roman" w:hAnsi="Times New Roman" w:cs="Times New Roman"/>
          <w:sz w:val="28"/>
          <w:lang w:val="ru-RU"/>
        </w:rPr>
        <w:t>рафах, представленных с помощью</w:t>
      </w:r>
      <w:r w:rsidR="00B914F2" w:rsidRPr="00B914F2">
        <w:rPr>
          <w:rFonts w:ascii="Times New Roman" w:eastAsia="Times New Roman" w:hAnsi="Times New Roman" w:cs="Times New Roman"/>
          <w:sz w:val="28"/>
          <w:lang w:val="ru-RU"/>
        </w:rPr>
        <w:t xml:space="preserve"> матриц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0759BB" w:rsidRPr="00B914F2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студент 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13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Тихонов Е.Е.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профессор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кафедры </w:t>
      </w:r>
      <w:proofErr w:type="spellStart"/>
      <w:r w:rsidRPr="008C7CA5">
        <w:rPr>
          <w:rFonts w:ascii="Times New Roman" w:eastAsia="Times New Roman" w:hAnsi="Times New Roman" w:cs="Times New Roman"/>
          <w:sz w:val="28"/>
          <w:lang w:val="ru-RU"/>
        </w:rPr>
        <w:t>ПОиАИС</w:t>
      </w:r>
      <w:proofErr w:type="spellEnd"/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>Кудинов В.А.</w:t>
      </w:r>
    </w:p>
    <w:p w:rsidR="000759BB" w:rsidRPr="008C7CA5" w:rsidRDefault="000759B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914F2" w:rsidRPr="00913BA0" w:rsidRDefault="00B914F2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Курск,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2022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Цель работы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C17B2" w:rsidRPr="004C17B2">
        <w:rPr>
          <w:rFonts w:ascii="Times New Roman" w:eastAsia="Times New Roman" w:hAnsi="Times New Roman" w:cs="Times New Roman"/>
          <w:sz w:val="28"/>
          <w:lang w:val="ru-RU"/>
        </w:rPr>
        <w:t>Изучить основные алгоритмы теории графов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0759BB" w:rsidRPr="008C7CA5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b/>
          <w:sz w:val="28"/>
          <w:lang w:val="ru-RU"/>
        </w:rPr>
        <w:t>Задание</w:t>
      </w:r>
    </w:p>
    <w:p w:rsidR="000759BB" w:rsidRPr="008C7CA5" w:rsidRDefault="004C17B2" w:rsidP="004C17B2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Определите, верно ли, что для</w:t>
      </w:r>
      <w:r w:rsidRPr="004C17B2">
        <w:rPr>
          <w:rFonts w:ascii="Times New Roman" w:eastAsia="Times New Roman" w:hAnsi="Times New Roman" w:cs="Times New Roman"/>
          <w:sz w:val="28"/>
          <w:lang w:val="ru-RU"/>
        </w:rPr>
        <w:t xml:space="preserve"> любой пары вершин заданного ориентированного графа одна из этих вершин </w:t>
      </w:r>
      <w:r>
        <w:rPr>
          <w:rFonts w:ascii="Times New Roman" w:eastAsia="Times New Roman" w:hAnsi="Times New Roman" w:cs="Times New Roman"/>
          <w:sz w:val="28"/>
          <w:lang w:val="ru-RU"/>
        </w:rPr>
        <w:t>достижима от другой</w:t>
      </w:r>
      <w:r w:rsidR="00913BA0">
        <w:rPr>
          <w:rFonts w:ascii="Times New Roman" w:eastAsia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p w:rsidR="00DB62D0" w:rsidRPr="00913BA0" w:rsidRDefault="00845115" w:rsidP="004C17B2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8C7CA5" w:rsidRDefault="00DB62D0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B62D0">
        <w:rPr>
          <w:rFonts w:ascii="Times New Roman" w:eastAsia="Times New Roman" w:hAnsi="Times New Roman" w:cs="Times New Roman"/>
          <w:b/>
          <w:sz w:val="28"/>
          <w:lang w:val="ru-RU"/>
        </w:rPr>
        <w:t>Алгоритм решения задачи</w:t>
      </w:r>
    </w:p>
    <w:p w:rsidR="000A072B" w:rsidRPr="00DB62D0" w:rsidRDefault="000A072B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B62D0" w:rsidRPr="000A072B" w:rsidRDefault="000A072B" w:rsidP="000A072B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>Связный граф — граф, содержащий р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овно одну компоненту связности. 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Это означает, что между любой парой ве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ршин этого графа существует как 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мин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имум один путь. </w:t>
      </w:r>
      <w:r w:rsidR="00DB62D0">
        <w:rPr>
          <w:rFonts w:ascii="Times New Roman" w:eastAsia="Times New Roman" w:hAnsi="Times New Roman" w:cs="Times New Roman"/>
          <w:sz w:val="28"/>
          <w:lang w:val="ru-RU"/>
        </w:rPr>
        <w:t xml:space="preserve">Алгоритм решения задачи строится на поиске матрицы достижимости графа. Матрица достижимости показывает, сколько существует путей из одной вершины в другую, следовательно, в связном графе, где все вершины взаимно достижимы, на всех позициях матрицы будут значения большие нуля. Если на какой-либо позиции в матрице достижимости присутствует ноль, то пути между соответствующими вершинами нет. </w:t>
      </w:r>
      <w:r>
        <w:rPr>
          <w:rFonts w:ascii="Times New Roman" w:eastAsia="Times New Roman" w:hAnsi="Times New Roman" w:cs="Times New Roman"/>
          <w:sz w:val="28"/>
          <w:lang w:val="ru-RU"/>
        </w:rPr>
        <w:t>М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атрица достижимости вычисляется по формуле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/>
          </w:rPr>
          <m:t xml:space="preserve">С =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/>
          </w:rPr>
          <m:t xml:space="preserve"> +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S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/>
          </w:rPr>
          <m:t xml:space="preserve"> 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</w:rPr>
              <m:t>S</m:t>
            </m:r>
            <m:ctrlPr>
              <w:rPr>
                <w:rFonts w:ascii="Cambria Math" w:eastAsia="Times New Roman" w:hAnsi="Cambria Math" w:cs="Times New Roman"/>
                <w:sz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/>
          </w:rPr>
          <m:t xml:space="preserve"> 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</w:rPr>
              <m:t>S</m:t>
            </m:r>
            <m:ctrlPr>
              <w:rPr>
                <w:rFonts w:ascii="Cambria Math" w:eastAsia="Times New Roman" w:hAnsi="Cambria Math" w:cs="Times New Roman"/>
                <w:sz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/>
          </w:rPr>
          <m:t xml:space="preserve"> 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</w:rPr>
              <m:t>S</m:t>
            </m:r>
            <m:ctrlPr>
              <w:rPr>
                <w:rFonts w:ascii="Cambria Math" w:eastAsia="Times New Roman" w:hAnsi="Cambria Math" w:cs="Times New Roman"/>
                <w:sz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ru-RU"/>
          </w:rPr>
          <m:t xml:space="preserve"> + ... 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</w:rPr>
              <m:t>S</m:t>
            </m:r>
            <m:ctrlPr>
              <w:rPr>
                <w:rFonts w:ascii="Cambria Math" w:eastAsia="Times New Roman" w:hAnsi="Cambria Math" w:cs="Times New Roman"/>
                <w:sz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lang w:val="ru-RU"/>
              </w:rPr>
              <m:t>n</m:t>
            </m:r>
          </m:sup>
        </m:sSup>
      </m:oMath>
      <w:r w:rsidRPr="000A072B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Где </w:t>
      </w:r>
      <w:r w:rsidRPr="00D809CA">
        <w:rPr>
          <w:rFonts w:ascii="Times New Roman" w:eastAsia="Times New Roman" w:hAnsi="Times New Roman" w:cs="Times New Roman"/>
          <w:sz w:val="28"/>
        </w:rPr>
        <w:t>n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- количество вершин графа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S</w:t>
      </w:r>
      <w:r w:rsidRPr="000A072B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lang w:val="ru-RU"/>
        </w:rPr>
        <w:t>матрица смежности графа,</w:t>
      </w:r>
      <w:r w:rsidRPr="000A072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– единичная матрица, где единицы расположены по главной </w:t>
      </w:r>
      <w:r w:rsidR="00907C09">
        <w:rPr>
          <w:rFonts w:ascii="Times New Roman" w:eastAsia="Times New Roman" w:hAnsi="Times New Roman" w:cs="Times New Roman"/>
          <w:sz w:val="28"/>
          <w:lang w:val="ru-RU"/>
        </w:rPr>
        <w:t>диагонали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C7CA5" w:rsidRPr="008C7CA5" w:rsidRDefault="008C7CA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D809CA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Код</w:t>
      </w:r>
      <w:r w:rsidRPr="00D809C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D809CA">
        <w:rPr>
          <w:rFonts w:ascii="Times New Roman" w:eastAsia="Times New Roman" w:hAnsi="Times New Roman" w:cs="Times New Roman"/>
          <w:sz w:val="28"/>
        </w:rPr>
        <w:t>import</w:t>
      </w:r>
      <w:proofErr w:type="gramEnd"/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809CA">
        <w:rPr>
          <w:rFonts w:ascii="Times New Roman" w:eastAsia="Times New Roman" w:hAnsi="Times New Roman" w:cs="Times New Roman"/>
          <w:sz w:val="28"/>
        </w:rPr>
        <w:t>numpy</w:t>
      </w:r>
      <w:proofErr w:type="spellEnd"/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># функция вычисления связности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 w:rsidRPr="00D809CA">
        <w:rPr>
          <w:rFonts w:ascii="Times New Roman" w:eastAsia="Times New Roman" w:hAnsi="Times New Roman" w:cs="Times New Roman"/>
          <w:sz w:val="28"/>
        </w:rPr>
        <w:t>def</w:t>
      </w:r>
      <w:proofErr w:type="spellEnd"/>
      <w:proofErr w:type="gramEnd"/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D809CA">
        <w:rPr>
          <w:rFonts w:ascii="Times New Roman" w:eastAsia="Times New Roman" w:hAnsi="Times New Roman" w:cs="Times New Roman"/>
          <w:sz w:val="28"/>
        </w:rPr>
        <w:t>graph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D809CA">
        <w:rPr>
          <w:rFonts w:ascii="Times New Roman" w:eastAsia="Times New Roman" w:hAnsi="Times New Roman" w:cs="Times New Roman"/>
          <w:sz w:val="28"/>
        </w:rPr>
        <w:t>connectivity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(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):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    # матрица достижимости вычисляется по формуле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    # С = </w:t>
      </w:r>
      <w:r w:rsidRPr="00D809CA">
        <w:rPr>
          <w:rFonts w:ascii="Times New Roman" w:eastAsia="Times New Roman" w:hAnsi="Times New Roman" w:cs="Times New Roman"/>
          <w:sz w:val="28"/>
        </w:rPr>
        <w:t>E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+ 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+ 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^2 + 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^3 + 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^4 + ... + 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^</w:t>
      </w:r>
      <w:r w:rsidRPr="00D809CA">
        <w:rPr>
          <w:rFonts w:ascii="Times New Roman" w:eastAsia="Times New Roman" w:hAnsi="Times New Roman" w:cs="Times New Roman"/>
          <w:sz w:val="28"/>
        </w:rPr>
        <w:t>n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    # где </w:t>
      </w:r>
      <w:r w:rsidRPr="00D809CA">
        <w:rPr>
          <w:rFonts w:ascii="Times New Roman" w:eastAsia="Times New Roman" w:hAnsi="Times New Roman" w:cs="Times New Roman"/>
          <w:sz w:val="28"/>
        </w:rPr>
        <w:t>n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- количество вершин графа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    # </w:t>
      </w:r>
      <w:r w:rsidRPr="00D809CA">
        <w:rPr>
          <w:rFonts w:ascii="Times New Roman" w:eastAsia="Times New Roman" w:hAnsi="Times New Roman" w:cs="Times New Roman"/>
          <w:sz w:val="28"/>
        </w:rPr>
        <w:t>E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- единичная матрица (единицы по </w:t>
      </w:r>
      <w:proofErr w:type="spellStart"/>
      <w:r w:rsidRPr="00D809CA">
        <w:rPr>
          <w:rFonts w:ascii="Times New Roman" w:eastAsia="Times New Roman" w:hAnsi="Times New Roman" w:cs="Times New Roman"/>
          <w:sz w:val="28"/>
          <w:lang w:val="ru-RU"/>
        </w:rPr>
        <w:t>диагонале</w:t>
      </w:r>
      <w:proofErr w:type="spellEnd"/>
      <w:r w:rsidRPr="00D809CA">
        <w:rPr>
          <w:rFonts w:ascii="Times New Roman" w:eastAsia="Times New Roman" w:hAnsi="Times New Roman" w:cs="Times New Roman"/>
          <w:sz w:val="28"/>
          <w:lang w:val="ru-RU"/>
        </w:rPr>
        <w:t>)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r w:rsidRPr="00D809CA">
        <w:rPr>
          <w:rFonts w:ascii="Times New Roman" w:eastAsia="Times New Roman" w:hAnsi="Times New Roman" w:cs="Times New Roman"/>
          <w:sz w:val="28"/>
        </w:rPr>
        <w:t xml:space="preserve">n = </w:t>
      </w:r>
      <w:proofErr w:type="spellStart"/>
      <w:proofErr w:type="gramStart"/>
      <w:r w:rsidRPr="00D809CA">
        <w:rPr>
          <w:rFonts w:ascii="Times New Roman" w:eastAsia="Times New Roman" w:hAnsi="Times New Roman" w:cs="Times New Roman"/>
          <w:sz w:val="28"/>
        </w:rPr>
        <w:t>S.shape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>[</w:t>
      </w:r>
      <w:proofErr w:type="gramEnd"/>
      <w:r w:rsidRPr="00D809CA">
        <w:rPr>
          <w:rFonts w:ascii="Times New Roman" w:eastAsia="Times New Roman" w:hAnsi="Times New Roman" w:cs="Times New Roman"/>
          <w:sz w:val="28"/>
        </w:rPr>
        <w:t>0]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E = </w:t>
      </w:r>
      <w:proofErr w:type="spellStart"/>
      <w:proofErr w:type="gramStart"/>
      <w:r w:rsidRPr="00D809CA">
        <w:rPr>
          <w:rFonts w:ascii="Times New Roman" w:eastAsia="Times New Roman" w:hAnsi="Times New Roman" w:cs="Times New Roman"/>
          <w:sz w:val="28"/>
        </w:rPr>
        <w:t>numpy.eye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D809CA">
        <w:rPr>
          <w:rFonts w:ascii="Times New Roman" w:eastAsia="Times New Roman" w:hAnsi="Times New Roman" w:cs="Times New Roman"/>
          <w:sz w:val="28"/>
        </w:rPr>
        <w:t>n)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С = E + S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</w:t>
      </w:r>
      <w:proofErr w:type="spellStart"/>
      <w:r w:rsidRPr="00D809CA">
        <w:rPr>
          <w:rFonts w:ascii="Times New Roman" w:eastAsia="Times New Roman" w:hAnsi="Times New Roman" w:cs="Times New Roman"/>
          <w:sz w:val="28"/>
        </w:rPr>
        <w:t>S_i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 xml:space="preserve"> = S # </w:t>
      </w:r>
      <w:proofErr w:type="spellStart"/>
      <w:r w:rsidRPr="00D809CA">
        <w:rPr>
          <w:rFonts w:ascii="Times New Roman" w:eastAsia="Times New Roman" w:hAnsi="Times New Roman" w:cs="Times New Roman"/>
          <w:sz w:val="28"/>
        </w:rPr>
        <w:t>S^i</w:t>
      </w:r>
      <w:proofErr w:type="spellEnd"/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lastRenderedPageBreak/>
        <w:t xml:space="preserve">     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D809CA">
        <w:rPr>
          <w:rFonts w:ascii="Times New Roman" w:eastAsia="Times New Roman" w:hAnsi="Times New Roman" w:cs="Times New Roman"/>
          <w:sz w:val="28"/>
        </w:rPr>
        <w:t xml:space="preserve"> i in range(1, n):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spellStart"/>
      <w:r w:rsidRPr="00D809CA">
        <w:rPr>
          <w:rFonts w:ascii="Times New Roman" w:eastAsia="Times New Roman" w:hAnsi="Times New Roman" w:cs="Times New Roman"/>
          <w:sz w:val="28"/>
        </w:rPr>
        <w:t>S_i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 xml:space="preserve"> = 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numpy.dot(</w:t>
      </w:r>
      <w:proofErr w:type="spellStart"/>
      <w:proofErr w:type="gramEnd"/>
      <w:r w:rsidRPr="00D809CA">
        <w:rPr>
          <w:rFonts w:ascii="Times New Roman" w:eastAsia="Times New Roman" w:hAnsi="Times New Roman" w:cs="Times New Roman"/>
          <w:sz w:val="28"/>
        </w:rPr>
        <w:t>S_i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>, S)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     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С = </w:t>
      </w:r>
      <w:proofErr w:type="gramStart"/>
      <w:r w:rsidRPr="00D809CA">
        <w:rPr>
          <w:rFonts w:ascii="Times New Roman" w:eastAsia="Times New Roman" w:hAnsi="Times New Roman" w:cs="Times New Roman"/>
          <w:sz w:val="28"/>
          <w:lang w:val="ru-RU"/>
        </w:rPr>
        <w:t>С</w:t>
      </w:r>
      <w:proofErr w:type="gramEnd"/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+ 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D809CA">
        <w:rPr>
          <w:rFonts w:ascii="Times New Roman" w:eastAsia="Times New Roman" w:hAnsi="Times New Roman" w:cs="Times New Roman"/>
          <w:sz w:val="28"/>
        </w:rPr>
        <w:t>i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print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D809CA">
        <w:rPr>
          <w:rFonts w:ascii="Times New Roman" w:eastAsia="Times New Roman" w:hAnsi="Times New Roman" w:cs="Times New Roman"/>
          <w:sz w:val="28"/>
          <w:lang w:val="ru-RU"/>
        </w:rPr>
        <w:t>'матрица достижимости')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print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D809CA">
        <w:rPr>
          <w:rFonts w:ascii="Times New Roman" w:eastAsia="Times New Roman" w:hAnsi="Times New Roman" w:cs="Times New Roman"/>
          <w:sz w:val="28"/>
          <w:lang w:val="ru-RU"/>
        </w:rPr>
        <w:t>С) # показывает количество путей длины от 1 до 4 между вершинами орграфа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 w:rsidRPr="00D809CA">
        <w:rPr>
          <w:rFonts w:ascii="Times New Roman" w:eastAsia="Times New Roman" w:hAnsi="Times New Roman" w:cs="Times New Roman"/>
          <w:sz w:val="28"/>
        </w:rPr>
        <w:t>elem_prod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D809CA">
        <w:rPr>
          <w:rFonts w:ascii="Times New Roman" w:eastAsia="Times New Roman" w:hAnsi="Times New Roman" w:cs="Times New Roman"/>
          <w:sz w:val="28"/>
        </w:rPr>
        <w:t>numpy.prod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D809CA">
        <w:rPr>
          <w:rFonts w:ascii="Times New Roman" w:eastAsia="Times New Roman" w:hAnsi="Times New Roman" w:cs="Times New Roman"/>
          <w:sz w:val="28"/>
        </w:rPr>
        <w:t>С)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D809C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809CA">
        <w:rPr>
          <w:rFonts w:ascii="Times New Roman" w:eastAsia="Times New Roman" w:hAnsi="Times New Roman" w:cs="Times New Roman"/>
          <w:sz w:val="28"/>
        </w:rPr>
        <w:t>elem_prod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 xml:space="preserve"> != 0: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D809CA">
        <w:rPr>
          <w:rFonts w:ascii="Times New Roman" w:eastAsia="Times New Roman" w:hAnsi="Times New Roman" w:cs="Times New Roman"/>
          <w:sz w:val="28"/>
        </w:rPr>
        <w:t>'</w:t>
      </w:r>
      <w:proofErr w:type="spellStart"/>
      <w:r w:rsidRPr="00D809CA">
        <w:rPr>
          <w:rFonts w:ascii="Times New Roman" w:eastAsia="Times New Roman" w:hAnsi="Times New Roman" w:cs="Times New Roman"/>
          <w:sz w:val="28"/>
        </w:rPr>
        <w:t>граф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809CA">
        <w:rPr>
          <w:rFonts w:ascii="Times New Roman" w:eastAsia="Times New Roman" w:hAnsi="Times New Roman" w:cs="Times New Roman"/>
          <w:sz w:val="28"/>
        </w:rPr>
        <w:t>связный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>')</w:t>
      </w:r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else</w:t>
      </w:r>
      <w:proofErr w:type="gramEnd"/>
      <w:r w:rsidRPr="00913BA0">
        <w:rPr>
          <w:rFonts w:ascii="Times New Roman" w:eastAsia="Times New Roman" w:hAnsi="Times New Roman" w:cs="Times New Roman"/>
          <w:sz w:val="28"/>
        </w:rPr>
        <w:t>:</w:t>
      </w:r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913BA0"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print</w:t>
      </w:r>
      <w:r w:rsidRPr="00913BA0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13BA0">
        <w:rPr>
          <w:rFonts w:ascii="Times New Roman" w:eastAsia="Times New Roman" w:hAnsi="Times New Roman" w:cs="Times New Roman"/>
          <w:sz w:val="28"/>
        </w:rPr>
        <w:t>'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граф</w:t>
      </w:r>
      <w:r w:rsidRPr="00913BA0">
        <w:rPr>
          <w:rFonts w:ascii="Times New Roman" w:eastAsia="Times New Roman" w:hAnsi="Times New Roman" w:cs="Times New Roman"/>
          <w:sz w:val="28"/>
        </w:rPr>
        <w:t xml:space="preserve"> 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не</w:t>
      </w:r>
      <w:r w:rsidRPr="00913BA0">
        <w:rPr>
          <w:rFonts w:ascii="Times New Roman" w:eastAsia="Times New Roman" w:hAnsi="Times New Roman" w:cs="Times New Roman"/>
          <w:sz w:val="28"/>
        </w:rPr>
        <w:t xml:space="preserve"> </w:t>
      </w:r>
      <w:r w:rsidRPr="00D809CA">
        <w:rPr>
          <w:rFonts w:ascii="Times New Roman" w:eastAsia="Times New Roman" w:hAnsi="Times New Roman" w:cs="Times New Roman"/>
          <w:sz w:val="28"/>
          <w:lang w:val="ru-RU"/>
        </w:rPr>
        <w:t>связный</w:t>
      </w:r>
      <w:r w:rsidRPr="00913BA0">
        <w:rPr>
          <w:rFonts w:ascii="Times New Roman" w:eastAsia="Times New Roman" w:hAnsi="Times New Roman" w:cs="Times New Roman"/>
          <w:sz w:val="28"/>
        </w:rPr>
        <w:t>')</w:t>
      </w:r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295DD1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# матрица смежности 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 w:rsidR="00295DD1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</w:rPr>
        <w:t>S</w:t>
      </w:r>
      <w:r w:rsidRPr="00913BA0">
        <w:rPr>
          <w:rFonts w:ascii="Times New Roman" w:eastAsia="Times New Roman" w:hAnsi="Times New Roman" w:cs="Times New Roman"/>
          <w:sz w:val="28"/>
          <w:lang w:val="ru-RU"/>
        </w:rPr>
        <w:t xml:space="preserve">1 = </w:t>
      </w:r>
      <w:proofErr w:type="spellStart"/>
      <w:proofErr w:type="gramStart"/>
      <w:r w:rsidRPr="00D809CA">
        <w:rPr>
          <w:rFonts w:ascii="Times New Roman" w:eastAsia="Times New Roman" w:hAnsi="Times New Roman" w:cs="Times New Roman"/>
          <w:sz w:val="28"/>
        </w:rPr>
        <w:t>numpy</w:t>
      </w:r>
      <w:proofErr w:type="spellEnd"/>
      <w:r w:rsidRPr="00913BA0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D809CA">
        <w:rPr>
          <w:rFonts w:ascii="Times New Roman" w:eastAsia="Times New Roman" w:hAnsi="Times New Roman" w:cs="Times New Roman"/>
          <w:sz w:val="28"/>
        </w:rPr>
        <w:t>array</w:t>
      </w:r>
      <w:r w:rsidRPr="00913BA0">
        <w:rPr>
          <w:rFonts w:ascii="Times New Roman" w:eastAsia="Times New Roman" w:hAnsi="Times New Roman" w:cs="Times New Roman"/>
          <w:sz w:val="28"/>
          <w:lang w:val="ru-RU"/>
        </w:rPr>
        <w:t>([</w:t>
      </w:r>
      <w:proofErr w:type="gramEnd"/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3BA0">
        <w:rPr>
          <w:rFonts w:ascii="Times New Roman" w:eastAsia="Times New Roman" w:hAnsi="Times New Roman" w:cs="Times New Roman"/>
          <w:sz w:val="28"/>
          <w:lang w:val="ru-RU"/>
        </w:rPr>
        <w:t xml:space="preserve">     [0, 1, 0, 0],</w:t>
      </w:r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3BA0">
        <w:rPr>
          <w:rFonts w:ascii="Times New Roman" w:eastAsia="Times New Roman" w:hAnsi="Times New Roman" w:cs="Times New Roman"/>
          <w:sz w:val="28"/>
          <w:lang w:val="ru-RU"/>
        </w:rPr>
        <w:t xml:space="preserve">     [0, 0, 1, 0],</w:t>
      </w:r>
    </w:p>
    <w:p w:rsidR="00D809CA" w:rsidRPr="00913BA0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3BA0">
        <w:rPr>
          <w:rFonts w:ascii="Times New Roman" w:eastAsia="Times New Roman" w:hAnsi="Times New Roman" w:cs="Times New Roman"/>
          <w:sz w:val="28"/>
          <w:lang w:val="ru-RU"/>
        </w:rPr>
        <w:t xml:space="preserve">     [0, 0, 0, 1],</w:t>
      </w:r>
    </w:p>
    <w:p w:rsid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3BA0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gramStart"/>
      <w:r w:rsidRPr="00913BA0">
        <w:rPr>
          <w:rFonts w:ascii="Times New Roman" w:eastAsia="Times New Roman" w:hAnsi="Times New Roman" w:cs="Times New Roman"/>
          <w:sz w:val="28"/>
          <w:lang w:val="ru-RU"/>
        </w:rPr>
        <w:t>[1, 0, 0, 0]])</w:t>
      </w:r>
      <w:proofErr w:type="gramEnd"/>
    </w:p>
    <w:p w:rsidR="00295DD1" w:rsidRPr="00295DD1" w:rsidRDefault="00295DD1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D809CA" w:rsidRPr="00913BA0" w:rsidRDefault="00295DD1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809CA">
        <w:rPr>
          <w:rFonts w:ascii="Times New Roman" w:eastAsia="Times New Roman" w:hAnsi="Times New Roman" w:cs="Times New Roman"/>
          <w:sz w:val="28"/>
          <w:lang w:val="ru-RU"/>
        </w:rPr>
        <w:t xml:space="preserve"># матрица смежности </w:t>
      </w:r>
      <w:r w:rsidRPr="00D809CA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S2 = </w:t>
      </w:r>
      <w:proofErr w:type="spellStart"/>
      <w:proofErr w:type="gramStart"/>
      <w:r w:rsidRPr="00D809CA">
        <w:rPr>
          <w:rFonts w:ascii="Times New Roman" w:eastAsia="Times New Roman" w:hAnsi="Times New Roman" w:cs="Times New Roman"/>
          <w:sz w:val="28"/>
        </w:rPr>
        <w:t>numpy.array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>([</w:t>
      </w:r>
      <w:proofErr w:type="gramEnd"/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[0, 1, 1, 0],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[0, 0, 0, 0],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[0, 1, 0, 1],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D809CA">
        <w:rPr>
          <w:rFonts w:ascii="Times New Roman" w:eastAsia="Times New Roman" w:hAnsi="Times New Roman" w:cs="Times New Roman"/>
          <w:sz w:val="28"/>
        </w:rPr>
        <w:t xml:space="preserve">     [0, 0, 1, 0]])</w:t>
      </w: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D809CA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D809CA">
        <w:rPr>
          <w:rFonts w:ascii="Times New Roman" w:eastAsia="Times New Roman" w:hAnsi="Times New Roman" w:cs="Times New Roman"/>
          <w:sz w:val="28"/>
        </w:rPr>
        <w:t>graph_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connectivity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D809CA">
        <w:rPr>
          <w:rFonts w:ascii="Times New Roman" w:eastAsia="Times New Roman" w:hAnsi="Times New Roman" w:cs="Times New Roman"/>
          <w:sz w:val="28"/>
        </w:rPr>
        <w:t>S1)</w:t>
      </w:r>
    </w:p>
    <w:p w:rsidR="000759BB" w:rsidRPr="00D809CA" w:rsidRDefault="00D809CA" w:rsidP="00D809C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D809CA">
        <w:rPr>
          <w:rFonts w:ascii="Times New Roman" w:eastAsia="Times New Roman" w:hAnsi="Times New Roman" w:cs="Times New Roman"/>
          <w:sz w:val="28"/>
        </w:rPr>
        <w:t>graph_</w:t>
      </w:r>
      <w:proofErr w:type="gramStart"/>
      <w:r w:rsidRPr="00D809CA">
        <w:rPr>
          <w:rFonts w:ascii="Times New Roman" w:eastAsia="Times New Roman" w:hAnsi="Times New Roman" w:cs="Times New Roman"/>
          <w:sz w:val="28"/>
        </w:rPr>
        <w:t>connectivity</w:t>
      </w:r>
      <w:proofErr w:type="spellEnd"/>
      <w:r w:rsidRPr="00D809C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D809CA">
        <w:rPr>
          <w:rFonts w:ascii="Times New Roman" w:eastAsia="Times New Roman" w:hAnsi="Times New Roman" w:cs="Times New Roman"/>
          <w:sz w:val="28"/>
        </w:rPr>
        <w:t>S2)</w:t>
      </w:r>
    </w:p>
    <w:p w:rsidR="0094016A" w:rsidRPr="00D809C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0759BB" w:rsidRPr="008C7CA5" w:rsidRDefault="00F94296">
      <w:pPr>
        <w:spacing w:after="0"/>
        <w:ind w:right="284" w:firstLine="708"/>
        <w:jc w:val="both"/>
        <w:rPr>
          <w:b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Тест программы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Тест программы представлен на рисунке 1.</w:t>
      </w:r>
      <w:r w:rsidR="00F9429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B0C9F">
        <w:rPr>
          <w:rFonts w:ascii="Times New Roman" w:eastAsia="Times New Roman" w:hAnsi="Times New Roman" w:cs="Times New Roman"/>
          <w:sz w:val="28"/>
          <w:lang w:val="ru-RU"/>
        </w:rPr>
        <w:t>Внешний вид графов для тестирования программы представлен на рисунках 2-3.</w:t>
      </w:r>
    </w:p>
    <w:p w:rsidR="00F94296" w:rsidRDefault="00F9429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F1536F" w:rsidP="00F94296">
      <w:pPr>
        <w:spacing w:after="0"/>
        <w:ind w:right="284"/>
        <w:rPr>
          <w:noProof/>
          <w:lang w:val="ru-RU" w:eastAsia="ru-RU"/>
        </w:rPr>
      </w:pPr>
    </w:p>
    <w:p w:rsidR="000759BB" w:rsidRDefault="004B0C9F" w:rsidP="00F1536F">
      <w:pPr>
        <w:spacing w:after="0"/>
        <w:ind w:right="284"/>
        <w:jc w:val="center"/>
      </w:pPr>
      <w:r w:rsidRPr="004B0C9F">
        <w:rPr>
          <w:noProof/>
          <w:lang w:val="ru-RU" w:eastAsia="ru-RU"/>
        </w:rPr>
        <w:drawing>
          <wp:inline distT="0" distB="0" distL="0" distR="0" wp14:anchorId="5CEAC557" wp14:editId="214512D3">
            <wp:extent cx="550545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0516"/>
                    <a:stretch/>
                  </pic:blipFill>
                  <pic:spPr bwMode="auto">
                    <a:xfrm>
                      <a:off x="0" y="0"/>
                      <a:ext cx="55054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36F" w:rsidRDefault="00845115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1 - Тест программы 1</w:t>
      </w:r>
    </w:p>
    <w:p w:rsidR="00F1536F" w:rsidRDefault="00F1536F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1536F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609975" cy="2085975"/>
            <wp:effectExtent l="0" t="0" r="0" b="9525"/>
            <wp:docPr id="3" name="Рисунок 3" descr="C:\Users\Evgeniy\Desktop\Code\Algoritms\task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iy\Desktop\Code\Algoritms\task7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17949" r="27083" b="19658"/>
                    <a:stretch/>
                  </pic:blipFill>
                  <pic:spPr bwMode="auto">
                    <a:xfrm>
                      <a:off x="0" y="0"/>
                      <a:ext cx="3608048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2 – </w:t>
      </w:r>
      <w:r w:rsidR="00F1536F">
        <w:rPr>
          <w:rFonts w:ascii="Times New Roman" w:eastAsia="Times New Roman" w:hAnsi="Times New Roman" w:cs="Times New Roman"/>
          <w:sz w:val="28"/>
          <w:lang w:val="ru-RU"/>
        </w:rPr>
        <w:t>Внешний вид связанного графа для тестирования</w:t>
      </w:r>
      <w:r w:rsidR="00986D3B">
        <w:rPr>
          <w:rFonts w:ascii="Times New Roman" w:eastAsia="Times New Roman" w:hAnsi="Times New Roman" w:cs="Times New Roman"/>
          <w:sz w:val="28"/>
          <w:lang w:val="ru-RU"/>
        </w:rPr>
        <w:t xml:space="preserve"> программы</w:t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F1536F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2C110F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14.75pt">
            <v:imagedata r:id="rId10" o:title="231px-Directed_graph"/>
          </v:shape>
        </w:pict>
      </w:r>
    </w:p>
    <w:p w:rsidR="00F1536F" w:rsidRDefault="00F94296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3 - </w:t>
      </w:r>
      <w:r w:rsidR="00F1536F">
        <w:rPr>
          <w:rFonts w:ascii="Times New Roman" w:eastAsia="Times New Roman" w:hAnsi="Times New Roman" w:cs="Times New Roman"/>
          <w:sz w:val="28"/>
          <w:lang w:val="ru-RU"/>
        </w:rPr>
        <w:t>Внешний вид не связанного графа для тестирования</w:t>
      </w:r>
      <w:r w:rsidR="00986D3B">
        <w:rPr>
          <w:rFonts w:ascii="Times New Roman" w:eastAsia="Times New Roman" w:hAnsi="Times New Roman" w:cs="Times New Roman"/>
          <w:sz w:val="28"/>
          <w:lang w:val="ru-RU"/>
        </w:rPr>
        <w:t xml:space="preserve"> программы</w:t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sectPr w:rsidR="00F9429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10F" w:rsidRDefault="002C110F">
      <w:pPr>
        <w:spacing w:after="0" w:line="240" w:lineRule="auto"/>
      </w:pPr>
      <w:r>
        <w:separator/>
      </w:r>
    </w:p>
  </w:endnote>
  <w:endnote w:type="continuationSeparator" w:id="0">
    <w:p w:rsidR="002C110F" w:rsidRDefault="002C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10F" w:rsidRDefault="002C110F">
      <w:pPr>
        <w:spacing w:after="0" w:line="240" w:lineRule="auto"/>
      </w:pPr>
      <w:r>
        <w:separator/>
      </w:r>
    </w:p>
  </w:footnote>
  <w:footnote w:type="continuationSeparator" w:id="0">
    <w:p w:rsidR="002C110F" w:rsidRDefault="002C1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A51"/>
    <w:multiLevelType w:val="hybridMultilevel"/>
    <w:tmpl w:val="AABEF0B4"/>
    <w:lvl w:ilvl="0" w:tplc="B4387E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BB"/>
    <w:rsid w:val="000759BB"/>
    <w:rsid w:val="000A072B"/>
    <w:rsid w:val="001366FD"/>
    <w:rsid w:val="00295DD1"/>
    <w:rsid w:val="002C110F"/>
    <w:rsid w:val="00441660"/>
    <w:rsid w:val="004B0C9F"/>
    <w:rsid w:val="004C17B2"/>
    <w:rsid w:val="0055061A"/>
    <w:rsid w:val="00845115"/>
    <w:rsid w:val="008C7CA5"/>
    <w:rsid w:val="00907C09"/>
    <w:rsid w:val="00913BA0"/>
    <w:rsid w:val="0094016A"/>
    <w:rsid w:val="00986D3B"/>
    <w:rsid w:val="00AA156C"/>
    <w:rsid w:val="00B914F2"/>
    <w:rsid w:val="00C7716F"/>
    <w:rsid w:val="00D743BD"/>
    <w:rsid w:val="00D809CA"/>
    <w:rsid w:val="00DB62D0"/>
    <w:rsid w:val="00E22EE8"/>
    <w:rsid w:val="00F1536F"/>
    <w:rsid w:val="00F9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0A07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0A0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20</cp:revision>
  <dcterms:created xsi:type="dcterms:W3CDTF">2022-03-01T14:32:00Z</dcterms:created>
  <dcterms:modified xsi:type="dcterms:W3CDTF">2022-04-11T12:06:00Z</dcterms:modified>
</cp:coreProperties>
</file>