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3C04C484" w:rsidR="00CF2520" w:rsidRDefault="00E42B45" w:rsidP="00CF2520">
                <w:pPr>
                  <w:pStyle w:val="NoSpacing"/>
                  <w:rPr>
                    <w:color w:val="2E74B5" w:themeColor="accent1" w:themeShade="BF"/>
                    <w:sz w:val="24"/>
                  </w:rPr>
                </w:pPr>
                <w:r>
                  <w:rPr>
                    <w:color w:val="2E74B5" w:themeColor="accent1" w:themeShade="BF"/>
                    <w:sz w:val="24"/>
                    <w:szCs w:val="24"/>
                  </w:rPr>
                  <w:t>American Video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5FFB31D7" w:rsidR="00CF2520" w:rsidRDefault="00E42B4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w:t>
                </w:r>
              </w:p>
            </w:sdtContent>
          </w:sdt>
        </w:tc>
      </w:tr>
      <w:tr w:rsidR="00CF2520" w14:paraId="2278BCB9" w14:textId="77777777" w:rsidTr="00CF2520">
        <w:tc>
          <w:tcPr>
            <w:tcW w:w="7476" w:type="dxa"/>
            <w:tcMar>
              <w:top w:w="216" w:type="dxa"/>
              <w:left w:w="115" w:type="dxa"/>
              <w:bottom w:w="216" w:type="dxa"/>
              <w:right w:w="115" w:type="dxa"/>
            </w:tcMar>
          </w:tcPr>
          <w:p w14:paraId="09371DA3" w14:textId="4DC93191" w:rsidR="00CF2520" w:rsidRDefault="00E42B45" w:rsidP="00CF2520">
            <w:pPr>
              <w:pStyle w:val="NoSpacing"/>
              <w:rPr>
                <w:color w:val="2E74B5" w:themeColor="accent1" w:themeShade="BF"/>
                <w:sz w:val="24"/>
              </w:rPr>
            </w:pPr>
            <w:r>
              <w:rPr>
                <w:color w:val="2E74B5" w:themeColor="accent1" w:themeShade="BF"/>
                <w:sz w:val="24"/>
                <w:szCs w:val="24"/>
              </w:rPr>
              <w:t>C188 Performance Assessment</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529DE8BB" w:rsidR="00CF2520" w:rsidRDefault="00E42B45" w:rsidP="00CF2520">
                <w:pPr>
                  <w:pStyle w:val="NoSpacing"/>
                  <w:rPr>
                    <w:color w:val="5B9BD5" w:themeColor="accent1"/>
                    <w:sz w:val="28"/>
                    <w:szCs w:val="28"/>
                  </w:rPr>
                </w:pPr>
                <w:r>
                  <w:rPr>
                    <w:color w:val="5B9BD5" w:themeColor="accent1"/>
                    <w:sz w:val="28"/>
                    <w:szCs w:val="28"/>
                  </w:rPr>
                  <w:t xml:space="preserve">Timothy </w:t>
                </w:r>
                <w:proofErr w:type="spellStart"/>
                <w:r>
                  <w:rPr>
                    <w:color w:val="5B9BD5" w:themeColor="accent1"/>
                    <w:sz w:val="28"/>
                    <w:szCs w:val="28"/>
                  </w:rPr>
                  <w:t>Javins</w:t>
                </w:r>
                <w:proofErr w:type="spellEnd"/>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Content>
              <w:p w14:paraId="75C58612" w14:textId="6B484A08" w:rsidR="00CF2520" w:rsidRDefault="00E42B45" w:rsidP="00CF2520">
                <w:pPr>
                  <w:pStyle w:val="NoSpacing"/>
                  <w:rPr>
                    <w:color w:val="5B9BD5" w:themeColor="accent1"/>
                    <w:sz w:val="28"/>
                    <w:szCs w:val="28"/>
                  </w:rPr>
                </w:pPr>
                <w:r>
                  <w:rPr>
                    <w:color w:val="5B9BD5" w:themeColor="accent1"/>
                    <w:sz w:val="28"/>
                    <w:szCs w:val="28"/>
                  </w:rPr>
                  <w:t>10-19-2021</w:t>
                </w:r>
              </w:p>
            </w:sdtContent>
          </w:sdt>
          <w:p w14:paraId="35B56790" w14:textId="66DEC53C" w:rsidR="00E42B45" w:rsidRDefault="00CF2520" w:rsidP="00CF2520">
            <w:pPr>
              <w:pStyle w:val="NoSpacing"/>
              <w:rPr>
                <w:color w:val="5B9BD5" w:themeColor="accent1"/>
              </w:rPr>
            </w:pPr>
            <w:r>
              <w:rPr>
                <w:color w:val="5B9BD5" w:themeColor="accent1"/>
              </w:rPr>
              <w:t xml:space="preserve">Version </w:t>
            </w:r>
            <w:r w:rsidR="00E42B45">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47069F">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47069F">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47069F">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47069F">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47069F">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47069F">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47069F">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47069F">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47069F">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47069F">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47069F">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47069F">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47069F">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47069F">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47069F"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47069F"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47069F">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47069F">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47069F">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47069F">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47069F">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47069F">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47069F">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47069F">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47069F">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47069F">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47069F">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24FAF24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6AC1B895" w:rsidR="00CF2520" w:rsidRDefault="00282F41" w:rsidP="00E03FF4">
      <w:pPr>
        <w:pStyle w:val="Heading1"/>
        <w:ind w:left="360"/>
      </w:pPr>
      <w:bookmarkStart w:id="1" w:name="_Toc7598013"/>
      <w:r>
        <w:t xml:space="preserve">A.1. </w:t>
      </w:r>
      <w:r w:rsidR="000A20C1">
        <w:t>Purpose</w:t>
      </w:r>
      <w:r w:rsidR="00CF2520">
        <w:t xml:space="preserv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2ED8F45A" w14:textId="64E86784" w:rsidR="00CF2520" w:rsidRDefault="00E8117B" w:rsidP="00CF2520">
      <w:r>
        <w:t xml:space="preserve">This proposal will </w:t>
      </w:r>
      <w:r w:rsidR="000877ED">
        <w:t>address the following five requirements:</w:t>
      </w:r>
    </w:p>
    <w:p w14:paraId="42D8158F" w14:textId="21885831" w:rsidR="000877ED" w:rsidRPr="000877ED" w:rsidRDefault="000877ED" w:rsidP="000877ED">
      <w:pPr>
        <w:pStyle w:val="ListParagraph"/>
        <w:numPr>
          <w:ilvl w:val="0"/>
          <w:numId w:val="7"/>
        </w:numPr>
        <w:rPr>
          <w:i/>
        </w:rPr>
      </w:pPr>
      <w:r>
        <w:t>Consolidating contact and business information</w:t>
      </w:r>
      <w:r w:rsidR="00E31AF5">
        <w:t xml:space="preserve"> (functional)</w:t>
      </w:r>
    </w:p>
    <w:p w14:paraId="47F0AD93" w14:textId="49AB9225" w:rsidR="000877ED" w:rsidRPr="000877ED" w:rsidRDefault="000877ED" w:rsidP="000877ED">
      <w:pPr>
        <w:pStyle w:val="ListParagraph"/>
        <w:numPr>
          <w:ilvl w:val="0"/>
          <w:numId w:val="7"/>
        </w:numPr>
        <w:rPr>
          <w:i/>
        </w:rPr>
      </w:pPr>
      <w:r>
        <w:t>Integrating with other systems</w:t>
      </w:r>
      <w:r w:rsidR="00E31AF5">
        <w:t xml:space="preserve"> (via dB, functional)</w:t>
      </w:r>
    </w:p>
    <w:p w14:paraId="78F72FA1" w14:textId="58CE4ED3" w:rsidR="000877ED" w:rsidRPr="00E31AF5" w:rsidRDefault="00E31AF5" w:rsidP="000877ED">
      <w:pPr>
        <w:pStyle w:val="ListParagraph"/>
        <w:numPr>
          <w:ilvl w:val="0"/>
          <w:numId w:val="7"/>
        </w:numPr>
        <w:rPr>
          <w:i/>
        </w:rPr>
      </w:pPr>
      <w:r>
        <w:t xml:space="preserve">Extending function and diversity </w:t>
      </w:r>
      <w:r w:rsidR="005315F3">
        <w:t xml:space="preserve">of support </w:t>
      </w:r>
      <w:r>
        <w:t>via integration (third-parties, non-functional)</w:t>
      </w:r>
    </w:p>
    <w:p w14:paraId="31BCC05F" w14:textId="5B1C0E58" w:rsidR="00E31AF5" w:rsidRPr="00374CE6" w:rsidRDefault="00E31AF5" w:rsidP="000877ED">
      <w:pPr>
        <w:pStyle w:val="ListParagraph"/>
        <w:numPr>
          <w:ilvl w:val="0"/>
          <w:numId w:val="7"/>
        </w:numPr>
        <w:rPr>
          <w:i/>
        </w:rPr>
      </w:pPr>
      <w:r>
        <w:t>Keeping data in the United States (business)</w:t>
      </w:r>
    </w:p>
    <w:p w14:paraId="5E5F2D4B" w14:textId="4A4D3438" w:rsidR="00374CE6" w:rsidRPr="005315F3" w:rsidRDefault="00374CE6" w:rsidP="000877ED">
      <w:pPr>
        <w:pStyle w:val="ListParagraph"/>
        <w:numPr>
          <w:ilvl w:val="0"/>
          <w:numId w:val="7"/>
        </w:numPr>
        <w:rPr>
          <w:i/>
        </w:rPr>
      </w:pPr>
      <w:r>
        <w:t>Ease of use (user)</w:t>
      </w:r>
    </w:p>
    <w:p w14:paraId="27E12FC5" w14:textId="5E2FF885" w:rsidR="005315F3" w:rsidRPr="000877ED" w:rsidRDefault="005315F3" w:rsidP="000877ED">
      <w:pPr>
        <w:pStyle w:val="ListParagraph"/>
        <w:numPr>
          <w:ilvl w:val="0"/>
          <w:numId w:val="7"/>
        </w:numPr>
        <w:rPr>
          <w:i/>
        </w:rPr>
      </w:pPr>
      <w:r>
        <w:t>Data types (non-functional)</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4CB7F0F7" w14:textId="5015BC13" w:rsidR="00C83DA3"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137C469E" w:rsidR="00CF2520" w:rsidRDefault="00CF2520" w:rsidP="00CF2520">
      <w:r w:rsidRPr="00AF6DB0">
        <w:t>Provide a brief introduction to the user requirements for the proposed system.</w:t>
      </w:r>
    </w:p>
    <w:p w14:paraId="3C8BDAA3" w14:textId="6CDD0DBA" w:rsidR="00CF2520" w:rsidRPr="00AF6DB0" w:rsidRDefault="00CF2520" w:rsidP="00CF2520">
      <w:pPr>
        <w:pStyle w:val="Heading1"/>
        <w:numPr>
          <w:ilvl w:val="1"/>
          <w:numId w:val="1"/>
        </w:numPr>
      </w:pPr>
      <w:bookmarkStart w:id="10" w:name="_Toc7598022"/>
      <w:r w:rsidRPr="00AF6DB0">
        <w:t>Functional Requirements</w:t>
      </w:r>
      <w:bookmarkEnd w:id="10"/>
      <w:r w:rsidRPr="00AF6DB0">
        <w:t xml:space="preserve"> </w:t>
      </w:r>
    </w:p>
    <w:p w14:paraId="5C4F67F8" w14:textId="7DB73943" w:rsidR="00CF2520" w:rsidRDefault="00CF2520" w:rsidP="00CF2520">
      <w:r w:rsidRPr="00AF6DB0">
        <w:t>Provide a brief introduction to the functional requirements for the proposed system.</w:t>
      </w:r>
    </w:p>
    <w:p w14:paraId="45AA713B" w14:textId="79D023CF" w:rsidR="004732A0" w:rsidRDefault="00195B90" w:rsidP="00FE069A">
      <w:pPr>
        <w:spacing w:after="0" w:line="240" w:lineRule="auto"/>
      </w:pPr>
      <w:r>
        <w:t>•</w:t>
      </w:r>
      <w:r>
        <w:tab/>
      </w:r>
    </w:p>
    <w:p w14:paraId="210ACA7F" w14:textId="36072149" w:rsidR="00C66DA6" w:rsidRDefault="00C66DA6" w:rsidP="004732A0">
      <w:pPr>
        <w:spacing w:after="0" w:line="240" w:lineRule="auto"/>
      </w:pPr>
    </w:p>
    <w:p w14:paraId="17F6DFF5" w14:textId="77777777" w:rsidR="00C66DA6" w:rsidRDefault="00C66DA6" w:rsidP="00C66DA6">
      <w:pPr>
        <w:spacing w:after="0" w:line="240" w:lineRule="auto"/>
      </w:pPr>
      <w:r>
        <w:t>The system must be compatible with the below list of operating systems and browsers.</w:t>
      </w:r>
    </w:p>
    <w:p w14:paraId="74FA79C4" w14:textId="77777777" w:rsidR="00C66DA6" w:rsidRDefault="00C66DA6" w:rsidP="00C66DA6">
      <w:pPr>
        <w:spacing w:after="0" w:line="240" w:lineRule="auto"/>
      </w:pPr>
      <w:r>
        <w:t>•</w:t>
      </w:r>
      <w:r>
        <w:tab/>
        <w:t>latest Chrome and Chromium</w:t>
      </w:r>
    </w:p>
    <w:p w14:paraId="481E4425" w14:textId="77777777" w:rsidR="00C66DA6" w:rsidRDefault="00C66DA6" w:rsidP="00C66DA6">
      <w:pPr>
        <w:spacing w:after="0" w:line="240" w:lineRule="auto"/>
      </w:pPr>
      <w:r>
        <w:t>•</w:t>
      </w:r>
      <w:r>
        <w:tab/>
        <w:t>latest Firefox</w:t>
      </w:r>
    </w:p>
    <w:p w14:paraId="4C2927AB" w14:textId="77777777" w:rsidR="00C66DA6" w:rsidRDefault="00C66DA6" w:rsidP="00C66DA6">
      <w:pPr>
        <w:spacing w:after="0" w:line="240" w:lineRule="auto"/>
      </w:pPr>
      <w:r>
        <w:t>•</w:t>
      </w:r>
      <w:r>
        <w:tab/>
      </w:r>
      <w:proofErr w:type="gramStart"/>
      <w:r>
        <w:t>I.E</w:t>
      </w:r>
      <w:proofErr w:type="gramEnd"/>
      <w:r>
        <w:t xml:space="preserve"> 9 and above</w:t>
      </w:r>
    </w:p>
    <w:p w14:paraId="61E397FF" w14:textId="77777777" w:rsidR="00C66DA6" w:rsidRDefault="00C66DA6" w:rsidP="00C66DA6">
      <w:pPr>
        <w:spacing w:after="0" w:line="240" w:lineRule="auto"/>
      </w:pPr>
      <w:r>
        <w:t>•</w:t>
      </w:r>
      <w:r>
        <w:tab/>
        <w:t>Safari 6.0</w:t>
      </w:r>
    </w:p>
    <w:p w14:paraId="734AF969" w14:textId="77777777" w:rsidR="00C66DA6" w:rsidRDefault="00C66DA6" w:rsidP="00C66DA6">
      <w:pPr>
        <w:spacing w:after="0" w:line="240" w:lineRule="auto"/>
      </w:pPr>
      <w:r>
        <w:t>•</w:t>
      </w:r>
      <w:r>
        <w:tab/>
        <w:t>mobile &amp; tablet</w:t>
      </w:r>
    </w:p>
    <w:p w14:paraId="1E4F20F1" w14:textId="77777777" w:rsidR="00C66DA6" w:rsidRDefault="00C66DA6" w:rsidP="00C66DA6">
      <w:pPr>
        <w:spacing w:after="0" w:line="240" w:lineRule="auto"/>
      </w:pPr>
      <w:r>
        <w:t>•</w:t>
      </w:r>
      <w:r>
        <w:tab/>
        <w:t>iOS7 Safari</w:t>
      </w:r>
    </w:p>
    <w:p w14:paraId="5CAF7153" w14:textId="77777777" w:rsidR="00C66DA6" w:rsidRDefault="00C66DA6" w:rsidP="00C66DA6">
      <w:pPr>
        <w:spacing w:after="0" w:line="240" w:lineRule="auto"/>
      </w:pPr>
      <w:r>
        <w:t>•</w:t>
      </w:r>
      <w:r>
        <w:tab/>
        <w:t>iOS7 Third Party Browsers (Chrome and Firefox)</w:t>
      </w:r>
    </w:p>
    <w:p w14:paraId="519B6AB2" w14:textId="77777777" w:rsidR="00C66DA6" w:rsidRDefault="00C66DA6" w:rsidP="00C66DA6">
      <w:pPr>
        <w:spacing w:after="0" w:line="240" w:lineRule="auto"/>
      </w:pPr>
      <w:r>
        <w:t>•</w:t>
      </w:r>
      <w:r>
        <w:tab/>
        <w:t>Android 4.0 Chrome</w:t>
      </w:r>
    </w:p>
    <w:p w14:paraId="4A94BB5F" w14:textId="77777777" w:rsidR="00C66DA6" w:rsidRPr="004732A0" w:rsidRDefault="00C66DA6" w:rsidP="004732A0">
      <w:pPr>
        <w:spacing w:after="0" w:line="240" w:lineRule="auto"/>
      </w:pP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22743345" w:rsidR="00CF2520" w:rsidRDefault="00CF2520" w:rsidP="00CF2520">
      <w:r w:rsidRPr="00AF6DB0">
        <w:t>Provide a brief introduction to the nonfunctional requirements for the proposed system.</w:t>
      </w:r>
    </w:p>
    <w:p w14:paraId="217FFD1D" w14:textId="461E0FD6" w:rsidR="00F7203D" w:rsidRDefault="00F7203D" w:rsidP="00F7203D">
      <w:pPr>
        <w:spacing w:after="0" w:line="240" w:lineRule="auto"/>
      </w:pPr>
      <w:bookmarkStart w:id="12" w:name="_GoBack"/>
      <w:bookmarkEnd w:id="12"/>
    </w:p>
    <w:p w14:paraId="0A525777" w14:textId="77777777" w:rsidR="00F7203D" w:rsidRPr="00C83DA3" w:rsidRDefault="00F7203D" w:rsidP="00F7203D">
      <w:pPr>
        <w:spacing w:after="0" w:line="240" w:lineRule="auto"/>
      </w:pPr>
    </w:p>
    <w:p w14:paraId="086DD4DF" w14:textId="77777777" w:rsidR="00CF2520" w:rsidRPr="00EF7FBE" w:rsidRDefault="00CF2520" w:rsidP="00CF2520">
      <w:pPr>
        <w:pStyle w:val="Heading1"/>
        <w:numPr>
          <w:ilvl w:val="0"/>
          <w:numId w:val="1"/>
        </w:numPr>
      </w:pPr>
      <w:bookmarkStart w:id="13" w:name="_Toc7598024"/>
      <w:r>
        <w:t>SOFTWARE DEVELOPMENT METHODOLOGY</w:t>
      </w:r>
      <w:bookmarkEnd w:id="13"/>
    </w:p>
    <w:p w14:paraId="788C222F" w14:textId="7A1AAAF1" w:rsidR="00CF2520" w:rsidRPr="00EF7FBE" w:rsidRDefault="00CF2520" w:rsidP="00CF2520">
      <w:r>
        <w:lastRenderedPageBreak/>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4" w:name="_Toc7598025"/>
      <w:r>
        <w:t xml:space="preserve"> </w:t>
      </w:r>
      <w:r w:rsidR="00CF2520" w:rsidRPr="00EF7FBE">
        <w:t>Advantages of the waterfall method</w:t>
      </w:r>
      <w:bookmarkEnd w:id="14"/>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5" w:name="_Toc7598026"/>
      <w:r>
        <w:t xml:space="preserve"> </w:t>
      </w:r>
      <w:r w:rsidR="00CF2520" w:rsidRPr="00EF7FBE">
        <w:t>disAdvantages of the waterfall method</w:t>
      </w:r>
      <w:bookmarkEnd w:id="15"/>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6" w:name="_Toc7598027"/>
      <w:r>
        <w:t xml:space="preserve"> b</w:t>
      </w:r>
      <w:r w:rsidR="00CF2520">
        <w:t>est SUITED</w:t>
      </w:r>
      <w:bookmarkEnd w:id="16"/>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7" w:name="_Toc7598028"/>
      <w:r>
        <w:lastRenderedPageBreak/>
        <w:t>Design</w:t>
      </w:r>
      <w:bookmarkEnd w:id="17"/>
    </w:p>
    <w:p w14:paraId="09641B4F" w14:textId="63EF73C3" w:rsidR="008D0DEC" w:rsidRDefault="008D0DEC" w:rsidP="00CF2520">
      <w:r>
        <w:t>graphical user interface (GUI)</w:t>
      </w:r>
    </w:p>
    <w:p w14:paraId="7438F074" w14:textId="3EBB5B34" w:rsidR="007472BD" w:rsidRDefault="007472BD" w:rsidP="00CF2520">
      <w:r>
        <w:t>application programming interface (API) calls</w:t>
      </w:r>
    </w:p>
    <w:p w14:paraId="34A6B96D" w14:textId="5D59645C" w:rsidR="007472BD" w:rsidRDefault="007472BD" w:rsidP="00CF2520">
      <w:r>
        <w:t>documentation (</w:t>
      </w:r>
      <w:proofErr w:type="spellStart"/>
      <w:r>
        <w:t>JavaDocs</w:t>
      </w:r>
      <w:proofErr w:type="spellEnd"/>
      <w:r>
        <w:t>)</w:t>
      </w:r>
    </w:p>
    <w:p w14:paraId="2BF32428" w14:textId="0BB3BCF1" w:rsidR="00CF2520" w:rsidRDefault="00CF2520" w:rsidP="00CF2520">
      <w:r>
        <w:t>Provide a brief overview of the proposed design.</w:t>
      </w:r>
    </w:p>
    <w:p w14:paraId="32C34A0D" w14:textId="5117BDBE" w:rsidR="001D5DAE" w:rsidRPr="007472BD" w:rsidRDefault="001D5DAE" w:rsidP="00CF2520">
      <w:pPr>
        <w:rPr>
          <w:i/>
        </w:rPr>
      </w:pPr>
      <w:r w:rsidRPr="007472BD">
        <w:rPr>
          <w:i/>
        </w:rPr>
        <w:t>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14:paraId="16D7077B" w14:textId="77777777" w:rsidR="001D5DAE" w:rsidRPr="001D5DAE" w:rsidRDefault="001D5DAE" w:rsidP="00CF2520"/>
    <w:p w14:paraId="1CCF4691" w14:textId="28B0CE8C" w:rsidR="00CF2520" w:rsidRDefault="00EA7F70" w:rsidP="00E03FF4">
      <w:pPr>
        <w:pStyle w:val="Heading1"/>
        <w:numPr>
          <w:ilvl w:val="1"/>
          <w:numId w:val="1"/>
        </w:numPr>
      </w:pPr>
      <w:bookmarkStart w:id="18" w:name="_Toc7598029"/>
      <w:r>
        <w:t xml:space="preserve"> </w:t>
      </w:r>
      <w:r w:rsidR="00CF2520">
        <w:t>Storyboard or Flowchart (Change title to fit needs)</w:t>
      </w:r>
      <w:bookmarkEnd w:id="18"/>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47069F">
        <w:fldChar w:fldCharType="begin"/>
      </w:r>
      <w:r w:rsidR="0047069F">
        <w:instrText xml:space="preserve"> SEQ Figure \* ARABIC </w:instrText>
      </w:r>
      <w:r w:rsidR="0047069F">
        <w:fldChar w:fldCharType="separate"/>
      </w:r>
      <w:r>
        <w:rPr>
          <w:noProof/>
        </w:rPr>
        <w:t>1</w:t>
      </w:r>
      <w:r w:rsidR="0047069F">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9" w:name="_Toc7598030"/>
      <w:r>
        <w:t xml:space="preserve"> </w:t>
      </w:r>
      <w:r w:rsidR="00CF2520">
        <w:t>UML Diagram (Change title to fit needs)</w:t>
      </w:r>
      <w:bookmarkEnd w:id="19"/>
    </w:p>
    <w:p w14:paraId="6CDF4897" w14:textId="77777777" w:rsidR="00333131" w:rsidRDefault="00333131" w:rsidP="00333131">
      <w:r>
        <w:t>The following UML diagram details the objects derived from the required data types.</w:t>
      </w:r>
    </w:p>
    <w:p w14:paraId="798AF351" w14:textId="08818BDD" w:rsidR="001E7D10" w:rsidRDefault="0009173D" w:rsidP="00333131">
      <w:pPr>
        <w:jc w:val="center"/>
      </w:pPr>
      <w:r>
        <w:rPr>
          <w:noProof/>
        </w:rPr>
        <w:drawing>
          <wp:inline distT="0" distB="0" distL="0" distR="0" wp14:anchorId="6034B435" wp14:editId="13C1AFCA">
            <wp:extent cx="5069624" cy="663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428" cy="6639569"/>
                    </a:xfrm>
                    <a:prstGeom prst="rect">
                      <a:avLst/>
                    </a:prstGeom>
                    <a:noFill/>
                    <a:ln>
                      <a:noFill/>
                    </a:ln>
                  </pic:spPr>
                </pic:pic>
              </a:graphicData>
            </a:graphic>
          </wp:inline>
        </w:drawing>
      </w:r>
    </w:p>
    <w:p w14:paraId="7E3D9CB6" w14:textId="77777777" w:rsidR="001E7D10" w:rsidRDefault="001E7D10" w:rsidP="00CF2520"/>
    <w:p w14:paraId="523D2F86" w14:textId="77777777" w:rsidR="00CF2520" w:rsidRDefault="00CF2520" w:rsidP="00CF2520">
      <w:pPr>
        <w:keepNext/>
        <w:jc w:val="center"/>
      </w:pPr>
      <w:r>
        <w:rPr>
          <w:noProof/>
        </w:rPr>
        <w:lastRenderedPageBreak/>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47069F">
        <w:fldChar w:fldCharType="begin"/>
      </w:r>
      <w:r w:rsidR="0047069F">
        <w:instrText xml:space="preserve"> SEQ Figure \* ARABIC </w:instrText>
      </w:r>
      <w:r w:rsidR="0047069F">
        <w:fldChar w:fldCharType="separate"/>
      </w:r>
      <w:r>
        <w:rPr>
          <w:noProof/>
        </w:rPr>
        <w:t>2</w:t>
      </w:r>
      <w:r w:rsidR="0047069F">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20" w:name="_Toc7598031"/>
      <w:r>
        <w:t xml:space="preserve"> </w:t>
      </w:r>
      <w:r w:rsidR="00CF2520">
        <w:t>GUI (Change title to fit needs)</w:t>
      </w:r>
      <w:bookmarkEnd w:id="20"/>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47069F">
        <w:fldChar w:fldCharType="begin"/>
      </w:r>
      <w:r w:rsidR="0047069F">
        <w:instrText xml:space="preserve"> SEQ Figure \* ARABIC </w:instrText>
      </w:r>
      <w:r w:rsidR="0047069F">
        <w:fldChar w:fldCharType="separate"/>
      </w:r>
      <w:r>
        <w:rPr>
          <w:noProof/>
        </w:rPr>
        <w:t>3</w:t>
      </w:r>
      <w:r w:rsidR="0047069F">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1" w:name="_Toc7598032"/>
      <w:r>
        <w:lastRenderedPageBreak/>
        <w:t>Testing</w:t>
      </w:r>
      <w:bookmarkEnd w:id="21"/>
    </w:p>
    <w:p w14:paraId="4D818792" w14:textId="0F83C5A4" w:rsidR="00CF2520" w:rsidRPr="00933570" w:rsidRDefault="009C6A27" w:rsidP="00CF2520">
      <w:pPr>
        <w:rPr>
          <w:i/>
        </w:rPr>
      </w:pPr>
      <w:r>
        <w:t>The testing process will verify functionality for creating new database entries, integrating with third-party software solutions, and preventing data from travel across US borders.</w:t>
      </w:r>
    </w:p>
    <w:p w14:paraId="7D3AC593" w14:textId="2964CE91" w:rsidR="00CF2520" w:rsidRDefault="00EA7F70" w:rsidP="00E03FF4">
      <w:pPr>
        <w:pStyle w:val="Heading1"/>
        <w:numPr>
          <w:ilvl w:val="1"/>
          <w:numId w:val="1"/>
        </w:numPr>
      </w:pPr>
      <w:bookmarkStart w:id="22" w:name="_Toc7598033"/>
      <w:r>
        <w:t xml:space="preserve"> </w:t>
      </w:r>
      <w:r w:rsidR="00CF2520">
        <w:t>Testing Type</w:t>
      </w:r>
      <w:bookmarkEnd w:id="22"/>
    </w:p>
    <w:p w14:paraId="52BA9AED" w14:textId="4D7302C9" w:rsidR="00CF2520" w:rsidRPr="00D21D8A" w:rsidRDefault="00370989" w:rsidP="00CF2520">
      <w:r>
        <w:t xml:space="preserve">In addition to unit testing, the software will be subjected to </w:t>
      </w:r>
      <w:r w:rsidR="009C6A27">
        <w:t xml:space="preserve">the following </w:t>
      </w:r>
      <w:r w:rsidR="00E85F95">
        <w:t>feature</w:t>
      </w:r>
      <w:r>
        <w:t xml:space="preserve"> tests prior alpha testing.</w:t>
      </w:r>
    </w:p>
    <w:p w14:paraId="5BD6601F" w14:textId="0A8D9EE4" w:rsidR="00CF2520" w:rsidRDefault="00EA7F70" w:rsidP="00E03FF4">
      <w:pPr>
        <w:pStyle w:val="Heading1"/>
        <w:numPr>
          <w:ilvl w:val="2"/>
          <w:numId w:val="1"/>
        </w:numPr>
      </w:pPr>
      <w:r>
        <w:t xml:space="preserve"> </w:t>
      </w:r>
      <w:r w:rsidR="00E85F95">
        <w:t>Creating Entities</w:t>
      </w:r>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45B157BD" w14:textId="58EEBCDE" w:rsidR="00370989" w:rsidRDefault="00370989" w:rsidP="00125960">
            <w:pPr>
              <w:spacing w:after="0" w:line="240" w:lineRule="auto"/>
            </w:pPr>
            <w:r>
              <w:t>The software must create new entity objects based on the following data types:</w:t>
            </w:r>
          </w:p>
          <w:p w14:paraId="231B6A9C" w14:textId="45F1838E" w:rsidR="00370989" w:rsidRDefault="00370989" w:rsidP="00125960">
            <w:pPr>
              <w:pStyle w:val="ListParagraph"/>
              <w:numPr>
                <w:ilvl w:val="0"/>
                <w:numId w:val="8"/>
              </w:numPr>
              <w:spacing w:after="0" w:line="240" w:lineRule="auto"/>
            </w:pPr>
            <w:r>
              <w:t>Stakeholder</w:t>
            </w:r>
          </w:p>
          <w:p w14:paraId="5D50BB7F" w14:textId="21E83755" w:rsidR="00370989" w:rsidRDefault="00370989" w:rsidP="00125960">
            <w:pPr>
              <w:pStyle w:val="ListParagraph"/>
              <w:numPr>
                <w:ilvl w:val="0"/>
                <w:numId w:val="8"/>
              </w:numPr>
              <w:spacing w:after="0" w:line="240" w:lineRule="auto"/>
            </w:pPr>
            <w:r>
              <w:t>Contact</w:t>
            </w:r>
          </w:p>
          <w:p w14:paraId="649F8594" w14:textId="46FA158C" w:rsidR="00370989" w:rsidRDefault="00370989" w:rsidP="00125960">
            <w:pPr>
              <w:pStyle w:val="ListParagraph"/>
              <w:numPr>
                <w:ilvl w:val="0"/>
                <w:numId w:val="8"/>
              </w:numPr>
              <w:spacing w:after="0" w:line="240" w:lineRule="auto"/>
            </w:pPr>
            <w:r>
              <w:t>Individual</w:t>
            </w:r>
          </w:p>
          <w:p w14:paraId="00C059A8" w14:textId="77777777" w:rsidR="00CF2520" w:rsidRDefault="00370989" w:rsidP="00125960">
            <w:pPr>
              <w:pStyle w:val="ListParagraph"/>
              <w:numPr>
                <w:ilvl w:val="0"/>
                <w:numId w:val="8"/>
              </w:numPr>
              <w:spacing w:after="0" w:line="240" w:lineRule="auto"/>
            </w:pPr>
            <w:r>
              <w:t>Business</w:t>
            </w:r>
          </w:p>
          <w:p w14:paraId="622AD956" w14:textId="1AB5D149" w:rsidR="008D0DEC" w:rsidRPr="00385322" w:rsidRDefault="008D0DEC" w:rsidP="00125960">
            <w:pPr>
              <w:spacing w:line="240" w:lineRule="auto"/>
            </w:pPr>
            <w:r>
              <w:t>Upon creation, these objects must be stored in a database with unique identifiers.</w:t>
            </w:r>
          </w:p>
        </w:tc>
      </w:tr>
      <w:tr w:rsidR="00CF2520" w:rsidRPr="00385322" w14:paraId="609F3AEB" w14:textId="77777777" w:rsidTr="00D119DA">
        <w:trPr>
          <w:trHeight w:val="405"/>
        </w:trPr>
        <w:tc>
          <w:tcPr>
            <w:tcW w:w="9390" w:type="dxa"/>
          </w:tcPr>
          <w:p w14:paraId="0BAAB305" w14:textId="77777777" w:rsidR="00C765B2" w:rsidRDefault="00CF2520" w:rsidP="00D119DA">
            <w:r w:rsidRPr="00385322">
              <w:t xml:space="preserve">Preconditions: </w:t>
            </w:r>
          </w:p>
          <w:p w14:paraId="6F63BEE5" w14:textId="0A26C044" w:rsidR="008D0DEC" w:rsidRPr="00385322" w:rsidRDefault="008D0DEC" w:rsidP="00D119DA">
            <w:r>
              <w:t xml:space="preserve">Prior to testing, the software must be considered a minimum viable product, deployed in a test environment, and running on </w:t>
            </w:r>
            <w:r w:rsidR="006616A7">
              <w:t>two</w:t>
            </w:r>
            <w:r>
              <w:t xml:space="preserve"> device</w:t>
            </w:r>
            <w:r w:rsidR="006616A7">
              <w:t>s</w:t>
            </w:r>
            <w:r>
              <w:t xml:space="preserve"> that </w:t>
            </w:r>
            <w:r w:rsidR="006616A7">
              <w:t xml:space="preserve">can connect to </w:t>
            </w:r>
            <w:r>
              <w:t>the appropriate test database</w:t>
            </w:r>
            <w:r w:rsidR="006616A7">
              <w:t xml:space="preserve"> via network</w:t>
            </w:r>
            <w:r>
              <w:t>. A test database must be running and available via networking.</w:t>
            </w:r>
          </w:p>
        </w:tc>
      </w:tr>
      <w:tr w:rsidR="00CF2520" w:rsidRPr="00385322" w14:paraId="20B96100" w14:textId="77777777" w:rsidTr="00D119DA">
        <w:trPr>
          <w:trHeight w:val="420"/>
        </w:trPr>
        <w:tc>
          <w:tcPr>
            <w:tcW w:w="9390" w:type="dxa"/>
          </w:tcPr>
          <w:p w14:paraId="57A44095" w14:textId="372DBDAB" w:rsidR="00CF2520" w:rsidRPr="00385322" w:rsidRDefault="00CF2520" w:rsidP="00125960">
            <w:pPr>
              <w:spacing w:line="240" w:lineRule="auto"/>
            </w:pPr>
            <w:r w:rsidRPr="00385322">
              <w:t xml:space="preserve">Steps: </w:t>
            </w:r>
          </w:p>
          <w:p w14:paraId="534E6D98" w14:textId="05AA6BA5" w:rsidR="00CF2520" w:rsidRPr="00385322" w:rsidRDefault="008D0DEC" w:rsidP="00125960">
            <w:pPr>
              <w:pStyle w:val="ListParagraph"/>
              <w:numPr>
                <w:ilvl w:val="0"/>
                <w:numId w:val="3"/>
              </w:numPr>
              <w:spacing w:after="0" w:line="240" w:lineRule="auto"/>
              <w:ind w:left="0" w:firstLine="0"/>
            </w:pPr>
            <w:r>
              <w:t xml:space="preserve">From the </w:t>
            </w:r>
            <w:r w:rsidR="003909AA">
              <w:t xml:space="preserve">main </w:t>
            </w:r>
            <w:r>
              <w:t xml:space="preserve">GUI, </w:t>
            </w:r>
            <w:r w:rsidR="006616A7">
              <w:t xml:space="preserve">choose to </w:t>
            </w:r>
            <w:r w:rsidR="003909AA">
              <w:t xml:space="preserve">create </w:t>
            </w:r>
            <w:r>
              <w:t>a new stakeholder.</w:t>
            </w:r>
            <w:r w:rsidR="00CF2520" w:rsidRPr="00385322">
              <w:t xml:space="preserve"> </w:t>
            </w:r>
          </w:p>
          <w:p w14:paraId="02CF356B" w14:textId="242BF716" w:rsidR="00CF2520" w:rsidRPr="00385322" w:rsidRDefault="008D0DEC" w:rsidP="00125960">
            <w:pPr>
              <w:pStyle w:val="ListParagraph"/>
              <w:numPr>
                <w:ilvl w:val="0"/>
                <w:numId w:val="3"/>
              </w:numPr>
              <w:spacing w:after="0" w:line="240" w:lineRule="auto"/>
              <w:ind w:left="0" w:firstLine="0"/>
            </w:pPr>
            <w:r>
              <w:t>Choose a stakeholder entity type.</w:t>
            </w:r>
          </w:p>
          <w:p w14:paraId="6240EB23" w14:textId="62EC0A0B" w:rsidR="00CF2520" w:rsidRPr="00385322" w:rsidRDefault="003909AA" w:rsidP="00125960">
            <w:pPr>
              <w:pStyle w:val="ListParagraph"/>
              <w:numPr>
                <w:ilvl w:val="0"/>
                <w:numId w:val="3"/>
              </w:numPr>
              <w:spacing w:after="0" w:line="240" w:lineRule="auto"/>
              <w:ind w:left="0" w:firstLine="0"/>
            </w:pPr>
            <w:r>
              <w:t>Try to submit a new stakeholder without completing all required fields.</w:t>
            </w:r>
          </w:p>
          <w:p w14:paraId="63012094" w14:textId="02D8E3A3" w:rsidR="003909AA" w:rsidRPr="00385322" w:rsidRDefault="003909AA" w:rsidP="00125960">
            <w:pPr>
              <w:pStyle w:val="ListParagraph"/>
              <w:numPr>
                <w:ilvl w:val="0"/>
                <w:numId w:val="3"/>
              </w:numPr>
              <w:spacing w:after="0" w:line="240" w:lineRule="auto"/>
              <w:ind w:left="0" w:firstLine="0"/>
            </w:pPr>
            <w:r>
              <w:t xml:space="preserve">Try to submit a new stakeholder with </w:t>
            </w:r>
            <w:r w:rsidR="006616A7">
              <w:t xml:space="preserve">invalid </w:t>
            </w:r>
            <w:r>
              <w:t xml:space="preserve">data in </w:t>
            </w:r>
            <w:r w:rsidR="006616A7">
              <w:t>required</w:t>
            </w:r>
            <w:r>
              <w:t xml:space="preserve"> fields (see UML diagram). </w:t>
            </w:r>
          </w:p>
          <w:p w14:paraId="606B0789" w14:textId="0B498C85" w:rsidR="003909AA" w:rsidRDefault="003909AA" w:rsidP="00125960">
            <w:pPr>
              <w:pStyle w:val="ListParagraph"/>
              <w:numPr>
                <w:ilvl w:val="0"/>
                <w:numId w:val="3"/>
              </w:numPr>
              <w:spacing w:after="0" w:line="240" w:lineRule="auto"/>
              <w:ind w:left="0" w:firstLine="0"/>
            </w:pPr>
            <w:r>
              <w:t xml:space="preserve">Try to submit </w:t>
            </w:r>
            <w:r>
              <w:t xml:space="preserve">a </w:t>
            </w:r>
            <w:r>
              <w:t xml:space="preserve">new stakeholder with </w:t>
            </w:r>
            <w:r w:rsidR="006616A7">
              <w:t xml:space="preserve">invalid data in </w:t>
            </w:r>
            <w:r>
              <w:t>optional fields</w:t>
            </w:r>
            <w:r w:rsidR="006616A7">
              <w:t xml:space="preserve"> (see UML diagram)</w:t>
            </w:r>
            <w:r>
              <w:t>.</w:t>
            </w:r>
          </w:p>
          <w:p w14:paraId="0B76C054" w14:textId="2E506514" w:rsidR="00CF2520" w:rsidRDefault="003909AA" w:rsidP="00125960">
            <w:pPr>
              <w:pStyle w:val="ListParagraph"/>
              <w:numPr>
                <w:ilvl w:val="0"/>
                <w:numId w:val="3"/>
              </w:numPr>
              <w:spacing w:after="0" w:line="240" w:lineRule="auto"/>
              <w:ind w:left="0" w:firstLine="0"/>
            </w:pPr>
            <w:r>
              <w:t xml:space="preserve">Try to submit a new stakeholder with </w:t>
            </w:r>
            <w:r w:rsidR="006616A7">
              <w:t>required and some optional fields completed</w:t>
            </w:r>
            <w:r>
              <w:t>.</w:t>
            </w:r>
          </w:p>
          <w:p w14:paraId="5D428109" w14:textId="3A168D01" w:rsidR="006616A7" w:rsidRDefault="006616A7" w:rsidP="00125960">
            <w:pPr>
              <w:pStyle w:val="ListParagraph"/>
              <w:numPr>
                <w:ilvl w:val="0"/>
                <w:numId w:val="3"/>
              </w:numPr>
              <w:spacing w:after="0" w:line="240" w:lineRule="auto"/>
              <w:ind w:left="0" w:firstLine="0"/>
            </w:pPr>
            <w:r>
              <w:t>Repeat the above steps for each entity type (see UML diagram).</w:t>
            </w:r>
          </w:p>
          <w:p w14:paraId="65BD0D70" w14:textId="7F990103" w:rsidR="00CF2520" w:rsidRPr="00385322" w:rsidRDefault="006616A7" w:rsidP="00125960">
            <w:pPr>
              <w:pStyle w:val="ListParagraph"/>
              <w:numPr>
                <w:ilvl w:val="0"/>
                <w:numId w:val="3"/>
              </w:numPr>
              <w:spacing w:line="240" w:lineRule="auto"/>
              <w:ind w:left="0" w:firstLine="0"/>
            </w:pPr>
            <w:r>
              <w:t>On the second test device, go to the main GUI and view each of the new stakeholders.</w:t>
            </w:r>
          </w:p>
        </w:tc>
      </w:tr>
      <w:tr w:rsidR="00CF2520" w:rsidRPr="00385322" w14:paraId="6D8A6186" w14:textId="77777777" w:rsidTr="00D119DA">
        <w:trPr>
          <w:trHeight w:val="705"/>
        </w:trPr>
        <w:tc>
          <w:tcPr>
            <w:tcW w:w="9390" w:type="dxa"/>
          </w:tcPr>
          <w:p w14:paraId="41FE5E17" w14:textId="57C4E262" w:rsidR="00ED1774" w:rsidRDefault="00CF2520" w:rsidP="00125960">
            <w:pPr>
              <w:spacing w:line="240" w:lineRule="auto"/>
            </w:pPr>
            <w:r w:rsidRPr="00385322">
              <w:t xml:space="preserve">Expected results: </w:t>
            </w:r>
          </w:p>
          <w:p w14:paraId="6739CA16" w14:textId="7279684A" w:rsidR="00ED1774" w:rsidRDefault="006616A7" w:rsidP="00125960">
            <w:pPr>
              <w:pStyle w:val="ListParagraph"/>
              <w:numPr>
                <w:ilvl w:val="0"/>
                <w:numId w:val="9"/>
              </w:numPr>
              <w:spacing w:line="240" w:lineRule="auto"/>
            </w:pPr>
            <w:r>
              <w:t>The main GUI should present an option for creating a new stakeholder</w:t>
            </w:r>
            <w:r w:rsidR="00125960">
              <w:t>.</w:t>
            </w:r>
          </w:p>
          <w:p w14:paraId="5B00371D" w14:textId="77777777" w:rsidR="00ED1774" w:rsidRDefault="006616A7" w:rsidP="00125960">
            <w:pPr>
              <w:pStyle w:val="ListParagraph"/>
              <w:numPr>
                <w:ilvl w:val="0"/>
                <w:numId w:val="9"/>
              </w:numPr>
              <w:spacing w:line="240" w:lineRule="auto"/>
            </w:pPr>
            <w:r>
              <w:t xml:space="preserve">The user should be able to choose between the four </w:t>
            </w:r>
            <w:r w:rsidR="00ED1774">
              <w:t>entity types.</w:t>
            </w:r>
          </w:p>
          <w:p w14:paraId="7EAFB26A" w14:textId="79E3CAE9" w:rsidR="00ED1774" w:rsidRDefault="00ED1774" w:rsidP="00125960">
            <w:pPr>
              <w:pStyle w:val="ListParagraph"/>
              <w:numPr>
                <w:ilvl w:val="0"/>
                <w:numId w:val="9"/>
              </w:numPr>
              <w:spacing w:line="240" w:lineRule="auto"/>
            </w:pPr>
            <w:r>
              <w:t xml:space="preserve">Once an entity type is selected, the software should present fields for the user to enter data </w:t>
            </w:r>
            <w:r w:rsidR="00125960">
              <w:t xml:space="preserve">to </w:t>
            </w:r>
            <w:r>
              <w:t>match the selected entity type (see UML diagram).</w:t>
            </w:r>
          </w:p>
          <w:p w14:paraId="6165EF8A" w14:textId="0A40A397" w:rsidR="00ED1774" w:rsidRDefault="00ED1774" w:rsidP="00125960">
            <w:pPr>
              <w:pStyle w:val="ListParagraph"/>
              <w:numPr>
                <w:ilvl w:val="0"/>
                <w:numId w:val="9"/>
              </w:numPr>
              <w:spacing w:line="240" w:lineRule="auto"/>
            </w:pPr>
            <w:r>
              <w:t xml:space="preserve">If </w:t>
            </w:r>
            <w:r w:rsidR="00125960">
              <w:t xml:space="preserve">any </w:t>
            </w:r>
            <w:r>
              <w:t>required field</w:t>
            </w:r>
            <w:r w:rsidR="00125960">
              <w:t xml:space="preserve"> is</w:t>
            </w:r>
            <w:r>
              <w:t xml:space="preserve"> left blank, the submission should fail with a prompt to complete the field.</w:t>
            </w:r>
          </w:p>
          <w:p w14:paraId="02CAF247" w14:textId="2FFEFF20" w:rsidR="00CF2520" w:rsidRDefault="00ED1774" w:rsidP="00125960">
            <w:pPr>
              <w:pStyle w:val="ListParagraph"/>
              <w:numPr>
                <w:ilvl w:val="0"/>
                <w:numId w:val="9"/>
              </w:numPr>
              <w:spacing w:line="240" w:lineRule="auto"/>
            </w:pPr>
            <w:r>
              <w:t>If a</w:t>
            </w:r>
            <w:r w:rsidR="00125960">
              <w:t>ny</w:t>
            </w:r>
            <w:r>
              <w:t xml:space="preserve"> field contains invalid data, the submission should fail with a prompt to correct any errors.</w:t>
            </w:r>
          </w:p>
          <w:p w14:paraId="7F94A9B5" w14:textId="266C3076" w:rsidR="00ED1774" w:rsidRDefault="00ED1774" w:rsidP="00125960">
            <w:pPr>
              <w:pStyle w:val="ListParagraph"/>
              <w:numPr>
                <w:ilvl w:val="0"/>
                <w:numId w:val="9"/>
              </w:numPr>
              <w:spacing w:line="240" w:lineRule="auto"/>
            </w:pPr>
            <w:r>
              <w:t>The submission should succeed with a confirmation message if there are no invalid data entries and the required fields are complete.</w:t>
            </w:r>
          </w:p>
          <w:p w14:paraId="1F8BD771" w14:textId="49136653" w:rsidR="00ED1774" w:rsidRDefault="00125960" w:rsidP="00125960">
            <w:pPr>
              <w:pStyle w:val="ListParagraph"/>
              <w:numPr>
                <w:ilvl w:val="0"/>
                <w:numId w:val="9"/>
              </w:numPr>
              <w:spacing w:line="240" w:lineRule="auto"/>
            </w:pPr>
            <w:r>
              <w:t xml:space="preserve">Each of the </w:t>
            </w:r>
            <w:r w:rsidR="00ED1774">
              <w:t xml:space="preserve">four stakeholder entity types should </w:t>
            </w:r>
            <w:r>
              <w:t>successfully submit</w:t>
            </w:r>
            <w:r w:rsidR="00AB15BA">
              <w:t xml:space="preserve"> to the database.</w:t>
            </w:r>
          </w:p>
          <w:p w14:paraId="2BB8D9DB" w14:textId="60FAE3E4" w:rsidR="00CF2520" w:rsidRPr="00385322" w:rsidRDefault="00ED1774" w:rsidP="00D119DA">
            <w:pPr>
              <w:pStyle w:val="ListParagraph"/>
              <w:numPr>
                <w:ilvl w:val="0"/>
                <w:numId w:val="9"/>
              </w:numPr>
              <w:spacing w:line="240" w:lineRule="auto"/>
            </w:pPr>
            <w:r>
              <w:t xml:space="preserve">The second test device should </w:t>
            </w:r>
            <w:r w:rsidR="00125960">
              <w:t>present all information submitted for</w:t>
            </w:r>
            <w:r>
              <w:t xml:space="preserve"> </w:t>
            </w:r>
            <w:r w:rsidR="00125960">
              <w:t>each stakeholder that was created via the first test device</w:t>
            </w:r>
            <w:r w:rsidR="00E85F95">
              <w:t>, each with a unique identifier called “Stakeholder ID”.</w:t>
            </w:r>
          </w:p>
        </w:tc>
      </w:tr>
      <w:tr w:rsidR="00CF2520" w:rsidRPr="00385322" w14:paraId="7B7819DE" w14:textId="77777777" w:rsidTr="00D119DA">
        <w:trPr>
          <w:trHeight w:val="2415"/>
        </w:trPr>
        <w:tc>
          <w:tcPr>
            <w:tcW w:w="9390" w:type="dxa"/>
          </w:tcPr>
          <w:p w14:paraId="49B5624C" w14:textId="77777777" w:rsidR="00E85F95" w:rsidRDefault="00CF2520" w:rsidP="00D119DA">
            <w:r w:rsidRPr="00385322">
              <w:t xml:space="preserve">Pass/Fail: </w:t>
            </w:r>
            <w:r w:rsidR="00E85F95">
              <w:t>PASS</w:t>
            </w:r>
          </w:p>
          <w:p w14:paraId="70CC5002" w14:textId="3C6C4AA3" w:rsidR="00CF2520" w:rsidRPr="00385322" w:rsidRDefault="00E85F95" w:rsidP="00D119DA">
            <w:r>
              <w:t>The t</w:t>
            </w:r>
            <w:r w:rsidR="00125960">
              <w:t xml:space="preserve">est </w:t>
            </w:r>
            <w:r>
              <w:t>included</w:t>
            </w:r>
            <w:r w:rsidR="00E96BCA">
              <w:t xml:space="preserve">, for each entity type, </w:t>
            </w:r>
            <w:r>
              <w:t>30 unique cases and two duplicate</w:t>
            </w:r>
            <w:r w:rsidR="00E96BCA">
              <w:t>s</w:t>
            </w:r>
            <w:r>
              <w:t xml:space="preserve"> totaling 128 cases. </w:t>
            </w:r>
            <w:r w:rsidR="00D14CD6">
              <w:t>H</w:t>
            </w:r>
            <w:r>
              <w:t xml:space="preserve">alf of the unique cases and one duplicate for each entity type were created using test device A. The other half were created using test device B. At the end of the test, </w:t>
            </w:r>
            <w:r w:rsidR="00D14CD6">
              <w:t>both test devices presented the same list of 128 stakeholders. Each stakeholder was identified with a unique Stakeholder ID. Each entry on the list was populated with the correct information for the given stakeholder.</w:t>
            </w:r>
          </w:p>
          <w:p w14:paraId="69264027" w14:textId="77777777" w:rsidR="00CF2520" w:rsidRPr="00385322" w:rsidRDefault="00CF2520" w:rsidP="00D119DA"/>
        </w:tc>
      </w:tr>
    </w:tbl>
    <w:p w14:paraId="49854399" w14:textId="78E3628D" w:rsidR="00CF2520" w:rsidRDefault="00EA7F70" w:rsidP="00E03FF4">
      <w:pPr>
        <w:pStyle w:val="Heading1"/>
        <w:numPr>
          <w:ilvl w:val="2"/>
          <w:numId w:val="1"/>
        </w:numPr>
      </w:pPr>
      <w:bookmarkStart w:id="23" w:name="_Toc7598035"/>
      <w:r>
        <w:lastRenderedPageBreak/>
        <w:t xml:space="preserve"> </w:t>
      </w:r>
      <w:bookmarkEnd w:id="23"/>
      <w:r w:rsidR="007472BD">
        <w:t>Third-Party Integration</w:t>
      </w:r>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43AC146B" w14:textId="66D3BC66" w:rsidR="00CF2520" w:rsidRPr="00385322" w:rsidRDefault="007472BD" w:rsidP="00D119DA">
            <w:r>
              <w:t>The software should integrate with third party software via shared database connectivity and API calls.</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745734B3" w14:textId="77777777" w:rsidR="00C765B2" w:rsidRDefault="00CF2520" w:rsidP="00D119DA">
            <w:r w:rsidRPr="00385322">
              <w:t>Preconditions:</w:t>
            </w:r>
          </w:p>
          <w:p w14:paraId="23DAF66B" w14:textId="4E48351D" w:rsidR="00CF2520" w:rsidRPr="00385322" w:rsidRDefault="007472BD" w:rsidP="00D119DA">
            <w:r>
              <w:t xml:space="preserve">The software must pass test “E1.1. CREATING ENTITIES” in order </w:t>
            </w:r>
            <w:r w:rsidR="00AB15BA">
              <w:t>populate the test database. The test database must be available via networking. The tester must have access to a</w:t>
            </w:r>
            <w:r w:rsidR="00A467F8">
              <w:t>n instance of</w:t>
            </w:r>
            <w:r w:rsidR="00AB15BA">
              <w:t xml:space="preserve"> </w:t>
            </w:r>
            <w:r w:rsidR="00A467F8">
              <w:t xml:space="preserve">Tableau Server as well as </w:t>
            </w:r>
            <w:proofErr w:type="spellStart"/>
            <w:r w:rsidR="00123752">
              <w:t>cURL</w:t>
            </w:r>
            <w:proofErr w:type="spellEnd"/>
            <w:r w:rsidR="00123752">
              <w:t xml:space="preserve"> or Postman installed on the test machine.</w:t>
            </w:r>
          </w:p>
        </w:tc>
      </w:tr>
      <w:tr w:rsidR="00CF2520" w:rsidRPr="00385322" w14:paraId="5A64F261" w14:textId="77777777" w:rsidTr="00E03FF4">
        <w:trPr>
          <w:trHeight w:val="2150"/>
        </w:trPr>
        <w:tc>
          <w:tcPr>
            <w:tcW w:w="9390" w:type="dxa"/>
          </w:tcPr>
          <w:p w14:paraId="15346961" w14:textId="62B01762" w:rsidR="00CF2520" w:rsidRPr="00385322" w:rsidRDefault="00CF2520" w:rsidP="00D119DA">
            <w:r w:rsidRPr="00385322">
              <w:t xml:space="preserve">Steps: </w:t>
            </w:r>
          </w:p>
          <w:p w14:paraId="16BB78A5" w14:textId="25BBDE2B" w:rsidR="00CF2520" w:rsidRPr="00385322" w:rsidRDefault="00E96BCA" w:rsidP="007D0DAB">
            <w:pPr>
              <w:pStyle w:val="ListParagraph"/>
              <w:numPr>
                <w:ilvl w:val="0"/>
                <w:numId w:val="4"/>
              </w:numPr>
              <w:spacing w:after="0" w:line="240" w:lineRule="auto"/>
              <w:ind w:left="0" w:firstLine="0"/>
            </w:pPr>
            <w:r>
              <w:t xml:space="preserve">Make a REST </w:t>
            </w:r>
            <w:r w:rsidR="00520CE1">
              <w:t xml:space="preserve">API </w:t>
            </w:r>
            <w:r>
              <w:t xml:space="preserve">request via </w:t>
            </w:r>
            <w:proofErr w:type="spellStart"/>
            <w:r>
              <w:t>cURL</w:t>
            </w:r>
            <w:proofErr w:type="spellEnd"/>
            <w:r w:rsidR="00123752">
              <w:t xml:space="preserve">/Postman to </w:t>
            </w:r>
            <w:r>
              <w:t>sign into the test server.</w:t>
            </w:r>
            <w:r w:rsidR="00CF2520" w:rsidRPr="00385322">
              <w:t xml:space="preserve"> </w:t>
            </w:r>
            <w:r w:rsidR="00DC3570">
              <w:t>(GET)</w:t>
            </w:r>
          </w:p>
          <w:p w14:paraId="31101394" w14:textId="01B0D794" w:rsidR="00CF2520" w:rsidRDefault="00E96BCA" w:rsidP="00CF2520">
            <w:pPr>
              <w:pStyle w:val="ListParagraph"/>
              <w:numPr>
                <w:ilvl w:val="0"/>
                <w:numId w:val="4"/>
              </w:numPr>
              <w:spacing w:after="0" w:line="240" w:lineRule="auto"/>
              <w:ind w:left="0" w:firstLine="0"/>
            </w:pPr>
            <w:r>
              <w:t>Create a Tableau test project.</w:t>
            </w:r>
            <w:r w:rsidR="00DC3570">
              <w:t xml:space="preserve"> (POST)</w:t>
            </w:r>
          </w:p>
          <w:p w14:paraId="7035C8CA" w14:textId="214F346A" w:rsidR="00C765B2" w:rsidRPr="00385322" w:rsidRDefault="00DC3570" w:rsidP="00DC3570">
            <w:pPr>
              <w:pStyle w:val="ListParagraph"/>
              <w:numPr>
                <w:ilvl w:val="0"/>
                <w:numId w:val="4"/>
              </w:numPr>
              <w:spacing w:after="0" w:line="240" w:lineRule="auto"/>
              <w:ind w:left="0" w:firstLine="0"/>
            </w:pPr>
            <w:r>
              <w:t xml:space="preserve">Query </w:t>
            </w:r>
            <w:r w:rsidR="00C765B2">
              <w:t>the project.</w:t>
            </w:r>
            <w:r>
              <w:t xml:space="preserve"> (GET)</w:t>
            </w:r>
          </w:p>
        </w:tc>
      </w:tr>
      <w:tr w:rsidR="00CF2520" w:rsidRPr="00385322" w14:paraId="39F87609" w14:textId="77777777" w:rsidTr="00E03FF4">
        <w:trPr>
          <w:trHeight w:val="2510"/>
        </w:trPr>
        <w:tc>
          <w:tcPr>
            <w:tcW w:w="9390" w:type="dxa"/>
          </w:tcPr>
          <w:p w14:paraId="63ECAFF2" w14:textId="56FB0863" w:rsidR="00CF2520" w:rsidRDefault="00CF2520" w:rsidP="00D119DA">
            <w:r w:rsidRPr="00385322">
              <w:t xml:space="preserve">Expected results: </w:t>
            </w:r>
            <w:r w:rsidR="00C765B2">
              <w:t xml:space="preserve"> </w:t>
            </w:r>
          </w:p>
          <w:p w14:paraId="777D9002" w14:textId="478E12FD" w:rsidR="00A467F8" w:rsidRDefault="00A467F8" w:rsidP="00D119DA">
            <w:r>
              <w:t>The server should return XML content populated with data from the “E1.1. CREATING ENTITIES” test.</w:t>
            </w:r>
          </w:p>
          <w:p w14:paraId="419987B8" w14:textId="508D9DD4" w:rsidR="00C765B2" w:rsidRPr="00385322" w:rsidRDefault="00C765B2" w:rsidP="00D119DA"/>
        </w:tc>
      </w:tr>
      <w:tr w:rsidR="00CF2520" w:rsidRPr="00385322" w14:paraId="2636658F" w14:textId="77777777" w:rsidTr="00E03FF4">
        <w:trPr>
          <w:trHeight w:val="2600"/>
        </w:trPr>
        <w:tc>
          <w:tcPr>
            <w:tcW w:w="9390" w:type="dxa"/>
          </w:tcPr>
          <w:p w14:paraId="2B554A62" w14:textId="77777777" w:rsidR="00A467F8" w:rsidRDefault="00CF2520" w:rsidP="00D119DA">
            <w:r w:rsidRPr="00385322">
              <w:t xml:space="preserve">Pass/Fail: </w:t>
            </w:r>
            <w:r w:rsidR="00A467F8">
              <w:t>PASS</w:t>
            </w:r>
          </w:p>
          <w:p w14:paraId="06CA9EAF" w14:textId="328599A2" w:rsidR="00CF2520" w:rsidRPr="00385322" w:rsidRDefault="00A467F8" w:rsidP="00A467F8">
            <w:r>
              <w:t>The tester used Postman to access Tableau Server</w:t>
            </w:r>
            <w:r w:rsidR="00644B81">
              <w:t xml:space="preserve"> and create a test project</w:t>
            </w:r>
            <w:r>
              <w:t xml:space="preserve">. The query on the test project successfully returned </w:t>
            </w:r>
            <w:r w:rsidR="00644B81">
              <w:t xml:space="preserve">XML </w:t>
            </w:r>
            <w:r w:rsidR="00644B81">
              <w:t xml:space="preserve">content generated from </w:t>
            </w:r>
            <w:r>
              <w:t>all 128 entities from “E1.1. CREATING ENTITIES”.</w:t>
            </w:r>
          </w:p>
        </w:tc>
      </w:tr>
    </w:tbl>
    <w:p w14:paraId="0FE2EB74" w14:textId="4DCA08D1" w:rsidR="00CF2520" w:rsidRDefault="00EA7F70" w:rsidP="00E03FF4">
      <w:pPr>
        <w:pStyle w:val="Heading1"/>
        <w:numPr>
          <w:ilvl w:val="2"/>
          <w:numId w:val="1"/>
        </w:numPr>
      </w:pPr>
      <w:bookmarkStart w:id="24" w:name="_Toc7598036"/>
      <w:r>
        <w:lastRenderedPageBreak/>
        <w:t xml:space="preserve"> </w:t>
      </w:r>
      <w:bookmarkEnd w:id="24"/>
      <w:r w:rsidR="00520CE1">
        <w:t>Geo-blocking</w:t>
      </w:r>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F6D3B1E" w:rsidR="00CF2520" w:rsidRPr="00385322" w:rsidRDefault="00520CE1" w:rsidP="00D119DA">
            <w:r>
              <w:t>The software must store its data in the US and reject access to the data from outside the US.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11CB89F4" w14:textId="77777777" w:rsidR="00520CE1" w:rsidRDefault="00CF2520" w:rsidP="00D119DA">
            <w:r w:rsidRPr="00385322">
              <w:t>Preconditions:</w:t>
            </w:r>
          </w:p>
          <w:p w14:paraId="47A5D87B" w14:textId="56C9B79E" w:rsidR="00CF2520" w:rsidRPr="00385322" w:rsidRDefault="009C6A27" w:rsidP="00D119DA">
            <w:r>
              <w:t xml:space="preserve">The database must be physically located in the US. </w:t>
            </w:r>
            <w:r w:rsidR="00520CE1">
              <w:t xml:space="preserve">The software must pass tests </w:t>
            </w:r>
            <w:r w:rsidR="00520CE1">
              <w:t xml:space="preserve">“E1.1. CREATING ENTITIES” </w:t>
            </w:r>
            <w:r w:rsidR="00520CE1">
              <w:t xml:space="preserve">and “E.1.2. </w:t>
            </w:r>
            <w:r w:rsidR="00520CE1" w:rsidRPr="00520CE1">
              <w:t>THIRD-PARTY INTEGRATION</w:t>
            </w:r>
            <w:r w:rsidR="00520CE1">
              <w:t>”. The tester must have access to a Virtual Private Networking (VPN) service that supports non-US-based regions.</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61E37FBD" w:rsidR="00CF2520" w:rsidRPr="00385322" w:rsidRDefault="00CF2520" w:rsidP="00D119DA">
            <w:r w:rsidRPr="00385322">
              <w:t xml:space="preserve">Steps: </w:t>
            </w:r>
          </w:p>
          <w:p w14:paraId="5A981C12" w14:textId="60B9ED34" w:rsidR="00CF2520" w:rsidRPr="00385322" w:rsidRDefault="00520CE1" w:rsidP="007D0DAB">
            <w:pPr>
              <w:pStyle w:val="ListParagraph"/>
              <w:numPr>
                <w:ilvl w:val="0"/>
                <w:numId w:val="5"/>
              </w:numPr>
              <w:spacing w:after="0" w:line="240" w:lineRule="auto"/>
              <w:ind w:left="0" w:firstLine="0"/>
            </w:pPr>
            <w:r>
              <w:t>Connect to a global VPN service on a test device.</w:t>
            </w:r>
          </w:p>
          <w:p w14:paraId="1879CB1D" w14:textId="18B69877" w:rsidR="00CF2520" w:rsidRDefault="00520CE1" w:rsidP="00CF2520">
            <w:pPr>
              <w:pStyle w:val="ListParagraph"/>
              <w:numPr>
                <w:ilvl w:val="0"/>
                <w:numId w:val="5"/>
              </w:numPr>
              <w:spacing w:after="0" w:line="240" w:lineRule="auto"/>
              <w:ind w:left="0" w:firstLine="0"/>
            </w:pPr>
            <w:r>
              <w:t>Change the VPN region to outside the US.</w:t>
            </w:r>
          </w:p>
          <w:p w14:paraId="3003C08F" w14:textId="3F2E7670" w:rsidR="00520CE1" w:rsidRDefault="00520CE1" w:rsidP="00CF2520">
            <w:pPr>
              <w:pStyle w:val="ListParagraph"/>
              <w:numPr>
                <w:ilvl w:val="0"/>
                <w:numId w:val="5"/>
              </w:numPr>
              <w:spacing w:after="0" w:line="240" w:lineRule="auto"/>
              <w:ind w:left="0" w:firstLine="0"/>
            </w:pPr>
            <w:r>
              <w:t xml:space="preserve">Attempt to login to the </w:t>
            </w:r>
            <w:r w:rsidR="001F46BC">
              <w:t>software.</w:t>
            </w:r>
          </w:p>
          <w:p w14:paraId="0E986D0C" w14:textId="77777777" w:rsidR="00CF2520" w:rsidRDefault="001F46BC" w:rsidP="001F46BC">
            <w:pPr>
              <w:pStyle w:val="ListParagraph"/>
              <w:numPr>
                <w:ilvl w:val="0"/>
                <w:numId w:val="5"/>
              </w:numPr>
              <w:spacing w:after="0" w:line="240" w:lineRule="auto"/>
              <w:ind w:left="0" w:firstLine="0"/>
            </w:pPr>
            <w:r>
              <w:t xml:space="preserve">Attempt to login to the database via REST API (see </w:t>
            </w:r>
            <w:r>
              <w:t xml:space="preserve">“E.1.2. </w:t>
            </w:r>
            <w:r w:rsidRPr="00520CE1">
              <w:t>THIRD-PARTY INTEGRATION</w:t>
            </w:r>
            <w:r>
              <w:t>”).</w:t>
            </w:r>
            <w:r w:rsidR="005F1961">
              <w:t xml:space="preserve"> </w:t>
            </w:r>
          </w:p>
          <w:p w14:paraId="62952F23" w14:textId="0EDDFD68" w:rsidR="001F46BC" w:rsidRPr="00385322" w:rsidRDefault="001F46BC" w:rsidP="001F46BC">
            <w:pPr>
              <w:pStyle w:val="ListParagraph"/>
              <w:numPr>
                <w:ilvl w:val="0"/>
                <w:numId w:val="5"/>
              </w:numPr>
              <w:spacing w:after="0" w:line="240" w:lineRule="auto"/>
              <w:ind w:left="0" w:firstLine="0"/>
            </w:pPr>
            <w:r>
              <w:t>Repeat steps 2-4 with a different VPN region.</w:t>
            </w:r>
          </w:p>
        </w:tc>
      </w:tr>
      <w:tr w:rsidR="00CF2520" w:rsidRPr="00385322" w14:paraId="0953C908" w14:textId="77777777" w:rsidTr="00D119DA">
        <w:trPr>
          <w:trHeight w:val="705"/>
        </w:trPr>
        <w:tc>
          <w:tcPr>
            <w:tcW w:w="9390" w:type="dxa"/>
          </w:tcPr>
          <w:p w14:paraId="3E2D8055" w14:textId="30148B9F" w:rsidR="00CF2520" w:rsidRDefault="00CF2520" w:rsidP="00D119DA">
            <w:r w:rsidRPr="00385322">
              <w:t xml:space="preserve">Expected results: </w:t>
            </w:r>
          </w:p>
          <w:p w14:paraId="1F3D26FC" w14:textId="56225678" w:rsidR="001F46BC" w:rsidRPr="00385322" w:rsidRDefault="001F46BC" w:rsidP="00D119DA">
            <w:r>
              <w:t>The software should deny any login request originating from outside the US. The database should reject any REST requests originating from outside the US.</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240F480D" w14:textId="3385441B" w:rsidR="001F46BC" w:rsidRDefault="00CF2520" w:rsidP="00D119DA">
            <w:r w:rsidRPr="00385322">
              <w:t xml:space="preserve">Pass/Fail: </w:t>
            </w:r>
            <w:r w:rsidR="001F46BC">
              <w:t>FAIL</w:t>
            </w:r>
          </w:p>
          <w:p w14:paraId="7C80278A" w14:textId="7ED12B69" w:rsidR="001F46BC" w:rsidRDefault="009C6A27" w:rsidP="00D119DA">
            <w:r>
              <w:t xml:space="preserve">The software passed test cases for both the Netherlands and Canada. </w:t>
            </w:r>
            <w:r w:rsidR="001F46BC">
              <w:t xml:space="preserve">The tester attempted to connect to the software </w:t>
            </w:r>
            <w:r>
              <w:t xml:space="preserve">while </w:t>
            </w:r>
            <w:r w:rsidR="001F46BC">
              <w:t xml:space="preserve">routing the network traffic through the Netherlands and Canada. In both cases, the software denied access. </w:t>
            </w:r>
          </w:p>
          <w:p w14:paraId="68AE8DB6" w14:textId="6D801331" w:rsidR="001F46BC" w:rsidRPr="00385322" w:rsidRDefault="009C6A27" w:rsidP="00D119DA">
            <w:r>
              <w:t xml:space="preserve">The database passed the Netherlands test case but not the Canada test case. </w:t>
            </w:r>
            <w:r w:rsidR="001F46BC">
              <w:t>The tester</w:t>
            </w:r>
            <w:r w:rsidR="00644B81">
              <w:t>’s</w:t>
            </w:r>
            <w:r w:rsidR="001F46BC">
              <w:t xml:space="preserve"> attempt to connect to the database via REST API was rejected while connected through the Netherlands. However, the test failed at step 4 when </w:t>
            </w:r>
            <w:r w:rsidR="00644B81">
              <w:t>t</w:t>
            </w:r>
            <w:r w:rsidR="00644B81">
              <w:t>he tester was able to login to the database</w:t>
            </w:r>
            <w:r w:rsidR="00644B81">
              <w:t xml:space="preserve"> via Canada. Server logs show access to the test database was granted with testing credentials and an IPv6 address based in Canada.</w:t>
            </w:r>
          </w:p>
          <w:p w14:paraId="251AD908" w14:textId="77777777" w:rsidR="00CF2520" w:rsidRPr="00385322" w:rsidRDefault="00CF2520" w:rsidP="00D119DA"/>
        </w:tc>
      </w:tr>
    </w:tbl>
    <w:p w14:paraId="47CA47BD" w14:textId="1F548B80" w:rsidR="00A77F02" w:rsidRPr="00644B81" w:rsidRDefault="00A77F02">
      <w:pPr>
        <w:rPr>
          <w:caps/>
          <w:color w:val="FFFFFF" w:themeColor="background1"/>
          <w:spacing w:val="15"/>
        </w:rPr>
      </w:pPr>
    </w:p>
    <w:sectPr w:rsidR="00A77F02" w:rsidRPr="00644B8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5651C" w14:textId="77777777" w:rsidR="00AD2523" w:rsidRDefault="00AD2523" w:rsidP="00862194">
      <w:pPr>
        <w:spacing w:after="0" w:line="240" w:lineRule="auto"/>
      </w:pPr>
      <w:r>
        <w:separator/>
      </w:r>
    </w:p>
  </w:endnote>
  <w:endnote w:type="continuationSeparator" w:id="0">
    <w:p w14:paraId="6AFC7891" w14:textId="77777777" w:rsidR="00AD2523" w:rsidRDefault="00AD252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A002" w14:textId="77777777" w:rsidR="00AD2523" w:rsidRDefault="00AD2523" w:rsidP="00862194">
      <w:pPr>
        <w:spacing w:after="0" w:line="240" w:lineRule="auto"/>
      </w:pPr>
      <w:r>
        <w:separator/>
      </w:r>
    </w:p>
  </w:footnote>
  <w:footnote w:type="continuationSeparator" w:id="0">
    <w:p w14:paraId="03F44313" w14:textId="77777777" w:rsidR="00AD2523" w:rsidRDefault="00AD252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7E85626"/>
    <w:multiLevelType w:val="hybridMultilevel"/>
    <w:tmpl w:val="ED1626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DD4381E"/>
    <w:multiLevelType w:val="hybridMultilevel"/>
    <w:tmpl w:val="0CB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E3B8B"/>
    <w:multiLevelType w:val="hybridMultilevel"/>
    <w:tmpl w:val="FF28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43370"/>
    <w:rsid w:val="00084421"/>
    <w:rsid w:val="000877ED"/>
    <w:rsid w:val="00087D65"/>
    <w:rsid w:val="0009173D"/>
    <w:rsid w:val="00095BF9"/>
    <w:rsid w:val="000A20C1"/>
    <w:rsid w:val="00123752"/>
    <w:rsid w:val="00125960"/>
    <w:rsid w:val="00134E54"/>
    <w:rsid w:val="001375B6"/>
    <w:rsid w:val="001375D9"/>
    <w:rsid w:val="00195B90"/>
    <w:rsid w:val="001D5DAE"/>
    <w:rsid w:val="001E7D10"/>
    <w:rsid w:val="001F46BC"/>
    <w:rsid w:val="002538FC"/>
    <w:rsid w:val="00282F41"/>
    <w:rsid w:val="00300618"/>
    <w:rsid w:val="003174BB"/>
    <w:rsid w:val="00333131"/>
    <w:rsid w:val="00362206"/>
    <w:rsid w:val="00370989"/>
    <w:rsid w:val="00374CE6"/>
    <w:rsid w:val="00375B4A"/>
    <w:rsid w:val="00376E1D"/>
    <w:rsid w:val="003909AA"/>
    <w:rsid w:val="0039527E"/>
    <w:rsid w:val="003F3E29"/>
    <w:rsid w:val="00414098"/>
    <w:rsid w:val="004678E4"/>
    <w:rsid w:val="0047069F"/>
    <w:rsid w:val="004732A0"/>
    <w:rsid w:val="00494926"/>
    <w:rsid w:val="004A6F66"/>
    <w:rsid w:val="004E3314"/>
    <w:rsid w:val="00520CE1"/>
    <w:rsid w:val="005315F3"/>
    <w:rsid w:val="005510E2"/>
    <w:rsid w:val="00571BEF"/>
    <w:rsid w:val="005F1961"/>
    <w:rsid w:val="00610561"/>
    <w:rsid w:val="00644B81"/>
    <w:rsid w:val="006616A7"/>
    <w:rsid w:val="0067358A"/>
    <w:rsid w:val="00673DC4"/>
    <w:rsid w:val="006B2640"/>
    <w:rsid w:val="006B3189"/>
    <w:rsid w:val="007472BD"/>
    <w:rsid w:val="00757603"/>
    <w:rsid w:val="00767141"/>
    <w:rsid w:val="00785A91"/>
    <w:rsid w:val="007A49ED"/>
    <w:rsid w:val="007A52B7"/>
    <w:rsid w:val="007D0DAB"/>
    <w:rsid w:val="007F1B6B"/>
    <w:rsid w:val="00800D2D"/>
    <w:rsid w:val="0082684E"/>
    <w:rsid w:val="00862194"/>
    <w:rsid w:val="008704AF"/>
    <w:rsid w:val="008A433C"/>
    <w:rsid w:val="008A6767"/>
    <w:rsid w:val="008C7108"/>
    <w:rsid w:val="008D0DEC"/>
    <w:rsid w:val="009939F8"/>
    <w:rsid w:val="009C6A27"/>
    <w:rsid w:val="009F6C77"/>
    <w:rsid w:val="00A12A2F"/>
    <w:rsid w:val="00A12D04"/>
    <w:rsid w:val="00A1563C"/>
    <w:rsid w:val="00A37E64"/>
    <w:rsid w:val="00A467F8"/>
    <w:rsid w:val="00A77F02"/>
    <w:rsid w:val="00A949AC"/>
    <w:rsid w:val="00AA0157"/>
    <w:rsid w:val="00AA644B"/>
    <w:rsid w:val="00AB15BA"/>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66DA6"/>
    <w:rsid w:val="00C765B2"/>
    <w:rsid w:val="00C77DEE"/>
    <w:rsid w:val="00C83DA3"/>
    <w:rsid w:val="00CC5A8A"/>
    <w:rsid w:val="00CC5C83"/>
    <w:rsid w:val="00CF2520"/>
    <w:rsid w:val="00CF3E90"/>
    <w:rsid w:val="00D119DA"/>
    <w:rsid w:val="00D14CD6"/>
    <w:rsid w:val="00D22F96"/>
    <w:rsid w:val="00D5690F"/>
    <w:rsid w:val="00DC3570"/>
    <w:rsid w:val="00DE5C3E"/>
    <w:rsid w:val="00E03FF4"/>
    <w:rsid w:val="00E313C3"/>
    <w:rsid w:val="00E31AF5"/>
    <w:rsid w:val="00E42B45"/>
    <w:rsid w:val="00E8117B"/>
    <w:rsid w:val="00E85F95"/>
    <w:rsid w:val="00E96BCA"/>
    <w:rsid w:val="00EA7F70"/>
    <w:rsid w:val="00ED1774"/>
    <w:rsid w:val="00F0120A"/>
    <w:rsid w:val="00F0624F"/>
    <w:rsid w:val="00F7203D"/>
    <w:rsid w:val="00F855CC"/>
    <w:rsid w:val="00FE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84FBF77"/>
  <w15:chartTrackingRefBased/>
  <w15:docId w15:val="{07C74400-23F8-4FE9-A362-72B9EEDA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2D3380"/>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2021-10-19T00:00:00</PublishDate>
  <Abstract/>
  <CompanyAddress/>
  <CompanyPhone/>
  <CompanyFax/>
  <CompanyEmail/>
</CoverPag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7973C-3EFF-4A22-973C-A88DE1353176}">
  <ds:schemaRefs>
    <ds:schemaRef ds:uri="http://purl.org/dc/terms/"/>
    <ds:schemaRef ds:uri="1f707338-ea0f-4fe5-baee-59b996692b22"/>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0feec74c-ecc7-44c3-9c64-3623cf89ed4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A3667D-799B-4705-94FF-E1263D78E2F3}">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4AA01116-DAC5-4BBE-9535-0F48F2AF9D1A}">
  <ds:schemaRefs>
    <ds:schemaRef ds:uri="http://schemas.openxmlformats.org/officeDocument/2006/bibliography"/>
  </ds:schemaRefs>
</ds:datastoreItem>
</file>

<file path=customXml/itemProps8.xml><?xml version="1.0" encoding="utf-8"?>
<ds:datastoreItem xmlns:ds="http://schemas.openxmlformats.org/officeDocument/2006/customXml" ds:itemID="{BE77973C-3EFF-4A22-973C-A88DE1353176}">
  <ds:schemaRefs>
    <ds:schemaRef ds:uri="http://schemas.microsoft.com/office/2006/metadata/properties"/>
    <ds:schemaRef ds:uri="1f707338-ea0f-4fe5-baee-59b996692b2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feec74c-ecc7-44c3-9c64-3623cf89ed41"/>
    <ds:schemaRef ds:uri="http://purl.org/dc/elements/1.1/"/>
    <ds:schemaRef ds:uri="http://www.w3.org/XML/1998/namespace"/>
    <ds:schemaRef ds:uri="http://purl.org/dc/dcmitype/"/>
  </ds:schemaRefs>
</ds:datastoreItem>
</file>

<file path=customXml/itemProps9.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10423</TotalTime>
  <Pages>13</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Project</vt:lpstr>
    </vt:vector>
  </TitlesOfParts>
  <Company>American Video Gaming Company</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Bias for Customers</dc:subject>
  <dc:creator>Timothy Javins</dc:creator>
  <cp:keywords/>
  <dc:description/>
  <cp:lastModifiedBy>Javins, Timothy</cp:lastModifiedBy>
  <cp:revision>3</cp:revision>
  <dcterms:created xsi:type="dcterms:W3CDTF">2021-10-19T23:45:00Z</dcterms:created>
  <dcterms:modified xsi:type="dcterms:W3CDTF">2021-10-28T03:11:00Z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