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  <w:jc w:val="right"/>
        <w:rPr>
          <w:color w:val="333333"/>
          <w:sz w:val="40"/>
          <w:b w:val="1"/>
          <w:rtl w:val="0"/>
        </w:rPr>
      </w:pPr>
      <w:r w:rsidR="00000000" w:rsidRPr="00000000" w:rsidDel="00000000">
        <w:rPr>
          <w:rStyle w:val="Heading1"/>
          <w:color w:val="333333"/>
          <w:sz w:val="40"/>
          <w:b w:val="1"/>
          <w:rtl w:val="0"/>
        </w:rPr>
        <w:t xml:space="preserve">TAX INVOICE #12</w:t>
      </w:r>
    </w:p>
    <w:p w:rsidP="00000000" w:rsidRDefault="00000000" w:rsidR="00000000" w:rsidRPr="00000000" w:rsidDel="00000000">
      <w:pPr>
        <w:pStyle w:val="Heading2"/>
        <w:contextualSpacing w:val="0"/>
        <w:jc w:val="right"/>
        <w:rPr>
          <w:color w:val="333333"/>
          <w:sz w:val="24"/>
          <w:b w:val="1"/>
          <w:rtl w:val="0"/>
        </w:rPr>
      </w:pPr>
      <w:r w:rsidR="00000000" w:rsidRPr="00000000" w:rsidDel="00000000">
        <w:rPr>
          <w:rStyle w:val="Heading2"/>
          <w:color w:val="333333"/>
          <w:sz w:val="24"/>
          <w:b w:val="1"/>
          <w:rtl w:val="0"/>
        </w:rPr>
        <w:t xml:space="preserve">Tim Jianger Cai</w:t>
      </w:r>
    </w:p>
    <w:p w:rsidP="00000000" w:rsidRDefault="00000000" w:rsidR="00000000" w:rsidRPr="00000000" w:rsidDel="00000000">
      <w:pPr>
        <w:contextualSpacing w:val="0"/>
        <w:jc w:val="right"/>
        <w:rPr>
          <w:color w:val="333333"/>
          <w:sz w:val="20"/>
          <w:rtl w:val="0"/>
        </w:rPr>
      </w:pPr>
      <w:r w:rsidR="00000000" w:rsidRPr="00000000" w:rsidDel="00000000">
        <w:rPr>
          <w:color w:val="333333"/>
          <w:sz w:val="20"/>
          <w:rtl w:val="0"/>
        </w:rPr>
        <w:t xml:space="preserve">ABN: 37 676 346 082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tbl>
      <w:tblPr>
        <w:tblStyle w:val="DefaultTable"/>
        <w:bidiVisual w:val="0"/>
        <w:tblW w:w="9360.0" w:type="dxa"/>
        <w:tblInd w:w="0.0" w:type="dxa"/>
        <w:jc w:val="center"/>
        <w:tblLayout w:type="fixed"/>
        <w:tblLook w:val="0600"/>
      </w:tblPr>
      <w:tblGrid>
        <w:gridCol w:w="3000"/>
        <w:gridCol w:w="3000"/>
        <w:gridCol w:w="3360"/>
        <w:tblGridChange w:id="0">
          <w:tblGrid>
            <w:gridCol w:w="3000"/>
            <w:gridCol w:w="3000"/>
            <w:gridCol w:w="33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Bill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 Group Pty Ltd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ABN: 82 130 382 188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p w:rsidP="00000000" w:rsidRDefault="00000000" w:rsidR="00000000" w:rsidRPr="00000000" w:rsidDel="00000000">
            <w:pPr>
              <w:pStyle w:val="Heading2"/>
              <w:contextualSpacing w:val="0"/>
              <w:rPr>
                <w:sz w:val="24"/>
                <w:b w:val="1"/>
                <w:rtl w:val="0"/>
              </w:rPr>
            </w:pPr>
            <w:r w:rsidR="00000000" w:rsidRPr="00000000" w:rsidDel="00000000">
              <w:rPr>
                <w:rStyle w:val="Heading2"/>
                <w:sz w:val="24"/>
                <w:b w:val="1"/>
                <w:rtl w:val="0"/>
              </w:rPr>
              <w:t xml:space="preserve">Ship to: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82 Lorimer Street,</w:t>
            </w:r>
          </w:p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Docklands VIC 3008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100.0" w:type="dxa"/>
              <w:right w:w="200.0" w:type="dxa"/>
            </w:tcMar>
          </w:tcPr>
          <w:tbl>
            <w:tblPr>
              <w:tblStyle w:val="DefaultTable"/>
              <w:bidiVisual w:val="0"/>
              <w:tblW w:w="3160.0" w:type="dxa"/>
              <w:tblInd w:w="0.0" w:type="dxa"/>
              <w:jc w:val="center"/>
              <w:tblBorders>
                <w:top w:color="auto" w:val="single" w:sz="4" w:space="0"/>
                <w:left w:color="auto" w:val="single" w:sz="4" w:space="0"/>
                <w:bottom w:color="auto" w:val="single" w:sz="4" w:space="0"/>
                <w:right w:color="auto" w:val="single" w:sz="4" w:space="0"/>
                <w:insideH w:color="auto" w:val="single" w:sz="4" w:space="0"/>
                <w:insideV w:color="auto" w:val="single" w:sz="4" w:space="0"/>
              </w:tblBorders>
              <w:tblLayout w:type="fixed"/>
              <w:tblLook w:val="0600"/>
            </w:tblPr>
            <w:tblGrid>
              <w:gridCol w:w="1580"/>
              <w:gridCol w:w="1580"/>
              <w:tblGridChange w:id="0">
                <w:tblGrid>
                  <w:gridCol w:w="1580"/>
                  <w:gridCol w:w="1580"/>
                </w:tblGrid>
              </w:tblGridChange>
            </w:tblGrid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Work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2023-06-19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Due Date: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2023-07-03</w:t>
                  </w:r>
                </w:p>
              </w:tc>
            </w:tr>
            <w:tr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PO Number:</w:t>
                  </w:r>
                </w:p>
              </w:tc>
              <w:tc>
                <w:tcPr>
                  <w:shd w:fill="ffffff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rtl w:val="0"/>
                    </w:rPr>
                    <w:t xml:space="preserve">40991-6053</w:t>
                  </w:r>
                </w:p>
              </w:tc>
            </w:tr>
            <w:tr>
              <w:tc>
                <w:tcPr>
                  <w:shd w:fill="F3F3F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jc w:val="right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Balance Due</w:t>
                  </w:r>
                </w:p>
              </w:tc>
              <w:tc>
                <w:tcPr>
                  <w:shd w:fill="F3F3F3"/>
                  <w:vAlign w:val="top"/>
                  <w:tcMar>
                    <w:top w:w="100.0" w:type="dxa"/>
                    <w:left w:w="100.0" w:type="dxa"/>
                    <w:bottom w:w="0.0" w:type="dxa"/>
                    <w:right w:w="100.0" w:type="dxa"/>
                  </w:tcMar>
                </w:tcPr>
                <w:p w:rsidP="00000000" w:rsidRDefault="00000000" w:rsidR="00000000" w:rsidRPr="00000000" w:rsidDel="00000000">
                  <w:pPr>
                    <w:contextualSpacing w:val="0"/>
                    <w:rPr>
                      <w:sz w:val="20"/>
                      <w:b w:val="1"/>
                      <w:rtl w:val="0"/>
                    </w:rPr>
                  </w:pPr>
                  <w:r w:rsidR="00000000" w:rsidRPr="00000000" w:rsidDel="00000000">
                    <w:rPr>
                      <w:sz w:val="20"/>
                      <w:b w:val="1"/>
                      <w:rtl w:val="0"/>
                    </w:rPr>
                    <w:t xml:space="preserve">54.0</w:t>
                  </w:r>
                </w:p>
              </w:tc>
            </w:tr>
          </w:tbl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6000"/>
        <w:gridCol w:w="1120"/>
        <w:gridCol w:w="1120"/>
        <w:gridCol w:w="1120"/>
        <w:tblGridChange w:id="0">
          <w:tblGrid>
            <w:gridCol w:w="6000"/>
            <w:gridCol w:w="1120"/>
            <w:gridCol w:w="1120"/>
            <w:gridCol w:w="1120"/>
          </w:tblGrid>
        </w:tblGridChange>
      </w:tblGrid>
      <w:tr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Item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Quantity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Rate</w:t>
            </w:r>
          </w:p>
        </w:tc>
        <w:tc>
          <w:tcPr>
            <w:shd w:fill="33333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  <w:rPr>
                <w:color w:val="FFFFFF"/>
                <w:rtl w:val="0"/>
              </w:rPr>
            </w:pPr>
            <w:r w:rsidR="00000000" w:rsidRPr="00000000" w:rsidDel="00000000">
              <w:rPr>
                <w:color w:val="FFFFFF"/>
                <w:rtl w:val="0"/>
              </w:rPr>
              <w:t xml:space="preserve">Amount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Additional Clean - Unit 611 #21 Battalion Road - Alira Precinct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$54.0AUD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$54.0AUD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Notes: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Job Number: 40991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6" w:after="6"/>
      <w:contextualSpacing w:val="1"/>
    </w:pPr>
    <w:rPr>
      <w:rFonts w:cs="Arial" w:hAnsi="Arial" w:eastAsia="Arial" w:ascii="Arial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Paragraph" w:type="paragraph">
    <w:name w:val="paragraph"/>
    <w:basedOn w:val="Normal"/>
    <w:next w:val="Normal"/>
    <w:pPr>
      <w:keepNext w:val="0"/>
      <w:keepLines w:val="0"/>
      <w:widowControl w:val="1"/>
      <w:spacing w:lineRule="auto" w:before="0" w:after="0"/>
      <w:contextualSpacing w:val="1"/>
    </w:pPr>
    <w:rPr>
      <w:rFonts w:cs="Arial" w:hAnsi="Arial" w:eastAsia="Arial" w:ascii="Arial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Invoice#12-P.O.#40991-6053.docx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