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Tim Latimer — Tiger 21 Portfolio Defense</w:t>
      </w:r>
    </w:p>
    <w:p>
      <w:pPr>
        <w:pStyle w:val="Subtitle"/>
      </w:pPr>
      <w:r>
        <w:t xml:space="preserve">Pre-Read</w:t>
      </w:r>
    </w:p>
    <w:p>
      <w:pPr>
        <w:pStyle w:val="SectionBreak"/>
      </w:pPr>
      <w:r>
        <w:t xml:space="preserve">———</w:t>
      </w:r>
    </w:p>
    <w:p>
      <w:pPr>
        <w:pStyle w:val="BodyText"/>
      </w:pPr>
      <w:r>
        <w:t xml:space="preserve">I was seventeen when I learned what community actually means.</w:t>
      </w:r>
    </w:p>
    <w:p>
      <w:pPr>
        <w:pStyle w:val="BodyText"/>
      </w:pPr>
      <w:r>
        <w:t xml:space="preserve">The garage burned in the middle of winter. I'd been welding alone — the only boy on a dairy farm with seven sisters, trying to fix stanchions for a barn we couldn't afford to hire anyone to build properly. Something sparked. By the time I understood what was happening, there was nothing to do but watch.</w:t>
      </w:r>
    </w:p>
    <w:p>
      <w:pPr>
        <w:pStyle w:val="BodyText"/>
      </w:pPr>
      <w:r>
        <w:t xml:space="preserve">The flames didn't care about the snow. Our farm was called Trail's End because that's what it was — too far down a country road for fire trucks to reach in time. The blaze took the family car, a 1962 Pontiac Laurentian. It took the tractor. The workbench. Every tool we owned. Everything that kept a 65-head dairy operation alive.</w:t>
      </w:r>
    </w:p>
    <w:p>
      <w:pPr>
        <w:pStyle w:val="BodyText"/>
      </w:pPr>
      <w:r>
        <w:t xml:space="preserve">My parents were away that afternoon. I saved the granary, but the ruins smoldered for a month. Through the ashes, the Pontiac's sooty taillights stared at me like an accusation. You might think nothing was lost that money couldn't replace. But that's the thing: there wasn't any money. That's why I'd been welding alone in the first place.</w:t>
      </w:r>
    </w:p>
    <w:p>
      <w:pPr>
        <w:pStyle w:val="BodyText"/>
      </w:pPr>
      <w:r>
        <w:t xml:space="preserve">A few weeks later, ten trucks rolled down our driveway.</w:t>
      </w:r>
    </w:p>
    <w:p>
      <w:pPr>
        <w:pStyle w:val="BodyText"/>
      </w:pPr>
      <w:r>
        <w:t xml:space="preserve">Mennonite men. Nobody called them. My grandmother had been Mennonite — fled persecution in Russia, settled near Saskatoon, spoke Low German. Word of our fire had reached families my mother knew. These men showed up with nothing but their labour. They trudged through two feet of snow, hauled hay bales from the back fields, stacked them in the barnyard. One less burden. Then they left.</w:t>
      </w:r>
    </w:p>
    <w:p>
      <w:pPr>
        <w:pStyle w:val="BodyText"/>
      </w:pPr>
      <w:r>
        <w:t xml:space="preserve">No invoice. No publicity. No expectation.</w:t>
      </w:r>
    </w:p>
    <w:p>
      <w:pPr>
        <w:pStyle w:val="BodyText"/>
      </w:pPr>
      <w:r>
        <w:t xml:space="preserve">My daughter Jolene — she's an Emmy-winning journalist — wrote about this story last year. When I finally explained to her why that moment stayed with me, I said: "It was the first time I ever saw someone give without expecting anything in return."</w:t>
      </w:r>
    </w:p>
    <w:p>
      <w:pPr>
        <w:pStyle w:val="BodyText"/>
      </w:pPr>
      <w:r>
        <w:t xml:space="preserve">That's the philosophy I've been trying to build into businesses ever since.</w:t>
      </w:r>
    </w:p>
    <w:p>
      <w:pPr>
        <w:pStyle w:val="SectionBreak"/>
      </w:pPr>
      <w:r>
        <w:t xml:space="preserve">———</w:t>
      </w:r>
    </w:p>
    <w:p>
      <w:pPr>
        <w:pStyle w:val="BodyText"/>
      </w:pPr>
      <w:r>
        <w:t xml:space="preserve">After the farm, I found my way into the pawn and small-loan industry — the business of serving people most financial institutions won't look at. The left out, left behind, and working poor. But for a couple of decisions I made differently, I could have been standing on the other side of that counter, asking for the loan. I've never forgotten that. Empathy became my superpower.</w:t>
      </w:r>
    </w:p>
    <w:p>
      <w:pPr>
        <w:pStyle w:val="BodyText"/>
      </w:pPr>
      <w:r>
        <w:t xml:space="preserve">I'm a cowboy entrepreneur. Guerrilla entrepreneur. Best-practice junkie. I built 101 Insta Loan stores across Canada from 1995 to 2005 — culture-first, systems-driven, zeroed in on serving people others wouldn't serve. Then I built 80 more CashCo stores and 18 Cash Canada pawn locations. Over 200 stores across two decades, all built on Peter Drucker's idea that culture eats strategy for breakfast. My system works. I work. Good up to about 500 employees.</w:t>
      </w:r>
    </w:p>
    <w:p>
      <w:pPr>
        <w:pStyle w:val="BodyText"/>
      </w:pPr>
      <w:r>
        <w:t xml:space="preserve">Then external forces broke what I built — twice.</w:t>
      </w:r>
    </w:p>
    <w:p>
      <w:pPr>
        <w:pStyle w:val="BodyText"/>
      </w:pPr>
      <w:r>
        <w:t xml:space="preserve">The first time: I sold Cash Canada to a Fortress Capital-backed amalgamation. Took $25 million US, held $10 million in a preferred position to stay aligned. Watched from the board as private equity cost-cutting destroyed everything we'd built. Found out my $10 million was gone by text message.</w:t>
      </w:r>
    </w:p>
    <w:p>
      <w:pPr>
        <w:pStyle w:val="BodyText"/>
      </w:pPr>
      <w:r>
        <w:t xml:space="preserve">The second time: I brought in a professional CEO at CashCo. He prioritized process over urgency, systems over soul. The culture I'd built couldn't survive his management style. We went from $60 million valuation to $25 million.</w:t>
      </w:r>
    </w:p>
    <w:p>
      <w:pPr>
        <w:pStyle w:val="BodyText"/>
      </w:pPr>
      <w:r>
        <w:t xml:space="preserve">The third failure was quieter but cut deeper: I spent five years and nearly half a million dollars trying to get B Corp certified. They rejected us. Not because of how we operated — our practices exceeded their standards. Because of what industry we're in. The gatekeepers decided "predator lender" was disqualifying, regardless of how we actually treat people.</w:t>
      </w:r>
    </w:p>
    <w:p>
      <w:pPr>
        <w:pStyle w:val="SectionBreak"/>
      </w:pPr>
      <w:r>
        <w:t xml:space="preserve">———</w:t>
      </w:r>
    </w:p>
    <w:p>
      <w:pPr>
        <w:pStyle w:val="BodyText"/>
      </w:pPr>
      <w:r>
        <w:t xml:space="preserve">Today I'm building again:</w:t>
      </w:r>
    </w:p>
    <w:p>
      <w:pPr>
        <w:pStyle w:val="BodyText"/>
      </w:pPr>
      <w:r>
        <w:rPr>
          <w:b/>
          <w:bCs/>
        </w:rPr>
        <w:t xml:space="preserve">CashCo Financial</w:t>
      </w:r>
      <w:r>
        <w:t xml:space="preserve"> — rebuilt, culture intact, serving the working poor with dignity</w:t>
      </w:r>
    </w:p>
    <w:p>
      <w:pPr>
        <w:pStyle w:val="BodyText"/>
      </w:pPr>
      <w:r>
        <w:rPr>
          <w:b/>
          <w:bCs/>
        </w:rPr>
        <w:t xml:space="preserve">Pawn Princess Solutions</w:t>
      </w:r>
      <w:r>
        <w:t xml:space="preserve"> — 4 locations now, 50 planned in five years. I'm back at it again.</w:t>
      </w:r>
    </w:p>
    <w:p>
      <w:pPr>
        <w:pStyle w:val="BodyText"/>
      </w:pPr>
      <w:r>
        <w:rPr>
          <w:b/>
          <w:bCs/>
        </w:rPr>
        <w:t xml:space="preserve">Seba Hub &amp; Kokanee Village</w:t>
      </w:r>
      <w:r>
        <w:t xml:space="preserve"> — community development in rural Alberta</w:t>
      </w:r>
    </w:p>
    <w:p>
      <w:pPr>
        <w:pStyle w:val="BodyText"/>
      </w:pPr>
      <w:r>
        <w:rPr>
          <w:b/>
          <w:bCs/>
        </w:rPr>
        <w:t xml:space="preserve">Freedom Cannabis</w:t>
      </w:r>
      <w:r>
        <w:t xml:space="preserve"> — ethical growth in a volatile industry</w:t>
      </w:r>
    </w:p>
    <w:p>
      <w:pPr>
        <w:pStyle w:val="BodyText"/>
      </w:pPr>
      <w:r>
        <w:rPr>
          <w:b/>
          <w:bCs/>
        </w:rPr>
        <w:t xml:space="preserve">Holding Properties</w:t>
      </w:r>
      <w:r>
        <w:t xml:space="preserve"> — stable, impact-aligned assets</w:t>
      </w:r>
    </w:p>
    <w:p>
      <w:pPr>
        <w:pStyle w:val="BodyText"/>
      </w:pPr>
      <w:r>
        <w:t xml:space="preserve">I also have something I've been building quietly: </w:t>
      </w:r>
      <w:r>
        <w:rPr>
          <w:b/>
          <w:bCs/>
        </w:rPr>
        <w:t xml:space="preserve">Blue Seal</w:t>
      </w:r>
      <w:r>
        <w:t xml:space="preserve">. It's my attempt to codify what I've been doing for forty years. Social Impact Capitalism without gatekeepers. B Corp says they decide who's worthy. Blue Seal says your employees and customers decide if your purpose is real.</w:t>
      </w:r>
    </w:p>
    <w:p>
      <w:pPr>
        <w:pStyle w:val="SectionBreak"/>
      </w:pPr>
      <w:r>
        <w:t xml:space="preserve">———</w:t>
      </w:r>
    </w:p>
    <w:p>
      <w:pPr>
        <w:pStyle w:val="BodyText"/>
      </w:pPr>
      <w:r>
        <w:t xml:space="preserve">Tomorrow I'm asking for your help.</w:t>
      </w:r>
    </w:p>
    <w:p>
      <w:pPr>
        <w:pStyle w:val="BodyText"/>
      </w:pPr>
      <w:r>
        <w:t xml:space="preserve">Not validation. Stress-testing. Is this marketable? Is it investable? What breaks at scale? What am I not seeing?</w:t>
      </w:r>
    </w:p>
    <w:p>
      <w:pPr>
        <w:pStyle w:val="BodyText"/>
      </w:pPr>
      <w:r>
        <w:t xml:space="preserve">I've built two hundred stores across two decades serving people most businesses won't look at. External forces broke what I built — twice. Now I'm building again, inside my limits this time.</w:t>
      </w:r>
    </w:p>
    <w:p>
      <w:pPr>
        <w:pStyle w:val="BodyText"/>
      </w:pPr>
      <w:r>
        <w:t xml:space="preserve">I want to know what you see that I don't.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36"/>
      <w:szCs w:val="36"/>
    </w:rPr>
  </w:style>
  <w:style w:type="paragraph" w:styleId="Subtitle">
    <w:name w:val="Subtitle"/>
    <w:basedOn w:val="Normal"/>
    <w:pPr>
      <w:spacing w:before="0" w:after="360"/>
      <w:jc w:val="center"/>
    </w:pPr>
    <w:rPr>
      <w:rFonts w:ascii="Georgia" w:cs="Georgia" w:eastAsia="Georgia" w:hAnsi="Georgia"/>
      <w:i/>
      <w:iCs/>
      <w:color w:val="666666"/>
      <w:sz w:val="22"/>
      <w:szCs w:val="22"/>
    </w:rPr>
  </w:style>
  <w:style w:type="paragraph" w:styleId="BodyText">
    <w:name w:val="Body Text"/>
    <w:basedOn w:val="Normal"/>
    <w:pPr>
      <w:spacing w:before="0" w:after="240"/>
      <w:jc w:val="left"/>
    </w:pPr>
    <w:rPr>
      <w:rFonts w:ascii="Georgia" w:cs="Georgia" w:eastAsia="Georgia" w:hAnsi="Georgia"/>
      <w:color w:val="000000"/>
      <w:sz w:val="24"/>
      <w:szCs w:val="24"/>
    </w:rPr>
  </w:style>
  <w:style w:type="paragraph" w:styleId="SectionBreak">
    <w:name w:val="Section Break"/>
    <w:basedOn w:val="Normal"/>
    <w:pPr>
      <w:spacing w:before="240" w:after="240"/>
      <w:jc w:val="center"/>
    </w:pPr>
    <w:rPr>
      <w:rFonts w:ascii="Georgia" w:cs="Georgia" w:eastAsia="Georgia" w:hAnsi="Georgia"/>
      <w:color w:val="9999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2026-01-02T04:53:26.431Z</dcterms:created>
  <dcterms:modified xsi:type="dcterms:W3CDTF">2026-01-02T04:53:26.432Z</dcterms:modified>
</cp:coreProperties>
</file>

<file path=docProps/custom.xml><?xml version="1.0" encoding="utf-8"?>
<Properties xmlns="http://schemas.openxmlformats.org/officeDocument/2006/custom-properties" xmlns:vt="http://schemas.openxmlformats.org/officeDocument/2006/docPropsVTypes"/>
</file>