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5CF08B" w:rsidR="0000167C" w:rsidRPr="003341FD" w:rsidRDefault="003341FD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color w:val="353744"/>
        </w:rPr>
      </w:pPr>
      <w:r w:rsidRPr="003341FD">
        <w:rPr>
          <w:rFonts w:ascii="Proxima Nova" w:eastAsia="Proxima Nova" w:hAnsi="Proxima Nova" w:cs="Proxima Nova"/>
          <w:color w:val="353744"/>
        </w:rPr>
        <w:t xml:space="preserve">Feature Request: </w:t>
      </w:r>
      <w:r w:rsidR="00195683">
        <w:rPr>
          <w:rFonts w:ascii="Proxima Nova" w:eastAsia="Proxima Nova" w:hAnsi="Proxima Nova" w:cs="Proxima Nova"/>
          <w:color w:val="353744"/>
        </w:rPr>
        <w:t>Next Page</w:t>
      </w:r>
    </w:p>
    <w:p w14:paraId="00000002" w14:textId="7AB1891E" w:rsidR="0000167C" w:rsidRDefault="003341FD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h6jygco9p83m" w:colFirst="0" w:colLast="0"/>
      <w:bookmarkEnd w:id="0"/>
      <w:r>
        <w:rPr>
          <w:rFonts w:ascii="Proxima Nova" w:eastAsia="Proxima Nova" w:hAnsi="Proxima Nova" w:cs="Proxima Nova"/>
          <w:b/>
          <w:sz w:val="28"/>
          <w:szCs w:val="28"/>
        </w:rPr>
        <w:t>June 22, 2021</w:t>
      </w:r>
    </w:p>
    <w:p w14:paraId="00000003" w14:textId="77777777" w:rsidR="0000167C" w:rsidRDefault="0000167C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0000004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" w:name="_14mpx6a8znb7" w:colFirst="0" w:colLast="0"/>
      <w:bookmarkEnd w:id="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14:paraId="00000005" w14:textId="0D15FE9D" w:rsidR="0000167C" w:rsidRDefault="0019568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To allow the user to see more than the first 20 search results from a search query.</w:t>
      </w:r>
    </w:p>
    <w:p w14:paraId="00000006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oymnw3nlvwib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BACKGROUND </w:t>
      </w:r>
    </w:p>
    <w:p w14:paraId="00000007" w14:textId="0C3BCB80" w:rsidR="00195683" w:rsidRDefault="003341FD" w:rsidP="0019568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Currently Jammming </w:t>
      </w:r>
      <w:r w:rsidR="00195683">
        <w:rPr>
          <w:rFonts w:ascii="Proxima Nova" w:eastAsia="Proxima Nova" w:hAnsi="Proxima Nova" w:cs="Proxima Nova"/>
          <w:color w:val="353744"/>
        </w:rPr>
        <w:t xml:space="preserve">will display the initial 20 search results for a query. If the user is looking for a track that is not in the top 20 </w:t>
      </w:r>
      <w:r w:rsidR="00D70F96">
        <w:rPr>
          <w:rFonts w:ascii="Proxima Nova" w:eastAsia="Proxima Nova" w:hAnsi="Proxima Nova" w:cs="Proxima Nova"/>
          <w:color w:val="353744"/>
        </w:rPr>
        <w:t>of the results, they will not see the track they are looking for.</w:t>
      </w:r>
    </w:p>
    <w:p w14:paraId="0E8DE378" w14:textId="70B03F32" w:rsidR="003341FD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This feature will accomplish the following: </w:t>
      </w:r>
    </w:p>
    <w:p w14:paraId="347567A9" w14:textId="6010E48B" w:rsid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Upon running a search, Jamming will return the first 20 </w:t>
      </w:r>
      <w:proofErr w:type="gramStart"/>
      <w:r>
        <w:rPr>
          <w:rFonts w:ascii="Proxima Nova" w:eastAsia="Proxima Nova" w:hAnsi="Proxima Nova" w:cs="Proxima Nova"/>
          <w:color w:val="353744"/>
        </w:rPr>
        <w:t>tracks</w:t>
      </w:r>
      <w:proofErr w:type="gramEnd"/>
    </w:p>
    <w:p w14:paraId="031C8E67" w14:textId="235620AE" w:rsid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Below the last track will be a next button which will run the search again, but with an offset.</w:t>
      </w:r>
    </w:p>
    <w:p w14:paraId="3A306B7C" w14:textId="1010B739" w:rsidR="00D70F96" w:rsidRPr="00D70F96" w:rsidRDefault="00D70F96" w:rsidP="00D70F96">
      <w:pPr>
        <w:pStyle w:val="ListParagraph"/>
        <w:numPr>
          <w:ilvl w:val="0"/>
          <w:numId w:val="1"/>
        </w:num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When the next page of results load, below the last track will be buttons to go to the previous page, or to the next page.</w:t>
      </w:r>
    </w:p>
    <w:p w14:paraId="00000008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5rpsdy8g2ak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TECHNICAL DESIGN</w:t>
      </w:r>
    </w:p>
    <w:p w14:paraId="0000000A" w14:textId="10E910AC" w:rsidR="0000167C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 new state,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, will be created with a default value of 0. The value of this state will be added as a parameter to the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Spotify.search</w:t>
      </w:r>
      <w:r>
        <w:rPr>
          <w:rFonts w:ascii="Proxima Nova" w:eastAsia="Proxima Nova" w:hAnsi="Proxima Nova" w:cs="Proxima Nova"/>
          <w:color w:val="353744"/>
        </w:rPr>
        <w:t xml:space="preserve"> method. This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 will then be included in the search fetch request.</w:t>
      </w:r>
    </w:p>
    <w:p w14:paraId="009868BF" w14:textId="4968CDCC" w:rsidR="00B85223" w:rsidRDefault="00B85223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A </w:t>
      </w:r>
      <w:r w:rsidRPr="00B85223">
        <w:rPr>
          <w:rFonts w:ascii="Proxima Nova" w:eastAsia="Proxima Nova" w:hAnsi="Proxima Nova" w:cs="Proxima Nova"/>
          <w:b/>
          <w:bCs/>
          <w:color w:val="353744"/>
        </w:rPr>
        <w:t>Next</w:t>
      </w:r>
      <w:r>
        <w:rPr>
          <w:rFonts w:ascii="Proxima Nova" w:eastAsia="Proxima Nova" w:hAnsi="Proxima Nova" w:cs="Proxima Nova"/>
          <w:color w:val="353744"/>
        </w:rPr>
        <w:t xml:space="preserve"> method and a </w:t>
      </w:r>
      <w:r w:rsidRPr="00B85223">
        <w:rPr>
          <w:rFonts w:ascii="Proxima Nova" w:eastAsia="Proxima Nova" w:hAnsi="Proxima Nova" w:cs="Proxima Nova"/>
          <w:b/>
          <w:bCs/>
          <w:color w:val="353744"/>
        </w:rPr>
        <w:t>Back</w:t>
      </w:r>
      <w:r>
        <w:rPr>
          <w:rFonts w:ascii="Proxima Nova" w:eastAsia="Proxima Nova" w:hAnsi="Proxima Nova" w:cs="Proxima Nova"/>
          <w:color w:val="353744"/>
        </w:rPr>
        <w:t xml:space="preserve"> method will be added to the </w:t>
      </w:r>
      <w:r w:rsidRPr="00B85223">
        <w:rPr>
          <w:rFonts w:ascii="Proxima Nova" w:eastAsia="Proxima Nova" w:hAnsi="Proxima Nova" w:cs="Proxima Nova"/>
          <w:b/>
          <w:bCs/>
          <w:color w:val="353744"/>
        </w:rPr>
        <w:t>App</w:t>
      </w:r>
      <w:r>
        <w:rPr>
          <w:rFonts w:ascii="Proxima Nova" w:eastAsia="Proxima Nova" w:hAnsi="Proxima Nova" w:cs="Proxima Nova"/>
          <w:color w:val="353744"/>
        </w:rPr>
        <w:t xml:space="preserve"> component that will increase the searchOffset state by 20 or reduce it by 20, respectively. These methods will be passed to the </w:t>
      </w:r>
      <w:r w:rsidRPr="00B85223">
        <w:rPr>
          <w:rFonts w:ascii="Proxima Nova" w:eastAsia="Proxima Nova" w:hAnsi="Proxima Nova" w:cs="Proxima Nova"/>
          <w:b/>
          <w:bCs/>
          <w:color w:val="353744"/>
        </w:rPr>
        <w:t>SearchResults</w:t>
      </w:r>
      <w:r>
        <w:rPr>
          <w:rFonts w:ascii="Proxima Nova" w:eastAsia="Proxima Nova" w:hAnsi="Proxima Nova" w:cs="Proxima Nova"/>
          <w:color w:val="353744"/>
        </w:rPr>
        <w:t xml:space="preserve"> component and then the </w:t>
      </w:r>
      <w:r>
        <w:rPr>
          <w:rFonts w:ascii="Proxima Nova" w:eastAsia="Proxima Nova" w:hAnsi="Proxima Nova" w:cs="Proxima Nova"/>
          <w:b/>
          <w:bCs/>
          <w:color w:val="353744"/>
        </w:rPr>
        <w:t>TrackList</w:t>
      </w:r>
      <w:r>
        <w:rPr>
          <w:rFonts w:ascii="Proxima Nova" w:eastAsia="Proxima Nova" w:hAnsi="Proxima Nova" w:cs="Proxima Nova"/>
          <w:color w:val="353744"/>
        </w:rPr>
        <w:t xml:space="preserve"> component as props.</w:t>
      </w:r>
    </w:p>
    <w:p w14:paraId="671DC65C" w14:textId="5C0DA9EA" w:rsidR="00D70F96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>The</w:t>
      </w:r>
      <w:r w:rsidR="00552692">
        <w:rPr>
          <w:rFonts w:ascii="Proxima Nova" w:eastAsia="Proxima Nova" w:hAnsi="Proxima Nova" w:cs="Proxima Nova"/>
          <w:color w:val="353744"/>
        </w:rPr>
        <w:t xml:space="preserve"> </w:t>
      </w:r>
      <w:r w:rsidR="00B85223">
        <w:rPr>
          <w:rFonts w:ascii="Proxima Nova" w:eastAsia="Proxima Nova" w:hAnsi="Proxima Nova" w:cs="Proxima Nova"/>
          <w:b/>
          <w:bCs/>
          <w:color w:val="353744"/>
        </w:rPr>
        <w:t>TrackList</w:t>
      </w:r>
      <w:r>
        <w:rPr>
          <w:rFonts w:ascii="Proxima Nova" w:eastAsia="Proxima Nova" w:hAnsi="Proxima Nova" w:cs="Proxima Nova"/>
          <w:color w:val="353744"/>
        </w:rPr>
        <w:t xml:space="preserve"> component will</w:t>
      </w:r>
      <w:r w:rsidR="00B85223">
        <w:rPr>
          <w:rFonts w:ascii="Proxima Nova" w:eastAsia="Proxima Nova" w:hAnsi="Proxima Nova" w:cs="Proxima Nova"/>
          <w:color w:val="353744"/>
        </w:rPr>
        <w:t xml:space="preserve"> have methods that call the Next and Back prop methods. </w:t>
      </w:r>
      <w:r w:rsidR="00552692">
        <w:rPr>
          <w:rFonts w:ascii="Proxima Nova" w:eastAsia="Proxima Nova" w:hAnsi="Proxima Nova" w:cs="Proxima Nova"/>
          <w:color w:val="353744"/>
        </w:rPr>
        <w:t xml:space="preserve">The render method will </w:t>
      </w:r>
      <w:r>
        <w:rPr>
          <w:rFonts w:ascii="Proxima Nova" w:eastAsia="Proxima Nova" w:hAnsi="Proxima Nova" w:cs="Proxima Nova"/>
          <w:color w:val="353744"/>
        </w:rPr>
        <w:t xml:space="preserve">have logic to display a &lt;Next&gt; button if the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 state is &lt;= 1000 (the maximum allowed offset in the Spotify search API). If the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 state is &gt;= 20 then it will also render a &lt;Back&gt; button.</w:t>
      </w:r>
    </w:p>
    <w:p w14:paraId="0445E13C" w14:textId="77777777" w:rsidR="00D70F96" w:rsidRDefault="00D70F96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14:paraId="0000000B" w14:textId="77777777" w:rsidR="0000167C" w:rsidRDefault="00552692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vnwnofiiu4qy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CAVEATS</w:t>
      </w:r>
    </w:p>
    <w:p w14:paraId="0000000C" w14:textId="7B8FFAE3" w:rsidR="0000167C" w:rsidRDefault="00030C68">
      <w:pPr>
        <w:spacing w:before="200" w:line="312" w:lineRule="auto"/>
      </w:pPr>
      <w:r>
        <w:rPr>
          <w:rFonts w:ascii="Proxima Nova" w:eastAsia="Proxima Nova" w:hAnsi="Proxima Nova" w:cs="Proxima Nova"/>
          <w:color w:val="353744"/>
        </w:rPr>
        <w:t xml:space="preserve">This implementation will result in fetch requests to the Spotify API each time the user cycles through pages. This could result in excessive fetch requests or a slow user experience if the user wishes to go forward and backward often. A possible future optimization could involve keeping a larger local </w:t>
      </w:r>
      <w:r w:rsidRPr="00030C68">
        <w:rPr>
          <w:rFonts w:ascii="Proxima Nova" w:eastAsia="Proxima Nova" w:hAnsi="Proxima Nova" w:cs="Proxima Nova"/>
          <w:b/>
          <w:bCs/>
          <w:color w:val="353744"/>
        </w:rPr>
        <w:t>searchResults</w:t>
      </w:r>
      <w:r>
        <w:rPr>
          <w:rFonts w:ascii="Proxima Nova" w:eastAsia="Proxima Nova" w:hAnsi="Proxima Nova" w:cs="Proxima Nova"/>
          <w:color w:val="353744"/>
        </w:rPr>
        <w:t xml:space="preserve"> state and only issuing fetch requests when the </w:t>
      </w:r>
      <w:r w:rsidRPr="00D70F96">
        <w:rPr>
          <w:rFonts w:ascii="Proxima Nova" w:eastAsia="Proxima Nova" w:hAnsi="Proxima Nova" w:cs="Proxima Nova"/>
          <w:b/>
          <w:bCs/>
          <w:color w:val="353744"/>
        </w:rPr>
        <w:t>searchOffset</w:t>
      </w:r>
      <w:r>
        <w:rPr>
          <w:rFonts w:ascii="Proxima Nova" w:eastAsia="Proxima Nova" w:hAnsi="Proxima Nova" w:cs="Proxima Nova"/>
          <w:color w:val="353744"/>
        </w:rPr>
        <w:t xml:space="preserve"> would result in results that have not already been fetched.</w:t>
      </w:r>
    </w:p>
    <w:sectPr w:rsidR="000016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39D6"/>
    <w:multiLevelType w:val="hybridMultilevel"/>
    <w:tmpl w:val="1E2E5486"/>
    <w:lvl w:ilvl="0" w:tplc="AAA2923A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7C"/>
    <w:rsid w:val="0000167C"/>
    <w:rsid w:val="00030C68"/>
    <w:rsid w:val="00195683"/>
    <w:rsid w:val="003341FD"/>
    <w:rsid w:val="004C59D4"/>
    <w:rsid w:val="00552692"/>
    <w:rsid w:val="00B85223"/>
    <w:rsid w:val="00D7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8CE3"/>
  <w15:docId w15:val="{A23B6C7F-F93C-4FAA-8B07-81E89B5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Quigg</dc:creator>
  <cp:lastModifiedBy>Tim Quigg</cp:lastModifiedBy>
  <cp:revision>4</cp:revision>
  <dcterms:created xsi:type="dcterms:W3CDTF">2021-06-23T03:19:00Z</dcterms:created>
  <dcterms:modified xsi:type="dcterms:W3CDTF">2021-06-23T04:17:00Z</dcterms:modified>
</cp:coreProperties>
</file>