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подготовить стекло к сдаче, его необходимо промыть водой и снять крышки. Этикетки можно не снимать. Сдать на переработку можно любые стеклянные бутылки, флаконы от напитков и лекарств (Нельзя сдавать на переработку лампочки, керамическую, стеклянную посуду, например, бокалы, стаканы, кружки, тарелки, крышки от сковородок и кастрюль, оптическое и оконное стекло, автомобильное стекло и хрусталь, зеркала, битую посуду.)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