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85D6" w14:textId="689BA824" w:rsidR="0015292E" w:rsidRPr="002C5DC6" w:rsidRDefault="006329CC">
      <w:pPr>
        <w:rPr>
          <w:b/>
          <w:u w:val="single"/>
        </w:rPr>
      </w:pPr>
      <w:r>
        <w:rPr>
          <w:b/>
          <w:u w:val="single"/>
        </w:rPr>
        <w:t>Our Story</w:t>
      </w:r>
    </w:p>
    <w:p w14:paraId="470E41C0" w14:textId="77777777" w:rsidR="00DA01A8" w:rsidRDefault="00DA01A8"/>
    <w:p w14:paraId="7BCDC3E0" w14:textId="3324B4BA" w:rsidR="00476B57" w:rsidRDefault="00AA76A3">
      <w:r>
        <w:t xml:space="preserve">Our story is founded in our name. </w:t>
      </w:r>
      <w:proofErr w:type="spellStart"/>
      <w:r w:rsidR="00334426">
        <w:t>Sangreal</w:t>
      </w:r>
      <w:proofErr w:type="spellEnd"/>
      <w:r w:rsidR="008A147C">
        <w:t xml:space="preserve"> Estate Vineyard is a family-</w:t>
      </w:r>
      <w:r w:rsidR="00334426">
        <w:t>owned vineyard and craf</w:t>
      </w:r>
      <w:r>
        <w:t xml:space="preserve">t winery that </w:t>
      </w:r>
      <w:r w:rsidR="00DA68A1">
        <w:t>produce</w:t>
      </w:r>
      <w:r>
        <w:t>s</w:t>
      </w:r>
      <w:r w:rsidR="00DE7163">
        <w:t xml:space="preserve"> </w:t>
      </w:r>
      <w:r w:rsidR="00A94CAD">
        <w:t>estate-</w:t>
      </w:r>
      <w:r>
        <w:t xml:space="preserve">grown &amp; </w:t>
      </w:r>
      <w:r w:rsidR="00334426">
        <w:t xml:space="preserve">bottled wine in the </w:t>
      </w:r>
      <w:r>
        <w:t xml:space="preserve">traditional </w:t>
      </w:r>
      <w:proofErr w:type="spellStart"/>
      <w:r>
        <w:t>olde</w:t>
      </w:r>
      <w:proofErr w:type="spellEnd"/>
      <w:r>
        <w:t xml:space="preserve"> world Burgundian style with minimal intervention</w:t>
      </w:r>
      <w:r w:rsidR="00334426">
        <w:t>.</w:t>
      </w:r>
    </w:p>
    <w:p w14:paraId="6C67651A" w14:textId="77777777" w:rsidR="00AA76A3" w:rsidRDefault="00AA76A3"/>
    <w:p w14:paraId="559E997E" w14:textId="26E1FAED" w:rsidR="00AA76A3" w:rsidRDefault="00AA76A3">
      <w:r>
        <w:t xml:space="preserve">In </w:t>
      </w:r>
      <w:proofErr w:type="spellStart"/>
      <w:r>
        <w:t>olde</w:t>
      </w:r>
      <w:proofErr w:type="spellEnd"/>
      <w:r>
        <w:t xml:space="preserve"> French, </w:t>
      </w:r>
      <w:proofErr w:type="spellStart"/>
      <w:r>
        <w:t>Sangreal</w:t>
      </w:r>
      <w:proofErr w:type="spellEnd"/>
      <w:r>
        <w:t xml:space="preserve"> has two meanings:</w:t>
      </w:r>
    </w:p>
    <w:p w14:paraId="40736B23" w14:textId="77777777" w:rsidR="00AA76A3" w:rsidRDefault="00AA76A3"/>
    <w:p w14:paraId="46642E70" w14:textId="756E94CA" w:rsidR="00AA76A3" w:rsidRDefault="00AA76A3" w:rsidP="00AA76A3">
      <w:pPr>
        <w:pStyle w:val="ListParagraph"/>
        <w:numPr>
          <w:ilvl w:val="0"/>
          <w:numId w:val="8"/>
        </w:numPr>
      </w:pPr>
      <w:r>
        <w:t>Sang Real – Royal Blood in connection with Prince Edward County</w:t>
      </w:r>
    </w:p>
    <w:p w14:paraId="557E9D8A" w14:textId="22B6A0CB" w:rsidR="00AA76A3" w:rsidRDefault="00AA76A3" w:rsidP="00AA76A3">
      <w:pPr>
        <w:pStyle w:val="ListParagraph"/>
        <w:numPr>
          <w:ilvl w:val="0"/>
          <w:numId w:val="8"/>
        </w:numPr>
      </w:pPr>
      <w:r>
        <w:t xml:space="preserve">San </w:t>
      </w:r>
      <w:proofErr w:type="spellStart"/>
      <w:r>
        <w:t>Greal</w:t>
      </w:r>
      <w:proofErr w:type="spellEnd"/>
      <w:r>
        <w:t xml:space="preserve"> – Holy Grail in the context of Pinot Noir, </w:t>
      </w:r>
      <w:r w:rsidR="000F6FC0">
        <w:t>the Holy Grail of wine</w:t>
      </w:r>
    </w:p>
    <w:p w14:paraId="612FFD30" w14:textId="77777777" w:rsidR="001F474D" w:rsidRDefault="001F474D">
      <w:pPr>
        <w:rPr>
          <w:b/>
          <w:u w:val="single"/>
        </w:rPr>
      </w:pPr>
    </w:p>
    <w:p w14:paraId="6F33473C" w14:textId="151F0303" w:rsidR="00B81F0D" w:rsidRPr="00E35E04" w:rsidRDefault="00A94CAD">
      <w:pPr>
        <w:rPr>
          <w:b/>
          <w:u w:val="single"/>
        </w:rPr>
      </w:pPr>
      <w:r>
        <w:rPr>
          <w:b/>
          <w:u w:val="single"/>
        </w:rPr>
        <w:t>About Us</w:t>
      </w:r>
    </w:p>
    <w:p w14:paraId="1D40BB84" w14:textId="77777777" w:rsidR="00B81F0D" w:rsidRDefault="00B81F0D"/>
    <w:p w14:paraId="1FE05F5D" w14:textId="200AFD7E" w:rsidR="00476B57" w:rsidRDefault="008A147C">
      <w:r>
        <w:t xml:space="preserve">Christian </w:t>
      </w:r>
      <w:proofErr w:type="spellStart"/>
      <w:r>
        <w:t>Morandin</w:t>
      </w:r>
      <w:r w:rsidR="000F6FC0">
        <w:t>’s</w:t>
      </w:r>
      <w:proofErr w:type="spellEnd"/>
      <w:r w:rsidR="000F6FC0">
        <w:t xml:space="preserve"> family comes </w:t>
      </w:r>
      <w:r w:rsidR="00A94CAD">
        <w:t xml:space="preserve">from </w:t>
      </w:r>
      <w:r w:rsidR="00E35E04">
        <w:t>the Veneto region of Italy</w:t>
      </w:r>
      <w:r w:rsidR="000F6FC0">
        <w:t>, where world renowned</w:t>
      </w:r>
      <w:r w:rsidR="00A94CAD">
        <w:t xml:space="preserve"> wines are made</w:t>
      </w:r>
      <w:r w:rsidR="00E35E04">
        <w:t>.</w:t>
      </w:r>
      <w:r w:rsidR="000F6FC0">
        <w:t xml:space="preserve"> Wine and winemaking is in his family’s blood.</w:t>
      </w:r>
    </w:p>
    <w:p w14:paraId="5A96D0F1" w14:textId="77777777" w:rsidR="00E35E04" w:rsidRDefault="00E35E04"/>
    <w:p w14:paraId="074679EA" w14:textId="4EF7B5C5" w:rsidR="00153F17" w:rsidRDefault="00EF66C8">
      <w:r>
        <w:t xml:space="preserve">Charlene’s </w:t>
      </w:r>
      <w:r w:rsidR="000F6FC0">
        <w:t>family roots have</w:t>
      </w:r>
      <w:r>
        <w:t xml:space="preserve"> been firmly entre</w:t>
      </w:r>
      <w:r w:rsidR="000F6FC0">
        <w:t>nched in Prince Edward County, beginning with Jacob Wannamaker, her mother’s ancestor</w:t>
      </w:r>
      <w:r>
        <w:t xml:space="preserve"> b</w:t>
      </w:r>
      <w:r w:rsidR="000F6FC0">
        <w:t xml:space="preserve">orn in </w:t>
      </w:r>
      <w:proofErr w:type="spellStart"/>
      <w:r w:rsidR="000F6FC0">
        <w:t>Rednersville</w:t>
      </w:r>
      <w:proofErr w:type="spellEnd"/>
      <w:r w:rsidR="000F6FC0">
        <w:t xml:space="preserve"> in 1798. After attending Charlene’s family reunion</w:t>
      </w:r>
      <w:r>
        <w:t xml:space="preserve"> in </w:t>
      </w:r>
      <w:proofErr w:type="spellStart"/>
      <w:r>
        <w:t>Ameliasburg</w:t>
      </w:r>
      <w:proofErr w:type="spellEnd"/>
      <w:r w:rsidR="000F6FC0">
        <w:t>, we decided to move to Prince Edward County</w:t>
      </w:r>
      <w:r>
        <w:t>.</w:t>
      </w:r>
    </w:p>
    <w:p w14:paraId="29BA554E" w14:textId="77777777" w:rsidR="00AA76A3" w:rsidRDefault="00AA76A3"/>
    <w:p w14:paraId="15757028" w14:textId="0F0DAE19" w:rsidR="00153F17" w:rsidRPr="00153F17" w:rsidRDefault="00A94CAD">
      <w:pPr>
        <w:rPr>
          <w:b/>
          <w:u w:val="single"/>
        </w:rPr>
      </w:pPr>
      <w:r>
        <w:rPr>
          <w:b/>
          <w:u w:val="single"/>
        </w:rPr>
        <w:t>Everything Happens in Three</w:t>
      </w:r>
      <w:r w:rsidR="000F6FC0">
        <w:rPr>
          <w:b/>
          <w:u w:val="single"/>
        </w:rPr>
        <w:t>’s</w:t>
      </w:r>
    </w:p>
    <w:p w14:paraId="555C6082" w14:textId="5388DCD0" w:rsidR="00153F17" w:rsidRDefault="00153F17"/>
    <w:p w14:paraId="6955592F" w14:textId="0A3E3D55" w:rsidR="007039E6" w:rsidRDefault="000F6FC0" w:rsidP="00DA68A1">
      <w:r>
        <w:t xml:space="preserve"> </w:t>
      </w:r>
      <w:r w:rsidR="00DA68A1">
        <w:t xml:space="preserve">We </w:t>
      </w:r>
      <w:r>
        <w:t xml:space="preserve">bid on 3 properties over 3 years before purchasing 33 acres on highway 33 in 2009. </w:t>
      </w:r>
      <w:r w:rsidR="00DA68A1">
        <w:t>During the first year, we planted 3 acres with 33 rows of 3 varietals including Pinot Noir, Pinot Gris and Chardonnay.</w:t>
      </w:r>
      <w:r w:rsidR="00495549">
        <w:t xml:space="preserve"> In our</w:t>
      </w:r>
      <w:r w:rsidR="00DA68A1">
        <w:t xml:space="preserve"> 3</w:t>
      </w:r>
      <w:r w:rsidR="00DA68A1" w:rsidRPr="00DA68A1">
        <w:rPr>
          <w:vertAlign w:val="superscript"/>
        </w:rPr>
        <w:t>rd</w:t>
      </w:r>
      <w:r w:rsidR="00DA68A1">
        <w:t xml:space="preserve"> season, we planted more Pinot Noir and Chardonnay. That same year, we harvested 3 </w:t>
      </w:r>
      <w:proofErr w:type="spellStart"/>
      <w:r w:rsidR="00DA68A1">
        <w:t>tonnes</w:t>
      </w:r>
      <w:proofErr w:type="spellEnd"/>
      <w:r w:rsidR="00DA68A1">
        <w:t xml:space="preserve"> of grapes from each of the 3 originally planted varietals.</w:t>
      </w:r>
    </w:p>
    <w:p w14:paraId="1D6D5E3B" w14:textId="77777777" w:rsidR="00DA68A1" w:rsidRDefault="00DA68A1" w:rsidP="00DA68A1"/>
    <w:p w14:paraId="07C4B303" w14:textId="3F9E7DD4" w:rsidR="00DA68A1" w:rsidRDefault="00DA68A1" w:rsidP="00DA68A1">
      <w:r>
        <w:t>In our 9</w:t>
      </w:r>
      <w:r w:rsidRPr="00DA68A1">
        <w:rPr>
          <w:vertAlign w:val="superscript"/>
        </w:rPr>
        <w:t>th</w:t>
      </w:r>
      <w:r>
        <w:t xml:space="preserve"> season, we opened our doors to the public, offering 3 estate grown wines including:</w:t>
      </w:r>
    </w:p>
    <w:p w14:paraId="406A0DC1" w14:textId="77777777" w:rsidR="00DA68A1" w:rsidRDefault="00DA68A1" w:rsidP="00DA68A1"/>
    <w:p w14:paraId="3E4E0A41" w14:textId="20187228" w:rsidR="00DA68A1" w:rsidRDefault="00DA68A1" w:rsidP="00DA68A1">
      <w:pPr>
        <w:ind w:left="720"/>
      </w:pPr>
      <w:r>
        <w:t>2</w:t>
      </w:r>
      <w:r w:rsidR="00A94CAD">
        <w:t>016 County Pinot Noir</w:t>
      </w:r>
    </w:p>
    <w:p w14:paraId="52EC2A17" w14:textId="77777777" w:rsidR="00DA68A1" w:rsidRDefault="00DA68A1" w:rsidP="00DA68A1">
      <w:pPr>
        <w:ind w:left="720"/>
      </w:pPr>
    </w:p>
    <w:p w14:paraId="2AE1815E" w14:textId="58006BC1" w:rsidR="00DA68A1" w:rsidRDefault="00DA68A1" w:rsidP="00DA68A1">
      <w:pPr>
        <w:ind w:left="720"/>
      </w:pPr>
      <w:r>
        <w:t>2016 County Chardonnay Unfiltered</w:t>
      </w:r>
    </w:p>
    <w:p w14:paraId="282CC14D" w14:textId="77777777" w:rsidR="00DA68A1" w:rsidRDefault="00DA68A1" w:rsidP="00DA68A1">
      <w:pPr>
        <w:ind w:left="720"/>
      </w:pPr>
    </w:p>
    <w:p w14:paraId="2332C194" w14:textId="6D3904E8" w:rsidR="00DA68A1" w:rsidRDefault="00DA68A1" w:rsidP="00DA68A1">
      <w:pPr>
        <w:ind w:left="720"/>
      </w:pPr>
      <w:r>
        <w:t>2017 County Pinot Gris</w:t>
      </w:r>
    </w:p>
    <w:p w14:paraId="3F7E36B0" w14:textId="77777777" w:rsidR="00DA68A1" w:rsidRDefault="00DA68A1" w:rsidP="00DA68A1">
      <w:pPr>
        <w:ind w:left="720"/>
      </w:pPr>
    </w:p>
    <w:p w14:paraId="6804C1E5" w14:textId="19EE67DD" w:rsidR="00DA68A1" w:rsidRDefault="00A94CAD" w:rsidP="00DA68A1">
      <w:r>
        <w:t>These and other</w:t>
      </w:r>
      <w:r w:rsidR="00DA68A1">
        <w:t xml:space="preserve"> wines are available at the winery under the Morandin Wines label. Free delivery is available </w:t>
      </w:r>
      <w:r>
        <w:t xml:space="preserve">in Ontario, </w:t>
      </w:r>
      <w:bookmarkStart w:id="0" w:name="_GoBack"/>
      <w:bookmarkEnd w:id="0"/>
      <w:r w:rsidR="00DA68A1">
        <w:t>with a minimum purchase of 12 bottles.</w:t>
      </w:r>
    </w:p>
    <w:p w14:paraId="198F64BB" w14:textId="77777777" w:rsidR="00DA68A1" w:rsidRDefault="00DA68A1" w:rsidP="00DA68A1"/>
    <w:p w14:paraId="10D26F48" w14:textId="7403E16A" w:rsidR="00DA68A1" w:rsidRPr="002C5DC6" w:rsidRDefault="00DA68A1" w:rsidP="00DA68A1">
      <w:r>
        <w:t>Cheers</w:t>
      </w:r>
    </w:p>
    <w:sectPr w:rsidR="00DA68A1" w:rsidRPr="002C5DC6" w:rsidSect="007A0CD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6871"/>
    <w:multiLevelType w:val="hybridMultilevel"/>
    <w:tmpl w:val="0290B00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816"/>
    <w:multiLevelType w:val="hybridMultilevel"/>
    <w:tmpl w:val="ED58C9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F41F0"/>
    <w:multiLevelType w:val="hybridMultilevel"/>
    <w:tmpl w:val="B7863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0E82"/>
    <w:multiLevelType w:val="hybridMultilevel"/>
    <w:tmpl w:val="7FD6D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50E"/>
    <w:multiLevelType w:val="hybridMultilevel"/>
    <w:tmpl w:val="ED58C9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124FA"/>
    <w:multiLevelType w:val="hybridMultilevel"/>
    <w:tmpl w:val="68644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262BD"/>
    <w:multiLevelType w:val="hybridMultilevel"/>
    <w:tmpl w:val="8BD27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66D00"/>
    <w:multiLevelType w:val="hybridMultilevel"/>
    <w:tmpl w:val="B2701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A8"/>
    <w:rsid w:val="00006667"/>
    <w:rsid w:val="00015CD0"/>
    <w:rsid w:val="0001737E"/>
    <w:rsid w:val="000236C8"/>
    <w:rsid w:val="00025C45"/>
    <w:rsid w:val="00031358"/>
    <w:rsid w:val="00047875"/>
    <w:rsid w:val="000852CF"/>
    <w:rsid w:val="000B5A98"/>
    <w:rsid w:val="000F6FC0"/>
    <w:rsid w:val="00102FE3"/>
    <w:rsid w:val="00110FEC"/>
    <w:rsid w:val="0015292E"/>
    <w:rsid w:val="00153F17"/>
    <w:rsid w:val="001B7C59"/>
    <w:rsid w:val="001C5B10"/>
    <w:rsid w:val="001E4045"/>
    <w:rsid w:val="001F474D"/>
    <w:rsid w:val="00210838"/>
    <w:rsid w:val="00222FA1"/>
    <w:rsid w:val="00240EF9"/>
    <w:rsid w:val="00255BC6"/>
    <w:rsid w:val="00261A19"/>
    <w:rsid w:val="00266C59"/>
    <w:rsid w:val="00296A5F"/>
    <w:rsid w:val="002C3259"/>
    <w:rsid w:val="002C5DC6"/>
    <w:rsid w:val="002C5FEB"/>
    <w:rsid w:val="002E6E61"/>
    <w:rsid w:val="00334426"/>
    <w:rsid w:val="003358A6"/>
    <w:rsid w:val="00341B80"/>
    <w:rsid w:val="00352474"/>
    <w:rsid w:val="003A40CC"/>
    <w:rsid w:val="003D098B"/>
    <w:rsid w:val="003F1CC7"/>
    <w:rsid w:val="003F2FA4"/>
    <w:rsid w:val="00404F31"/>
    <w:rsid w:val="004232AC"/>
    <w:rsid w:val="00476B57"/>
    <w:rsid w:val="00495549"/>
    <w:rsid w:val="004A4611"/>
    <w:rsid w:val="004C7332"/>
    <w:rsid w:val="004E21CF"/>
    <w:rsid w:val="005063C1"/>
    <w:rsid w:val="00514C5F"/>
    <w:rsid w:val="005254F8"/>
    <w:rsid w:val="00585211"/>
    <w:rsid w:val="00595A36"/>
    <w:rsid w:val="00596A06"/>
    <w:rsid w:val="005B345F"/>
    <w:rsid w:val="005F21F2"/>
    <w:rsid w:val="005F54F1"/>
    <w:rsid w:val="00610982"/>
    <w:rsid w:val="006329CC"/>
    <w:rsid w:val="00657B75"/>
    <w:rsid w:val="006802A5"/>
    <w:rsid w:val="006B10C5"/>
    <w:rsid w:val="006C2EFE"/>
    <w:rsid w:val="006C5B45"/>
    <w:rsid w:val="00702C44"/>
    <w:rsid w:val="007039E6"/>
    <w:rsid w:val="00716DDD"/>
    <w:rsid w:val="007171E2"/>
    <w:rsid w:val="00732A71"/>
    <w:rsid w:val="007601B5"/>
    <w:rsid w:val="00761EFC"/>
    <w:rsid w:val="007A0CD3"/>
    <w:rsid w:val="007C5522"/>
    <w:rsid w:val="007E54CC"/>
    <w:rsid w:val="008062A7"/>
    <w:rsid w:val="008344B5"/>
    <w:rsid w:val="0086623F"/>
    <w:rsid w:val="008A147C"/>
    <w:rsid w:val="008E38E0"/>
    <w:rsid w:val="008F10D2"/>
    <w:rsid w:val="0091448B"/>
    <w:rsid w:val="009175CA"/>
    <w:rsid w:val="00921F38"/>
    <w:rsid w:val="0095242C"/>
    <w:rsid w:val="00961F08"/>
    <w:rsid w:val="0096601B"/>
    <w:rsid w:val="00976DD2"/>
    <w:rsid w:val="00984DED"/>
    <w:rsid w:val="00A06FA0"/>
    <w:rsid w:val="00A215DC"/>
    <w:rsid w:val="00A652EA"/>
    <w:rsid w:val="00A73B18"/>
    <w:rsid w:val="00A74047"/>
    <w:rsid w:val="00A76CA4"/>
    <w:rsid w:val="00A94CAD"/>
    <w:rsid w:val="00AA76A3"/>
    <w:rsid w:val="00AB2215"/>
    <w:rsid w:val="00AC7FA9"/>
    <w:rsid w:val="00AD75B7"/>
    <w:rsid w:val="00AE57CA"/>
    <w:rsid w:val="00B438C5"/>
    <w:rsid w:val="00B60F36"/>
    <w:rsid w:val="00B63C1E"/>
    <w:rsid w:val="00B81F0D"/>
    <w:rsid w:val="00BD1B6D"/>
    <w:rsid w:val="00BF4D25"/>
    <w:rsid w:val="00C02E18"/>
    <w:rsid w:val="00C23C95"/>
    <w:rsid w:val="00CC0C82"/>
    <w:rsid w:val="00CD14D0"/>
    <w:rsid w:val="00CE44A1"/>
    <w:rsid w:val="00CE6E73"/>
    <w:rsid w:val="00CF20D5"/>
    <w:rsid w:val="00D22DB6"/>
    <w:rsid w:val="00D27053"/>
    <w:rsid w:val="00D63A76"/>
    <w:rsid w:val="00DA01A8"/>
    <w:rsid w:val="00DA68A1"/>
    <w:rsid w:val="00DE1629"/>
    <w:rsid w:val="00DE6D38"/>
    <w:rsid w:val="00DE7163"/>
    <w:rsid w:val="00E35E04"/>
    <w:rsid w:val="00E45288"/>
    <w:rsid w:val="00E67DBE"/>
    <w:rsid w:val="00E72737"/>
    <w:rsid w:val="00E740D0"/>
    <w:rsid w:val="00E773A2"/>
    <w:rsid w:val="00E9239B"/>
    <w:rsid w:val="00EA30C7"/>
    <w:rsid w:val="00EA71CF"/>
    <w:rsid w:val="00EE21A0"/>
    <w:rsid w:val="00EE251E"/>
    <w:rsid w:val="00EF66C8"/>
    <w:rsid w:val="00F1126A"/>
    <w:rsid w:val="00F169C2"/>
    <w:rsid w:val="00F2671D"/>
    <w:rsid w:val="00FA43D4"/>
    <w:rsid w:val="00FB2DF4"/>
    <w:rsid w:val="00FD1C2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01258"/>
  <w14:defaultImageDpi w14:val="300"/>
  <w15:docId w15:val="{73FBA289-F909-4FD1-94B8-6876032C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40C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A0CD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A0CD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96A5F"/>
    <w:pPr>
      <w:ind w:left="720"/>
      <w:contextualSpacing/>
    </w:pPr>
  </w:style>
  <w:style w:type="table" w:styleId="TableGrid">
    <w:name w:val="Table Grid"/>
    <w:basedOn w:val="TableNormal"/>
    <w:uiPriority w:val="59"/>
    <w:rsid w:val="0092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OVERVIEW</vt:lpstr>
    </vt:vector>
  </TitlesOfParts>
  <Company>Danaher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OVERVIEW</dc:title>
  <dc:creator>Chris, Jeff, Ron</dc:creator>
  <cp:lastModifiedBy>chris morandin</cp:lastModifiedBy>
  <cp:revision>2</cp:revision>
  <cp:lastPrinted>2016-08-08T14:57:00Z</cp:lastPrinted>
  <dcterms:created xsi:type="dcterms:W3CDTF">2018-04-15T19:58:00Z</dcterms:created>
  <dcterms:modified xsi:type="dcterms:W3CDTF">2018-04-15T19:58:00Z</dcterms:modified>
  <cp:category>Sensory Evaluation</cp:category>
</cp:coreProperties>
</file>