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E46" w:rsidRDefault="00147E46" w:rsidP="00147E46">
      <w:pPr>
        <w:jc w:val="center"/>
        <w:rPr>
          <w:rFonts w:ascii="微軟正黑體" w:eastAsia="微軟正黑體" w:hAnsi="微軟正黑體"/>
          <w:sz w:val="32"/>
          <w:szCs w:val="32"/>
        </w:rPr>
      </w:pPr>
      <w:proofErr w:type="gramStart"/>
      <w:r w:rsidRPr="00147E46">
        <w:rPr>
          <w:rFonts w:ascii="微軟正黑體" w:eastAsia="微軟正黑體" w:hAnsi="微軟正黑體" w:hint="eastAsia"/>
          <w:sz w:val="32"/>
          <w:szCs w:val="32"/>
        </w:rPr>
        <w:t>計網作業</w:t>
      </w:r>
      <w:proofErr w:type="gramEnd"/>
      <w:r w:rsidR="00775071">
        <w:rPr>
          <w:rFonts w:ascii="微軟正黑體" w:eastAsia="微軟正黑體" w:hAnsi="微軟正黑體" w:hint="eastAsia"/>
          <w:sz w:val="32"/>
          <w:szCs w:val="32"/>
        </w:rPr>
        <w:t>2</w:t>
      </w:r>
      <w:r w:rsidRPr="00147E46">
        <w:rPr>
          <w:rFonts w:ascii="微軟正黑體" w:eastAsia="微軟正黑體" w:hAnsi="微軟正黑體" w:hint="eastAsia"/>
          <w:sz w:val="32"/>
          <w:szCs w:val="32"/>
        </w:rPr>
        <w:t xml:space="preserve"> Report</w:t>
      </w:r>
    </w:p>
    <w:p w:rsidR="00147E46" w:rsidRPr="00147E46" w:rsidRDefault="00147E46" w:rsidP="00147E46">
      <w:pPr>
        <w:jc w:val="right"/>
        <w:rPr>
          <w:rFonts w:ascii="微軟正黑體" w:eastAsia="微軟正黑體" w:hAnsi="微軟正黑體"/>
          <w:szCs w:val="24"/>
        </w:rPr>
      </w:pPr>
      <w:r w:rsidRPr="00147E46">
        <w:rPr>
          <w:rFonts w:ascii="微軟正黑體" w:eastAsia="微軟正黑體" w:hAnsi="微軟正黑體"/>
          <w:szCs w:val="24"/>
        </w:rPr>
        <w:t xml:space="preserve">B05703100 </w:t>
      </w:r>
      <w:r w:rsidRPr="00147E46">
        <w:rPr>
          <w:rFonts w:ascii="微軟正黑體" w:eastAsia="微軟正黑體" w:hAnsi="微軟正黑體" w:hint="eastAsia"/>
          <w:szCs w:val="24"/>
        </w:rPr>
        <w:t>財金三 郭仲嘉</w:t>
      </w:r>
    </w:p>
    <w:p w:rsidR="001658FE" w:rsidRDefault="007C1BE9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/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B38E269" wp14:editId="3052BF6C">
            <wp:simplePos x="0" y="0"/>
            <wp:positionH relativeFrom="column">
              <wp:posOffset>-880745</wp:posOffset>
            </wp:positionH>
            <wp:positionV relativeFrom="paragraph">
              <wp:posOffset>1477010</wp:posOffset>
            </wp:positionV>
            <wp:extent cx="7044690" cy="5281930"/>
            <wp:effectExtent l="5080" t="0" r="8890" b="8890"/>
            <wp:wrapTight wrapText="bothSides">
              <wp:wrapPolygon edited="0">
                <wp:start x="16" y="21621"/>
                <wp:lineTo x="21569" y="21621"/>
                <wp:lineTo x="21569" y="42"/>
                <wp:lineTo x="16" y="42"/>
                <wp:lineTo x="16" y="21621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1226_IMG_493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469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Flow Chart </w:t>
      </w:r>
      <w:r>
        <w:rPr>
          <w:rFonts w:ascii="微軟正黑體" w:eastAsia="微軟正黑體" w:hAnsi="微軟正黑體"/>
          <w:b/>
          <w:sz w:val="32"/>
          <w:szCs w:val="32"/>
        </w:rPr>
        <w:t>-</w:t>
      </w: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Sender</w:t>
      </w:r>
    </w:p>
    <w:p w:rsidR="007C1BE9" w:rsidRPr="006C6583" w:rsidRDefault="007C1BE9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lastRenderedPageBreak/>
        <w:t>Flow chart - receiver</w:t>
      </w:r>
      <w:r>
        <w:rPr>
          <w:rFonts w:ascii="微軟正黑體" w:eastAsia="微軟正黑體" w:hAnsi="微軟正黑體"/>
          <w:b/>
          <w:noProof/>
          <w:sz w:val="32"/>
          <w:szCs w:val="32"/>
        </w:rPr>
        <w:drawing>
          <wp:inline distT="0" distB="0" distL="0" distR="0">
            <wp:extent cx="7032625" cy="5274310"/>
            <wp:effectExtent l="2858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1226_IMG_493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F8" w:rsidRDefault="004E2A4F" w:rsidP="00775071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　　</w:t>
      </w:r>
    </w:p>
    <w:p w:rsidR="003F152D" w:rsidRDefault="003F152D">
      <w:pPr>
        <w:rPr>
          <w:rFonts w:ascii="微軟正黑體" w:eastAsia="微軟正黑體" w:hAnsi="微軟正黑體"/>
          <w:b/>
          <w:sz w:val="32"/>
          <w:szCs w:val="32"/>
        </w:rPr>
      </w:pPr>
    </w:p>
    <w:p w:rsidR="003F152D" w:rsidRDefault="003F152D">
      <w:pPr>
        <w:rPr>
          <w:rFonts w:ascii="微軟正黑體" w:eastAsia="微軟正黑體" w:hAnsi="微軟正黑體"/>
          <w:b/>
          <w:sz w:val="32"/>
          <w:szCs w:val="32"/>
        </w:rPr>
      </w:pPr>
    </w:p>
    <w:p w:rsidR="00FE2BF8" w:rsidRDefault="00DF203D">
      <w:pPr>
        <w:rPr>
          <w:rFonts w:ascii="微軟正黑體" w:eastAsia="微軟正黑體" w:hAnsi="微軟正黑體"/>
          <w:b/>
          <w:sz w:val="32"/>
          <w:szCs w:val="32"/>
        </w:rPr>
      </w:pPr>
      <w:r w:rsidRPr="00147E46">
        <w:rPr>
          <w:rFonts w:ascii="微軟正黑體" w:eastAsia="微軟正黑體" w:hAnsi="微軟正黑體" w:hint="eastAsia"/>
          <w:b/>
          <w:sz w:val="32"/>
          <w:szCs w:val="32"/>
        </w:rPr>
        <w:lastRenderedPageBreak/>
        <w:t>Challenge</w:t>
      </w:r>
      <w:r w:rsidRPr="00147E46">
        <w:rPr>
          <w:rFonts w:ascii="微軟正黑體" w:eastAsia="微軟正黑體" w:hAnsi="微軟正黑體"/>
          <w:b/>
          <w:sz w:val="32"/>
          <w:szCs w:val="32"/>
        </w:rPr>
        <w:t xml:space="preserve">s </w:t>
      </w:r>
      <w:r w:rsidR="00FE2BF8" w:rsidRPr="00147E46">
        <w:rPr>
          <w:rFonts w:ascii="微軟正黑體" w:eastAsia="微軟正黑體" w:hAnsi="微軟正黑體" w:hint="eastAsia"/>
          <w:b/>
          <w:sz w:val="32"/>
          <w:szCs w:val="32"/>
        </w:rPr>
        <w:t>&amp; Solution</w:t>
      </w:r>
      <w:r w:rsidRPr="00147E46">
        <w:rPr>
          <w:rFonts w:ascii="微軟正黑體" w:eastAsia="微軟正黑體" w:hAnsi="微軟正黑體"/>
          <w:b/>
          <w:sz w:val="32"/>
          <w:szCs w:val="32"/>
        </w:rPr>
        <w:t>s</w:t>
      </w:r>
    </w:p>
    <w:p w:rsidR="003F152D" w:rsidRPr="003F152D" w:rsidRDefault="003F152D" w:rsidP="003F152D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發現用read()讀檔可以直接指定要讀入的字串長度。</w:t>
      </w:r>
    </w:p>
    <w:p w:rsidR="004E6373" w:rsidRPr="003F152D" w:rsidRDefault="00775071" w:rsidP="003F152D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3F152D">
        <w:rPr>
          <w:rFonts w:ascii="微軟正黑體" w:eastAsia="微軟正黑體" w:hAnsi="微軟正黑體" w:hint="eastAsia"/>
          <w:szCs w:val="24"/>
        </w:rPr>
        <w:t>工作站上</w:t>
      </w:r>
      <w:r w:rsidR="007C1BE9" w:rsidRPr="003F152D">
        <w:rPr>
          <w:rFonts w:ascii="微軟正黑體" w:eastAsia="微軟正黑體" w:hAnsi="微軟正黑體" w:hint="eastAsia"/>
          <w:szCs w:val="24"/>
        </w:rPr>
        <w:t>有</w:t>
      </w:r>
      <w:r w:rsidRPr="003F152D">
        <w:rPr>
          <w:rFonts w:ascii="微軟正黑體" w:eastAsia="微軟正黑體" w:hAnsi="微軟正黑體" w:hint="eastAsia"/>
          <w:szCs w:val="24"/>
        </w:rPr>
        <w:t>的port會被占掉不能用</w:t>
      </w:r>
      <w:r w:rsidR="007C1BE9" w:rsidRPr="003F152D">
        <w:rPr>
          <w:rFonts w:ascii="微軟正黑體" w:eastAsia="微軟正黑體" w:hAnsi="微軟正黑體" w:hint="eastAsia"/>
          <w:szCs w:val="24"/>
        </w:rPr>
        <w:t>，換別的才能進行傳輸(卡很久才發現)</w:t>
      </w:r>
    </w:p>
    <w:p w:rsidR="007C1BE9" w:rsidRPr="003F152D" w:rsidRDefault="007C1BE9" w:rsidP="003F152D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 w:hint="eastAsia"/>
          <w:szCs w:val="24"/>
        </w:rPr>
      </w:pPr>
      <w:r w:rsidRPr="003F152D">
        <w:rPr>
          <w:rFonts w:ascii="微軟正黑體" w:eastAsia="微軟正黑體" w:hAnsi="微軟正黑體" w:hint="eastAsia"/>
          <w:szCs w:val="24"/>
        </w:rPr>
        <w:t>研究timer和signaling花了不少時間，後來發現用</w:t>
      </w:r>
      <w:proofErr w:type="spellStart"/>
      <w:r w:rsidRPr="003F152D">
        <w:rPr>
          <w:rFonts w:ascii="微軟正黑體" w:eastAsia="微軟正黑體" w:hAnsi="微軟正黑體" w:hint="eastAsia"/>
          <w:szCs w:val="24"/>
        </w:rPr>
        <w:t>sigaction</w:t>
      </w:r>
      <w:proofErr w:type="spellEnd"/>
      <w:r w:rsidRPr="003F152D">
        <w:rPr>
          <w:rFonts w:ascii="微軟正黑體" w:eastAsia="微軟正黑體" w:hAnsi="微軟正黑體" w:hint="eastAsia"/>
          <w:szCs w:val="24"/>
        </w:rPr>
        <w:t>才不會卡在</w:t>
      </w:r>
      <w:proofErr w:type="spellStart"/>
      <w:r w:rsidRPr="003F152D">
        <w:rPr>
          <w:rFonts w:ascii="微軟正黑體" w:eastAsia="微軟正黑體" w:hAnsi="微軟正黑體" w:hint="eastAsia"/>
          <w:szCs w:val="24"/>
        </w:rPr>
        <w:t>recvfrom</w:t>
      </w:r>
      <w:proofErr w:type="spellEnd"/>
      <w:r w:rsidR="00147E46" w:rsidRPr="003F152D">
        <w:rPr>
          <w:rFonts w:ascii="微軟正黑體" w:eastAsia="微軟正黑體" w:hAnsi="微軟正黑體" w:hint="eastAsia"/>
          <w:szCs w:val="24"/>
        </w:rPr>
        <w:t>。</w:t>
      </w:r>
    </w:p>
    <w:p w:rsidR="00147E46" w:rsidRPr="00147E46" w:rsidRDefault="00147E46" w:rsidP="00147E46">
      <w:pPr>
        <w:rPr>
          <w:rFonts w:ascii="微軟正黑體" w:eastAsia="微軟正黑體" w:hAnsi="微軟正黑體"/>
          <w:b/>
          <w:sz w:val="32"/>
          <w:szCs w:val="32"/>
        </w:rPr>
      </w:pPr>
      <w:r w:rsidRPr="00147E46">
        <w:rPr>
          <w:rFonts w:ascii="微軟正黑體" w:eastAsia="微軟正黑體" w:hAnsi="微軟正黑體" w:hint="eastAsia"/>
          <w:b/>
          <w:sz w:val="32"/>
          <w:szCs w:val="32"/>
        </w:rPr>
        <w:t>Reflections</w:t>
      </w:r>
    </w:p>
    <w:p w:rsidR="00147E46" w:rsidRPr="00147E46" w:rsidRDefault="00147E46" w:rsidP="00147E46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　　</w:t>
      </w:r>
      <w:r w:rsidR="007C1BE9">
        <w:rPr>
          <w:rFonts w:ascii="微軟正黑體" w:eastAsia="微軟正黑體" w:hAnsi="微軟正黑體" w:hint="eastAsia"/>
          <w:szCs w:val="24"/>
        </w:rPr>
        <w:t>原本不太清楚傳送封包的意義，這個作業模擬的傳輸過程讓我稍微了解</w:t>
      </w:r>
      <w:proofErr w:type="gramStart"/>
      <w:r w:rsidR="007C1BE9">
        <w:rPr>
          <w:rFonts w:ascii="微軟正黑體" w:eastAsia="微軟正黑體" w:hAnsi="微軟正黑體" w:hint="eastAsia"/>
          <w:szCs w:val="24"/>
        </w:rPr>
        <w:t>封包長什麼</w:t>
      </w:r>
      <w:proofErr w:type="gramEnd"/>
      <w:r w:rsidR="007C1BE9">
        <w:rPr>
          <w:rFonts w:ascii="微軟正黑體" w:eastAsia="微軟正黑體" w:hAnsi="微軟正黑體" w:hint="eastAsia"/>
          <w:szCs w:val="24"/>
        </w:rPr>
        <w:t>樣子與TCP可靠傳輸的機制。</w:t>
      </w:r>
      <w:r w:rsidR="003F152D">
        <w:rPr>
          <w:rFonts w:ascii="微軟正黑體" w:eastAsia="微軟正黑體" w:hAnsi="微軟正黑體" w:hint="eastAsia"/>
          <w:szCs w:val="24"/>
        </w:rPr>
        <w:t>前一次作業用python寫</w:t>
      </w:r>
      <w:bookmarkStart w:id="0" w:name="_GoBack"/>
      <w:bookmarkEnd w:id="0"/>
      <w:r w:rsidR="003F152D">
        <w:rPr>
          <w:rFonts w:ascii="微軟正黑體" w:eastAsia="微軟正黑體" w:hAnsi="微軟正黑體" w:hint="eastAsia"/>
          <w:szCs w:val="24"/>
        </w:rPr>
        <w:t>，這次也對C語言Socket Programming有了基本認識。</w:t>
      </w:r>
    </w:p>
    <w:sectPr w:rsidR="00147E46" w:rsidRPr="00147E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A6731C"/>
    <w:multiLevelType w:val="hybridMultilevel"/>
    <w:tmpl w:val="B8C28A0E"/>
    <w:lvl w:ilvl="0" w:tplc="40B27E38">
      <w:start w:val="3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45A93116"/>
    <w:multiLevelType w:val="hybridMultilevel"/>
    <w:tmpl w:val="306AC97E"/>
    <w:lvl w:ilvl="0" w:tplc="652E12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81D4076"/>
    <w:multiLevelType w:val="hybridMultilevel"/>
    <w:tmpl w:val="2A8A6616"/>
    <w:lvl w:ilvl="0" w:tplc="DC3459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C78"/>
    <w:rsid w:val="000218E5"/>
    <w:rsid w:val="00147E46"/>
    <w:rsid w:val="001658FE"/>
    <w:rsid w:val="003F152D"/>
    <w:rsid w:val="004829F9"/>
    <w:rsid w:val="004E2A4F"/>
    <w:rsid w:val="004E6373"/>
    <w:rsid w:val="00605C78"/>
    <w:rsid w:val="006C6583"/>
    <w:rsid w:val="00775071"/>
    <w:rsid w:val="007C1BE9"/>
    <w:rsid w:val="00811B85"/>
    <w:rsid w:val="009E398E"/>
    <w:rsid w:val="00DF203D"/>
    <w:rsid w:val="00FE2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F905E"/>
  <w15:chartTrackingRefBased/>
  <w15:docId w15:val="{1D098F04-418C-46F6-B462-DC2B87E9F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03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3</Pages>
  <Words>49</Words>
  <Characters>281</Characters>
  <Application>Microsoft Office Word</Application>
  <DocSecurity>0</DocSecurity>
  <Lines>2</Lines>
  <Paragraphs>1</Paragraphs>
  <ScaleCrop>false</ScaleCrop>
  <Company>Microsoft</Company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仲嘉 郭</dc:creator>
  <cp:keywords/>
  <dc:description/>
  <cp:lastModifiedBy>仲嘉 郭</cp:lastModifiedBy>
  <cp:revision>5</cp:revision>
  <dcterms:created xsi:type="dcterms:W3CDTF">2018-10-24T05:38:00Z</dcterms:created>
  <dcterms:modified xsi:type="dcterms:W3CDTF">2018-12-26T15:40:00Z</dcterms:modified>
</cp:coreProperties>
</file>