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C268" w14:textId="63F4EFF3" w:rsidR="00B811D6" w:rsidRPr="003D045D" w:rsidRDefault="003D045D" w:rsidP="003D045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045D">
        <w:rPr>
          <w:rFonts w:ascii="Times New Roman" w:hAnsi="Times New Roman" w:cs="Times New Roman"/>
          <w:sz w:val="32"/>
          <w:szCs w:val="32"/>
        </w:rPr>
        <w:t>Lab 5 Report and Documentation</w:t>
      </w:r>
    </w:p>
    <w:p w14:paraId="7F22AFD2" w14:textId="0FEDB053" w:rsidR="00034246" w:rsidRDefault="003D045D" w:rsidP="0003424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tutorial style writeup </w:t>
      </w:r>
      <w:r w:rsidR="00897665">
        <w:rPr>
          <w:rFonts w:ascii="Times New Roman" w:hAnsi="Times New Roman" w:cs="Times New Roman"/>
        </w:rPr>
        <w:t xml:space="preserve">documenting the process to install and build the codebase as well as all the steps it took to get the environment working with Electron. </w:t>
      </w:r>
      <w:r w:rsidR="00FE5475">
        <w:rPr>
          <w:rFonts w:ascii="Times New Roman" w:hAnsi="Times New Roman" w:cs="Times New Roman"/>
        </w:rPr>
        <w:t xml:space="preserve">In converting the codebase from Lab 3 (multithreading) into a native application using Electron, the official documentation for Electron (reference: </w:t>
      </w:r>
      <w:r w:rsidR="00FE5475" w:rsidRPr="00034246">
        <w:rPr>
          <w:rFonts w:ascii="Times New Roman" w:hAnsi="Times New Roman" w:cs="Times New Roman"/>
          <w:i/>
          <w:iCs/>
        </w:rPr>
        <w:t>https://www.electronjs.org/docs/latest/</w:t>
      </w:r>
      <w:r w:rsidR="00FE5475">
        <w:rPr>
          <w:rFonts w:ascii="Times New Roman" w:hAnsi="Times New Roman" w:cs="Times New Roman"/>
        </w:rPr>
        <w:t xml:space="preserve">) was used extensively. </w:t>
      </w:r>
    </w:p>
    <w:p w14:paraId="2C920C23" w14:textId="70C753EB" w:rsidR="00034246" w:rsidRDefault="00034246" w:rsidP="0003424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was to initialize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package using the command </w:t>
      </w:r>
      <w:proofErr w:type="spellStart"/>
      <w:r w:rsidRPr="00034246">
        <w:rPr>
          <w:rFonts w:ascii="Times New Roman" w:hAnsi="Times New Roman" w:cs="Times New Roman"/>
          <w:i/>
          <w:iCs/>
        </w:rPr>
        <w:t>npm</w:t>
      </w:r>
      <w:proofErr w:type="spellEnd"/>
      <w:r w:rsidRPr="0003424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34246">
        <w:rPr>
          <w:rFonts w:ascii="Times New Roman" w:hAnsi="Times New Roman" w:cs="Times New Roman"/>
          <w:i/>
          <w:iCs/>
        </w:rPr>
        <w:t>init</w:t>
      </w:r>
      <w:r>
        <w:rPr>
          <w:rFonts w:ascii="Times New Roman" w:hAnsi="Times New Roman" w:cs="Times New Roman"/>
        </w:rPr>
        <w:t>.</w:t>
      </w:r>
      <w:proofErr w:type="spellEnd"/>
      <w:r>
        <w:rPr>
          <w:rFonts w:ascii="Times New Roman" w:hAnsi="Times New Roman" w:cs="Times New Roman"/>
        </w:rPr>
        <w:t xml:space="preserve"> When initializing, it was important to set up the entry point of the application to be </w:t>
      </w:r>
      <w:r w:rsidRPr="00034246">
        <w:rPr>
          <w:rFonts w:ascii="Times New Roman" w:hAnsi="Times New Roman" w:cs="Times New Roman"/>
          <w:i/>
          <w:iCs/>
        </w:rPr>
        <w:t>main.js</w:t>
      </w:r>
      <w:r>
        <w:rPr>
          <w:rFonts w:ascii="Times New Roman" w:hAnsi="Times New Roman" w:cs="Times New Roman"/>
        </w:rPr>
        <w:t xml:space="preserve">. Then, I had to install the electron package as a dependency, using the command </w:t>
      </w:r>
      <w:proofErr w:type="spellStart"/>
      <w:r w:rsidRPr="00034246">
        <w:rPr>
          <w:rFonts w:ascii="Times New Roman" w:hAnsi="Times New Roman" w:cs="Times New Roman"/>
          <w:i/>
          <w:iCs/>
        </w:rPr>
        <w:t>npm</w:t>
      </w:r>
      <w:proofErr w:type="spellEnd"/>
      <w:r w:rsidRPr="00034246">
        <w:rPr>
          <w:rFonts w:ascii="Times New Roman" w:hAnsi="Times New Roman" w:cs="Times New Roman"/>
          <w:i/>
          <w:iCs/>
        </w:rPr>
        <w:t xml:space="preserve"> install –save-dev electron</w:t>
      </w:r>
      <w:r>
        <w:rPr>
          <w:rFonts w:ascii="Times New Roman" w:hAnsi="Times New Roman" w:cs="Times New Roman"/>
        </w:rPr>
        <w:t xml:space="preserve">. Finally, I had to set up the start script within </w:t>
      </w:r>
      <w:proofErr w:type="spellStart"/>
      <w:proofErr w:type="gramStart"/>
      <w:r>
        <w:rPr>
          <w:rFonts w:ascii="Times New Roman" w:hAnsi="Times New Roman" w:cs="Times New Roman"/>
        </w:rPr>
        <w:t>package.json</w:t>
      </w:r>
      <w:proofErr w:type="spellEnd"/>
      <w:proofErr w:type="gramEnd"/>
      <w:r>
        <w:rPr>
          <w:rFonts w:ascii="Times New Roman" w:hAnsi="Times New Roman" w:cs="Times New Roman"/>
        </w:rPr>
        <w:t xml:space="preserve"> to be “electron .” in order to invoke an Electron execution upon </w:t>
      </w:r>
      <w:proofErr w:type="spellStart"/>
      <w:r w:rsidRPr="00034246">
        <w:rPr>
          <w:rFonts w:ascii="Times New Roman" w:hAnsi="Times New Roman" w:cs="Times New Roman"/>
          <w:i/>
          <w:iCs/>
        </w:rPr>
        <w:t>npm</w:t>
      </w:r>
      <w:proofErr w:type="spellEnd"/>
      <w:r w:rsidRPr="00034246">
        <w:rPr>
          <w:rFonts w:ascii="Times New Roman" w:hAnsi="Times New Roman" w:cs="Times New Roman"/>
          <w:i/>
          <w:iCs/>
        </w:rPr>
        <w:t xml:space="preserve"> start</w:t>
      </w:r>
      <w:r>
        <w:rPr>
          <w:rFonts w:ascii="Times New Roman" w:hAnsi="Times New Roman" w:cs="Times New Roman"/>
        </w:rPr>
        <w:t xml:space="preserve">. </w:t>
      </w:r>
      <w:r w:rsidR="00854A54">
        <w:rPr>
          <w:rFonts w:ascii="Times New Roman" w:hAnsi="Times New Roman" w:cs="Times New Roman"/>
        </w:rPr>
        <w:t xml:space="preserve">A screenshot of the complete </w:t>
      </w:r>
      <w:proofErr w:type="spellStart"/>
      <w:proofErr w:type="gramStart"/>
      <w:r w:rsidR="00854A54">
        <w:rPr>
          <w:rFonts w:ascii="Times New Roman" w:hAnsi="Times New Roman" w:cs="Times New Roman"/>
        </w:rPr>
        <w:t>package.json</w:t>
      </w:r>
      <w:proofErr w:type="spellEnd"/>
      <w:proofErr w:type="gramEnd"/>
      <w:r w:rsidR="00854A54">
        <w:rPr>
          <w:rFonts w:ascii="Times New Roman" w:hAnsi="Times New Roman" w:cs="Times New Roman"/>
        </w:rPr>
        <w:t xml:space="preserve"> is shown below.</w:t>
      </w:r>
    </w:p>
    <w:p w14:paraId="29EB51EA" w14:textId="29BEA4C5" w:rsidR="00854A54" w:rsidRDefault="00854A54" w:rsidP="00854A54">
      <w:pPr>
        <w:spacing w:line="480" w:lineRule="auto"/>
        <w:rPr>
          <w:rFonts w:ascii="Times New Roman" w:hAnsi="Times New Roman" w:cs="Times New Roman"/>
        </w:rPr>
      </w:pPr>
      <w:r w:rsidRPr="00854A54">
        <w:rPr>
          <w:rFonts w:ascii="Times New Roman" w:hAnsi="Times New Roman" w:cs="Times New Roman"/>
        </w:rPr>
        <w:drawing>
          <wp:inline distT="0" distB="0" distL="0" distR="0" wp14:anchorId="11C3ECE4" wp14:editId="72B8BC24">
            <wp:extent cx="5892800" cy="28372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359" cy="28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C740" w14:textId="0EC8B4E8" w:rsidR="00034246" w:rsidRDefault="00854A54" w:rsidP="00854A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 had to create a window and load the root html file inside main.js</w:t>
      </w:r>
      <w:r w:rsidR="001E1EB7">
        <w:rPr>
          <w:rFonts w:ascii="Times New Roman" w:hAnsi="Times New Roman" w:cs="Times New Roman"/>
        </w:rPr>
        <w:t xml:space="preserve"> as shown in screenshot below</w:t>
      </w:r>
      <w:r>
        <w:rPr>
          <w:rFonts w:ascii="Times New Roman" w:hAnsi="Times New Roman" w:cs="Times New Roman"/>
        </w:rPr>
        <w:t xml:space="preserve">. In the case of this codebase, the root html file was </w:t>
      </w:r>
      <w:r w:rsidRPr="00854A54">
        <w:rPr>
          <w:rFonts w:ascii="Times New Roman" w:hAnsi="Times New Roman" w:cs="Times New Roman"/>
          <w:i/>
          <w:iCs/>
        </w:rPr>
        <w:t>‘./frontend/sort.html’</w:t>
      </w:r>
      <w:r w:rsidR="001E1EB7">
        <w:rPr>
          <w:rFonts w:ascii="Times New Roman" w:hAnsi="Times New Roman" w:cs="Times New Roman"/>
        </w:rPr>
        <w:t>.</w:t>
      </w:r>
    </w:p>
    <w:p w14:paraId="44D0DA1C" w14:textId="25774800" w:rsidR="001E1EB7" w:rsidRDefault="001E1EB7" w:rsidP="00854A54">
      <w:pPr>
        <w:spacing w:line="480" w:lineRule="auto"/>
        <w:rPr>
          <w:rFonts w:ascii="Times New Roman" w:hAnsi="Times New Roman" w:cs="Times New Roman"/>
        </w:rPr>
      </w:pPr>
      <w:r w:rsidRPr="001E1EB7">
        <w:rPr>
          <w:rFonts w:ascii="Times New Roman" w:hAnsi="Times New Roman" w:cs="Times New Roman"/>
        </w:rPr>
        <w:lastRenderedPageBreak/>
        <w:drawing>
          <wp:inline distT="0" distB="0" distL="0" distR="0" wp14:anchorId="3B46E9E1" wp14:editId="119BEA46">
            <wp:extent cx="5852160" cy="195072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B8C" w14:textId="5E07E2EA" w:rsidR="001E1EB7" w:rsidRDefault="001E1EB7" w:rsidP="00854A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should be noted that sort.html uses a multithreaded library created using Web Assembly and </w:t>
      </w:r>
      <w:proofErr w:type="spellStart"/>
      <w:r>
        <w:rPr>
          <w:rFonts w:ascii="Times New Roman" w:hAnsi="Times New Roman" w:cs="Times New Roman"/>
        </w:rPr>
        <w:t>Emscripten</w:t>
      </w:r>
      <w:proofErr w:type="spellEnd"/>
      <w:r>
        <w:rPr>
          <w:rFonts w:ascii="Times New Roman" w:hAnsi="Times New Roman" w:cs="Times New Roman"/>
        </w:rPr>
        <w:t xml:space="preserve">. At this point, it was possible to spin up a native application using the command </w:t>
      </w:r>
      <w:proofErr w:type="spellStart"/>
      <w:r w:rsidRPr="001E1EB7">
        <w:rPr>
          <w:rFonts w:ascii="Times New Roman" w:hAnsi="Times New Roman" w:cs="Times New Roman"/>
          <w:i/>
          <w:iCs/>
        </w:rPr>
        <w:t>npm</w:t>
      </w:r>
      <w:proofErr w:type="spellEnd"/>
      <w:r w:rsidRPr="001E1EB7">
        <w:rPr>
          <w:rFonts w:ascii="Times New Roman" w:hAnsi="Times New Roman" w:cs="Times New Roman"/>
          <w:i/>
          <w:iCs/>
        </w:rPr>
        <w:t xml:space="preserve"> start</w:t>
      </w:r>
      <w:r>
        <w:rPr>
          <w:rFonts w:ascii="Times New Roman" w:hAnsi="Times New Roman" w:cs="Times New Roman"/>
        </w:rPr>
        <w:t xml:space="preserve">. </w:t>
      </w:r>
    </w:p>
    <w:p w14:paraId="6F9912EE" w14:textId="7C131364" w:rsidR="0033791B" w:rsidRDefault="0033791B" w:rsidP="00854A54">
      <w:pPr>
        <w:spacing w:line="480" w:lineRule="auto"/>
        <w:rPr>
          <w:rFonts w:ascii="Times New Roman" w:hAnsi="Times New Roman" w:cs="Times New Roman"/>
        </w:rPr>
      </w:pPr>
      <w:r w:rsidRPr="0033791B">
        <w:rPr>
          <w:rFonts w:ascii="Times New Roman" w:hAnsi="Times New Roman" w:cs="Times New Roman"/>
        </w:rPr>
        <w:drawing>
          <wp:inline distT="0" distB="0" distL="0" distR="0" wp14:anchorId="1B530DDC" wp14:editId="2EB1F50F">
            <wp:extent cx="5943600" cy="9556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E675" w14:textId="3E6C751B" w:rsidR="0033791B" w:rsidRDefault="004E43E8" w:rsidP="00854A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some minor changes to CSS using a stylesheet and employing bootstrap, the window shown in screenshot below was able to be spun up.</w:t>
      </w:r>
    </w:p>
    <w:p w14:paraId="61D56406" w14:textId="512C5531" w:rsidR="004E43E8" w:rsidRDefault="004E43E8" w:rsidP="00854A54">
      <w:pPr>
        <w:spacing w:line="480" w:lineRule="auto"/>
        <w:rPr>
          <w:rFonts w:ascii="Times New Roman" w:hAnsi="Times New Roman" w:cs="Times New Roman"/>
        </w:rPr>
      </w:pPr>
      <w:r w:rsidRPr="004E43E8">
        <w:rPr>
          <w:rFonts w:ascii="Times New Roman" w:hAnsi="Times New Roman" w:cs="Times New Roman"/>
        </w:rPr>
        <w:drawing>
          <wp:inline distT="0" distB="0" distL="0" distR="0" wp14:anchorId="653F51FF" wp14:editId="715B2877">
            <wp:extent cx="2641599" cy="2946400"/>
            <wp:effectExtent l="0" t="0" r="63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029" cy="29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B4C" w14:textId="671DC242" w:rsidR="004E43E8" w:rsidRDefault="00402982" w:rsidP="0040298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base features of this native application remain very similar to the one in Lab 3. There are 3 sorting functions, insertion, bubble, and merge, that are executed upon button click. In this native application, they are available as nav bar elements. As an example, when </w:t>
      </w:r>
      <w:r w:rsidRPr="00402982">
        <w:rPr>
          <w:rFonts w:ascii="Times New Roman" w:hAnsi="Times New Roman" w:cs="Times New Roman"/>
          <w:i/>
          <w:iCs/>
        </w:rPr>
        <w:t>Insertion Sort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is clicked from the nav bar, this is shown as the result.</w:t>
      </w:r>
    </w:p>
    <w:p w14:paraId="48B70C5B" w14:textId="1760339A" w:rsidR="00402982" w:rsidRDefault="00402982" w:rsidP="00402982">
      <w:pPr>
        <w:spacing w:line="480" w:lineRule="auto"/>
        <w:rPr>
          <w:rFonts w:ascii="Times New Roman" w:hAnsi="Times New Roman" w:cs="Times New Roman"/>
        </w:rPr>
      </w:pPr>
      <w:r w:rsidRPr="00402982">
        <w:rPr>
          <w:rFonts w:ascii="Times New Roman" w:hAnsi="Times New Roman" w:cs="Times New Roman"/>
        </w:rPr>
        <w:drawing>
          <wp:inline distT="0" distB="0" distL="0" distR="0" wp14:anchorId="40FDD76B" wp14:editId="653E055A">
            <wp:extent cx="3962400" cy="4406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F9E" w14:textId="068EC3E6" w:rsidR="00402982" w:rsidRDefault="00AB0DD2" w:rsidP="004029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random integers are sorted using insertion sort and are printed out in order along with the timing information. A feature specific to this native application is its ability to toggle between light, dark, and system default themes. As default, a system theme (depending on whether the OS is using a light or dark theme) is set and is be shown in the nav bar. </w:t>
      </w:r>
    </w:p>
    <w:p w14:paraId="2DFE0AB9" w14:textId="582FDC42" w:rsidR="00AB0DD2" w:rsidRDefault="00AB0DD2" w:rsidP="00402982">
      <w:pPr>
        <w:spacing w:line="480" w:lineRule="auto"/>
        <w:rPr>
          <w:rFonts w:ascii="Times New Roman" w:hAnsi="Times New Roman" w:cs="Times New Roman"/>
        </w:rPr>
      </w:pPr>
      <w:r w:rsidRPr="00AB0DD2">
        <w:rPr>
          <w:rFonts w:ascii="Times New Roman" w:hAnsi="Times New Roman" w:cs="Times New Roman"/>
        </w:rPr>
        <w:drawing>
          <wp:inline distT="0" distB="0" distL="0" distR="0" wp14:anchorId="539F60CB" wp14:editId="2451261D">
            <wp:extent cx="373380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2E2" w14:textId="0A9E7ACE" w:rsidR="00AB0DD2" w:rsidRDefault="00AB0DD2" w:rsidP="004029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gray ‘Toggle Theme’ button allows users to toggle between light and dark themes as shown below in the screenshot. </w:t>
      </w:r>
    </w:p>
    <w:p w14:paraId="7CD9DF10" w14:textId="1AF17E0D" w:rsidR="00AB0DD2" w:rsidRDefault="00AB0DD2" w:rsidP="00402982">
      <w:pPr>
        <w:spacing w:line="480" w:lineRule="auto"/>
        <w:rPr>
          <w:rFonts w:ascii="Times New Roman" w:hAnsi="Times New Roman" w:cs="Times New Roman"/>
        </w:rPr>
      </w:pPr>
      <w:r w:rsidRPr="00AB0DD2">
        <w:rPr>
          <w:rFonts w:ascii="Times New Roman" w:hAnsi="Times New Roman" w:cs="Times New Roman"/>
        </w:rPr>
        <w:drawing>
          <wp:inline distT="0" distB="0" distL="0" distR="0" wp14:anchorId="63590987" wp14:editId="38406F10">
            <wp:extent cx="5943600" cy="305879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5E8" w14:textId="55A6CA01" w:rsidR="00AB0DD2" w:rsidRDefault="00AB0DD2" w:rsidP="00402982">
      <w:pPr>
        <w:spacing w:line="480" w:lineRule="auto"/>
        <w:rPr>
          <w:rFonts w:ascii="Times New Roman" w:hAnsi="Times New Roman" w:cs="Times New Roman"/>
        </w:rPr>
      </w:pPr>
      <w:r w:rsidRPr="00AB0DD2">
        <w:rPr>
          <w:rFonts w:ascii="Times New Roman" w:hAnsi="Times New Roman" w:cs="Times New Roman"/>
        </w:rPr>
        <w:drawing>
          <wp:inline distT="0" distB="0" distL="0" distR="0" wp14:anchorId="041ABDE0" wp14:editId="05280D40">
            <wp:extent cx="5943600" cy="2272030"/>
            <wp:effectExtent l="0" t="0" r="0" b="127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B15" w14:textId="274B1A97" w:rsidR="006718DC" w:rsidRDefault="006718DC" w:rsidP="004029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theme is shown below.</w:t>
      </w:r>
    </w:p>
    <w:p w14:paraId="0747E462" w14:textId="4C49FD3A" w:rsidR="006718DC" w:rsidRDefault="006718DC" w:rsidP="00402982">
      <w:pPr>
        <w:spacing w:line="480" w:lineRule="auto"/>
        <w:rPr>
          <w:rFonts w:ascii="Times New Roman" w:hAnsi="Times New Roman" w:cs="Times New Roman"/>
        </w:rPr>
      </w:pPr>
      <w:r w:rsidRPr="006718DC">
        <w:rPr>
          <w:rFonts w:ascii="Times New Roman" w:hAnsi="Times New Roman" w:cs="Times New Roman"/>
        </w:rPr>
        <w:lastRenderedPageBreak/>
        <w:drawing>
          <wp:inline distT="0" distB="0" distL="0" distR="0" wp14:anchorId="7D5C2382" wp14:editId="711EF92C">
            <wp:extent cx="5943600" cy="2368550"/>
            <wp:effectExtent l="0" t="0" r="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77CE" w14:textId="7F88C97D" w:rsidR="006718DC" w:rsidRDefault="006718DC" w:rsidP="00402982">
      <w:pPr>
        <w:spacing w:line="480" w:lineRule="auto"/>
        <w:rPr>
          <w:rFonts w:ascii="Times New Roman" w:hAnsi="Times New Roman" w:cs="Times New Roman"/>
        </w:rPr>
      </w:pPr>
      <w:r w:rsidRPr="006718DC">
        <w:rPr>
          <w:rFonts w:ascii="Times New Roman" w:hAnsi="Times New Roman" w:cs="Times New Roman"/>
        </w:rPr>
        <w:drawing>
          <wp:inline distT="0" distB="0" distL="0" distR="0" wp14:anchorId="7EADF165" wp14:editId="3F8C2C35">
            <wp:extent cx="5943600" cy="1807845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141" w14:textId="646EE638" w:rsidR="006718DC" w:rsidRPr="00402982" w:rsidRDefault="006718DC" w:rsidP="004029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as implied above, clicking the ‘Reset to System Theme’ button will revert the application appearance back to system default. </w:t>
      </w:r>
    </w:p>
    <w:sectPr w:rsidR="006718DC" w:rsidRPr="00402982" w:rsidSect="001C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5D"/>
    <w:rsid w:val="00034246"/>
    <w:rsid w:val="001C3A7C"/>
    <w:rsid w:val="001E1EB7"/>
    <w:rsid w:val="0033791B"/>
    <w:rsid w:val="003D045D"/>
    <w:rsid w:val="00402982"/>
    <w:rsid w:val="004E43E8"/>
    <w:rsid w:val="00516611"/>
    <w:rsid w:val="006718DC"/>
    <w:rsid w:val="00854A54"/>
    <w:rsid w:val="00897665"/>
    <w:rsid w:val="00AB0DD2"/>
    <w:rsid w:val="00C057DA"/>
    <w:rsid w:val="00C25C34"/>
    <w:rsid w:val="00C662BB"/>
    <w:rsid w:val="00E350AC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A09B"/>
  <w15:chartTrackingRefBased/>
  <w15:docId w15:val="{571D17EA-2BE0-9D49-A409-CB4B6B9E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Timothy</dc:creator>
  <cp:keywords/>
  <dc:description/>
  <cp:lastModifiedBy>Lee, Timothy</cp:lastModifiedBy>
  <cp:revision>8</cp:revision>
  <dcterms:created xsi:type="dcterms:W3CDTF">2021-12-05T23:38:00Z</dcterms:created>
  <dcterms:modified xsi:type="dcterms:W3CDTF">2021-12-06T01:27:00Z</dcterms:modified>
</cp:coreProperties>
</file>