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89E81" w14:textId="0CDE324D" w:rsidR="000E216D" w:rsidRDefault="000E216D" w:rsidP="00FF4251">
      <w:pPr>
        <w:rPr>
          <w:sz w:val="40"/>
          <w:szCs w:val="40"/>
        </w:rPr>
      </w:pPr>
      <w:r w:rsidRPr="000E216D">
        <w:rPr>
          <w:sz w:val="40"/>
          <w:szCs w:val="40"/>
        </w:rPr>
        <w:t xml:space="preserve">Versuch 3: Road </w:t>
      </w:r>
      <w:proofErr w:type="spellStart"/>
      <w:r w:rsidRPr="000E216D">
        <w:rPr>
          <w:sz w:val="40"/>
          <w:szCs w:val="40"/>
        </w:rPr>
        <w:t>Condition</w:t>
      </w:r>
      <w:proofErr w:type="spellEnd"/>
      <w:r w:rsidRPr="000E216D">
        <w:rPr>
          <w:sz w:val="40"/>
          <w:szCs w:val="40"/>
        </w:rPr>
        <w:t xml:space="preserve"> Monitoring</w:t>
      </w:r>
    </w:p>
    <w:p w14:paraId="2908A3CD" w14:textId="2B44FBB2" w:rsidR="00977E98" w:rsidRDefault="00977E98" w:rsidP="00FF4251">
      <w:r w:rsidRPr="00977E98">
        <w:t xml:space="preserve">Fabian </w:t>
      </w:r>
      <w:proofErr w:type="spellStart"/>
      <w:r w:rsidRPr="00977E98">
        <w:t>Schluch</w:t>
      </w:r>
      <w:proofErr w:type="spellEnd"/>
      <w:r>
        <w:t xml:space="preserve"> </w:t>
      </w:r>
      <w:r w:rsidRPr="00977E98">
        <w:t>994545</w:t>
      </w:r>
    </w:p>
    <w:p w14:paraId="68F78045" w14:textId="60B8B51B" w:rsidR="00FF4251" w:rsidRPr="00FF4251" w:rsidRDefault="00FF4251" w:rsidP="00FF4251">
      <w:r>
        <w:t>Tim Niklas Lock 972642</w:t>
      </w:r>
    </w:p>
    <w:p w14:paraId="437E871C" w14:textId="0A019925" w:rsidR="0017744E" w:rsidRDefault="0017744E" w:rsidP="0017744E">
      <w:pPr>
        <w:ind w:left="720"/>
        <w:rPr>
          <w:b/>
        </w:rPr>
      </w:pPr>
    </w:p>
    <w:p w14:paraId="7A5CDBDB" w14:textId="77777777" w:rsidR="0017744E" w:rsidRPr="0017744E" w:rsidRDefault="0017744E" w:rsidP="0017744E">
      <w:pPr>
        <w:ind w:left="720"/>
        <w:rPr>
          <w:b/>
        </w:rPr>
      </w:pPr>
    </w:p>
    <w:p w14:paraId="00000002" w14:textId="7974B5D5" w:rsidR="007C57F2" w:rsidRPr="000E216D" w:rsidRDefault="000E216D" w:rsidP="000E216D">
      <w:pPr>
        <w:pStyle w:val="Listenabsatz"/>
        <w:numPr>
          <w:ilvl w:val="0"/>
          <w:numId w:val="2"/>
        </w:numPr>
        <w:rPr>
          <w:b/>
        </w:rPr>
      </w:pPr>
      <w:r w:rsidRPr="000E216D">
        <w:rPr>
          <w:b/>
        </w:rPr>
        <w:t>Erklären Sie kurz die Funktionsweise eines GPS-Sensors. Welche Werte kann dieser</w:t>
      </w:r>
      <w:r>
        <w:rPr>
          <w:b/>
        </w:rPr>
        <w:t xml:space="preserve"> ermitteln?</w:t>
      </w:r>
    </w:p>
    <w:p w14:paraId="00000005" w14:textId="38A01A51" w:rsidR="007C57F2" w:rsidRDefault="000E216D" w:rsidP="000E216D">
      <w:pPr>
        <w:ind w:left="720"/>
      </w:pPr>
      <w:r>
        <w:t xml:space="preserve">Im Erdorbit gibt es mehrere </w:t>
      </w:r>
      <w:r w:rsidR="00EC3F1C">
        <w:t>GPS-Satelliten</w:t>
      </w:r>
      <w:r>
        <w:t xml:space="preserve"> die regelmäßig ihre Position und die Uhrzeit an </w:t>
      </w:r>
      <w:r w:rsidR="00EC3F1C">
        <w:t>GPS-Empfänger</w:t>
      </w:r>
      <w:r>
        <w:t xml:space="preserve"> senden, anhand der Zeitdifferenz kann der Empfänger seinen Abstand zum Satelliten bestimmen</w:t>
      </w:r>
      <w:r w:rsidR="00EC3F1C">
        <w:t>. Mit dieser Information lässt sich ein Kreis zeichnen, mit dem Satelliten als Zentrum und dem Abstand als Radius. Der Empfänger befindet sich irgendwo auf dem Kreisrand. Mithilfe zwei weiterer Satelliten können zwei weitere Kreise gezeichnet werden. Die Position des Empfängers ist genau der Schnittpunkt von allen drei Kreisen.</w:t>
      </w:r>
    </w:p>
    <w:p w14:paraId="2C449F77" w14:textId="5FA67511" w:rsidR="00610446" w:rsidRDefault="00610446" w:rsidP="000E216D">
      <w:pPr>
        <w:ind w:left="720"/>
      </w:pPr>
    </w:p>
    <w:p w14:paraId="3BA013E6" w14:textId="0CBEF5F6" w:rsidR="00610446" w:rsidRPr="00610446" w:rsidRDefault="00610446" w:rsidP="00610446">
      <w:pPr>
        <w:pStyle w:val="Listenabsatz"/>
        <w:numPr>
          <w:ilvl w:val="0"/>
          <w:numId w:val="2"/>
        </w:numPr>
        <w:rPr>
          <w:b/>
          <w:bCs/>
        </w:rPr>
      </w:pPr>
      <w:r w:rsidRPr="00610446">
        <w:rPr>
          <w:b/>
          <w:bCs/>
        </w:rPr>
        <w:t>Hier ist ein beispielhafter Rohdatensatz eines GPS-Sensors dargestellt:</w:t>
      </w:r>
    </w:p>
    <w:p w14:paraId="07282BCF" w14:textId="77777777" w:rsidR="00610446" w:rsidRPr="00610446" w:rsidRDefault="00610446" w:rsidP="00610446">
      <w:pPr>
        <w:ind w:firstLine="720"/>
        <w:rPr>
          <w:b/>
          <w:bCs/>
        </w:rPr>
      </w:pPr>
      <w:r w:rsidRPr="00BB6685">
        <w:rPr>
          <w:b/>
          <w:bCs/>
          <w:highlight w:val="yellow"/>
        </w:rPr>
        <w:t>GPGGA</w:t>
      </w:r>
      <w:r w:rsidRPr="00BB6685">
        <w:rPr>
          <w:b/>
          <w:bCs/>
        </w:rPr>
        <w:t>,</w:t>
      </w:r>
      <w:r w:rsidRPr="00BB6685">
        <w:rPr>
          <w:b/>
          <w:bCs/>
          <w:highlight w:val="green"/>
        </w:rPr>
        <w:t>110113.4</w:t>
      </w:r>
      <w:r w:rsidRPr="00BB6685">
        <w:rPr>
          <w:b/>
          <w:bCs/>
        </w:rPr>
        <w:t>,</w:t>
      </w:r>
      <w:r w:rsidRPr="00BB6685">
        <w:rPr>
          <w:b/>
          <w:bCs/>
          <w:highlight w:val="cyan"/>
        </w:rPr>
        <w:t>3536.</w:t>
      </w:r>
      <w:proofErr w:type="gramStart"/>
      <w:r w:rsidRPr="00BB6685">
        <w:rPr>
          <w:b/>
          <w:bCs/>
          <w:highlight w:val="cyan"/>
        </w:rPr>
        <w:t>055,N</w:t>
      </w:r>
      <w:proofErr w:type="gramEnd"/>
      <w:r w:rsidRPr="00BB6685">
        <w:rPr>
          <w:b/>
          <w:bCs/>
        </w:rPr>
        <w:t>,</w:t>
      </w:r>
      <w:r w:rsidRPr="00BB6685">
        <w:rPr>
          <w:b/>
          <w:bCs/>
          <w:highlight w:val="magenta"/>
        </w:rPr>
        <w:t>13872.722,E</w:t>
      </w:r>
      <w:r w:rsidRPr="00BB6685">
        <w:rPr>
          <w:b/>
          <w:bCs/>
        </w:rPr>
        <w:t>,</w:t>
      </w:r>
      <w:r w:rsidRPr="00BB6685">
        <w:rPr>
          <w:b/>
          <w:bCs/>
          <w:highlight w:val="red"/>
        </w:rPr>
        <w:t>1,</w:t>
      </w:r>
      <w:r w:rsidRPr="00BB6685">
        <w:rPr>
          <w:b/>
          <w:bCs/>
          <w:highlight w:val="darkCyan"/>
        </w:rPr>
        <w:t>12</w:t>
      </w:r>
      <w:r w:rsidRPr="00BB6685">
        <w:rPr>
          <w:b/>
          <w:bCs/>
        </w:rPr>
        <w:t>,</w:t>
      </w:r>
      <w:r w:rsidRPr="004D3C1F">
        <w:rPr>
          <w:b/>
          <w:bCs/>
          <w:color w:val="FFFFFF" w:themeColor="background1"/>
          <w:highlight w:val="darkGreen"/>
        </w:rPr>
        <w:t>0.85</w:t>
      </w:r>
      <w:r w:rsidRPr="00BB6685">
        <w:rPr>
          <w:b/>
          <w:bCs/>
        </w:rPr>
        <w:t>,</w:t>
      </w:r>
      <w:r w:rsidRPr="004D3C1F">
        <w:rPr>
          <w:b/>
          <w:bCs/>
          <w:color w:val="FFFFFF" w:themeColor="background1"/>
          <w:highlight w:val="darkBlue"/>
        </w:rPr>
        <w:t>03170,M</w:t>
      </w:r>
      <w:r w:rsidRPr="00BB6685">
        <w:rPr>
          <w:b/>
          <w:bCs/>
        </w:rPr>
        <w:t>,</w:t>
      </w:r>
      <w:r w:rsidRPr="004D3C1F">
        <w:rPr>
          <w:b/>
          <w:bCs/>
          <w:color w:val="FFFFFF" w:themeColor="background1"/>
          <w:highlight w:val="darkMagenta"/>
        </w:rPr>
        <w:t>051,M</w:t>
      </w:r>
      <w:r w:rsidRPr="004D3C1F">
        <w:rPr>
          <w:b/>
          <w:bCs/>
          <w:highlight w:val="darkYellow"/>
        </w:rPr>
        <w:t>,,*57</w:t>
      </w:r>
      <w:r w:rsidRPr="00BB6685">
        <w:rPr>
          <w:b/>
          <w:bCs/>
        </w:rPr>
        <w:t>&lt;CR&gt;&lt;LF</w:t>
      </w:r>
    </w:p>
    <w:p w14:paraId="362304E8" w14:textId="03B45F74" w:rsidR="00610446" w:rsidRDefault="00610446" w:rsidP="00610446">
      <w:pPr>
        <w:ind w:left="720"/>
        <w:rPr>
          <w:b/>
          <w:bCs/>
        </w:rPr>
      </w:pPr>
      <w:r w:rsidRPr="00610446">
        <w:rPr>
          <w:b/>
          <w:bCs/>
        </w:rPr>
        <w:t xml:space="preserve">Welche Bedeutung haben die einzelnen Bestandteile? </w:t>
      </w:r>
    </w:p>
    <w:p w14:paraId="2B256217" w14:textId="10A69B83" w:rsidR="00610446" w:rsidRPr="00610446" w:rsidRDefault="00610446" w:rsidP="00610446">
      <w:pPr>
        <w:ind w:left="720"/>
        <w:rPr>
          <w:b/>
          <w:bCs/>
        </w:rPr>
      </w:pPr>
      <w:r w:rsidRPr="00610446">
        <w:rPr>
          <w:b/>
          <w:bCs/>
        </w:rPr>
        <w:t>An welchem Ort und in welchem</w:t>
      </w:r>
    </w:p>
    <w:p w14:paraId="00000006" w14:textId="599A8B95" w:rsidR="007C57F2" w:rsidRDefault="00610446" w:rsidP="00610446">
      <w:pPr>
        <w:ind w:firstLine="720"/>
        <w:rPr>
          <w:b/>
          <w:bCs/>
        </w:rPr>
      </w:pPr>
      <w:r w:rsidRPr="00610446">
        <w:rPr>
          <w:b/>
          <w:bCs/>
        </w:rPr>
        <w:t xml:space="preserve">Land wurde dieses </w:t>
      </w:r>
      <w:proofErr w:type="gramStart"/>
      <w:r w:rsidRPr="00610446">
        <w:rPr>
          <w:b/>
          <w:bCs/>
        </w:rPr>
        <w:t>GPS Signal</w:t>
      </w:r>
      <w:proofErr w:type="gramEnd"/>
      <w:r w:rsidRPr="00610446">
        <w:rPr>
          <w:b/>
          <w:bCs/>
        </w:rPr>
        <w:t xml:space="preserve"> aufgenommen?</w:t>
      </w:r>
    </w:p>
    <w:p w14:paraId="66942D8C" w14:textId="5D4341DD" w:rsidR="0022619E" w:rsidRDefault="0022619E" w:rsidP="00610446">
      <w:pPr>
        <w:ind w:firstLine="720"/>
      </w:pPr>
    </w:p>
    <w:p w14:paraId="52F8F6FD" w14:textId="228B84E0" w:rsidR="00DE7341" w:rsidRDefault="00DE7341" w:rsidP="00610446">
      <w:pPr>
        <w:ind w:firstLine="720"/>
      </w:pPr>
      <w:r w:rsidRPr="00BB6685">
        <w:rPr>
          <w:highlight w:val="yellow"/>
        </w:rPr>
        <w:t>GP</w:t>
      </w:r>
      <w:r w:rsidR="0022619E" w:rsidRPr="00BB6685">
        <w:rPr>
          <w:highlight w:val="yellow"/>
        </w:rPr>
        <w:t>GGA</w:t>
      </w:r>
      <w:r w:rsidRPr="00DE7341">
        <w:t xml:space="preserve"> = </w:t>
      </w:r>
      <w:r w:rsidR="0022619E">
        <w:t xml:space="preserve">Global </w:t>
      </w:r>
      <w:proofErr w:type="spellStart"/>
      <w:r w:rsidR="0022619E">
        <w:t>Positioning</w:t>
      </w:r>
      <w:proofErr w:type="spellEnd"/>
      <w:r w:rsidR="0022619E">
        <w:t xml:space="preserve"> System Fix Data</w:t>
      </w:r>
    </w:p>
    <w:p w14:paraId="1EA7EBA0" w14:textId="17F29A31" w:rsidR="0022619E" w:rsidRDefault="0022619E" w:rsidP="00610446">
      <w:pPr>
        <w:ind w:firstLine="720"/>
      </w:pPr>
      <w:r w:rsidRPr="00BB6685">
        <w:rPr>
          <w:highlight w:val="green"/>
        </w:rPr>
        <w:t>110113.4</w:t>
      </w:r>
      <w:r>
        <w:t xml:space="preserve"> =</w:t>
      </w:r>
      <w:r w:rsidR="00BB6685">
        <w:t xml:space="preserve"> Uhrzeit 11:01:13:4</w:t>
      </w:r>
    </w:p>
    <w:p w14:paraId="6CCC1808" w14:textId="025C51B8" w:rsidR="00BB6685" w:rsidRDefault="00BB6685" w:rsidP="00610446">
      <w:pPr>
        <w:ind w:firstLine="720"/>
      </w:pPr>
      <w:r w:rsidRPr="00BB6685">
        <w:rPr>
          <w:highlight w:val="cyan"/>
        </w:rPr>
        <w:t>3536.055</w:t>
      </w:r>
      <w:r>
        <w:t xml:space="preserve"> = Breitengrad </w:t>
      </w:r>
      <w:r w:rsidR="00E749DC">
        <w:t>und Dezimalminuten</w:t>
      </w:r>
    </w:p>
    <w:p w14:paraId="38DC3B16" w14:textId="7B0B227B" w:rsidR="00BB6685" w:rsidRDefault="00BB6685" w:rsidP="00610446">
      <w:pPr>
        <w:ind w:firstLine="720"/>
      </w:pPr>
      <w:r w:rsidRPr="00BB6685">
        <w:rPr>
          <w:highlight w:val="cyan"/>
        </w:rPr>
        <w:t>N</w:t>
      </w:r>
      <w:r>
        <w:t xml:space="preserve"> = Ausrichtung des Breitengrades</w:t>
      </w:r>
    </w:p>
    <w:p w14:paraId="7536CDFA" w14:textId="21D0108A" w:rsidR="00BB6685" w:rsidRDefault="00BB6685" w:rsidP="00610446">
      <w:pPr>
        <w:ind w:firstLine="720"/>
      </w:pPr>
      <w:r w:rsidRPr="00BB6685">
        <w:rPr>
          <w:highlight w:val="magenta"/>
        </w:rPr>
        <w:t>13872.722</w:t>
      </w:r>
      <w:r>
        <w:t xml:space="preserve"> = Längengrad</w:t>
      </w:r>
      <w:r w:rsidR="00E749DC">
        <w:t xml:space="preserve"> und Dezimalminuten</w:t>
      </w:r>
    </w:p>
    <w:p w14:paraId="335E2C38" w14:textId="5CC12331" w:rsidR="00BB6685" w:rsidRDefault="00BB6685" w:rsidP="00610446">
      <w:pPr>
        <w:ind w:firstLine="720"/>
      </w:pPr>
      <w:r w:rsidRPr="00BB6685">
        <w:rPr>
          <w:highlight w:val="magenta"/>
        </w:rPr>
        <w:t>E</w:t>
      </w:r>
      <w:r>
        <w:t xml:space="preserve"> = Ausrichtung des Längengrades</w:t>
      </w:r>
    </w:p>
    <w:p w14:paraId="6E64D7FF" w14:textId="729E9229" w:rsidR="00BB6685" w:rsidRDefault="00BB6685" w:rsidP="00610446">
      <w:pPr>
        <w:ind w:firstLine="720"/>
      </w:pPr>
      <w:r w:rsidRPr="00BB6685">
        <w:rPr>
          <w:highlight w:val="red"/>
        </w:rPr>
        <w:t>1</w:t>
      </w:r>
      <w:r>
        <w:t xml:space="preserve"> = GPS-Qualität</w:t>
      </w:r>
    </w:p>
    <w:p w14:paraId="23E98372" w14:textId="55B86124" w:rsidR="00BB6685" w:rsidRDefault="00BB6685" w:rsidP="00610446">
      <w:pPr>
        <w:ind w:firstLine="720"/>
      </w:pPr>
      <w:r w:rsidRPr="00BB6685">
        <w:rPr>
          <w:highlight w:val="darkCyan"/>
        </w:rPr>
        <w:t>12</w:t>
      </w:r>
      <w:r>
        <w:t xml:space="preserve"> = Anzahl der Satelliten</w:t>
      </w:r>
    </w:p>
    <w:p w14:paraId="1CE69EC6" w14:textId="25D3D6C5" w:rsidR="004D3C1F" w:rsidRDefault="004D3C1F" w:rsidP="00610446">
      <w:pPr>
        <w:ind w:firstLine="720"/>
      </w:pPr>
      <w:r w:rsidRPr="004D3C1F">
        <w:rPr>
          <w:b/>
          <w:bCs/>
          <w:color w:val="FFFFFF" w:themeColor="background1"/>
          <w:highlight w:val="darkGreen"/>
        </w:rPr>
        <w:t>0.85</w:t>
      </w:r>
      <w:r w:rsidR="005F4A1F">
        <w:rPr>
          <w:b/>
          <w:bCs/>
          <w:color w:val="FFFFFF" w:themeColor="background1"/>
        </w:rPr>
        <w:t xml:space="preserve"> </w:t>
      </w:r>
      <w:r>
        <w:t>= Horizontale Abweichung</w:t>
      </w:r>
    </w:p>
    <w:p w14:paraId="5520D02D" w14:textId="06AAEABC" w:rsidR="004D3C1F" w:rsidRPr="004D3C1F" w:rsidRDefault="004D3C1F" w:rsidP="00610446">
      <w:pPr>
        <w:ind w:firstLine="720"/>
      </w:pPr>
      <w:proofErr w:type="gramStart"/>
      <w:r w:rsidRPr="004D3C1F">
        <w:rPr>
          <w:b/>
          <w:bCs/>
          <w:color w:val="FFFFFF" w:themeColor="background1"/>
          <w:highlight w:val="darkBlue"/>
        </w:rPr>
        <w:t>03170</w:t>
      </w:r>
      <w:r>
        <w:rPr>
          <w:b/>
          <w:bCs/>
          <w:color w:val="FFFFFF" w:themeColor="background1"/>
        </w:rPr>
        <w:t xml:space="preserve"> </w:t>
      </w:r>
      <w:r w:rsidRPr="004D3C1F">
        <w:rPr>
          <w:b/>
          <w:bCs/>
          <w:color w:val="000000" w:themeColor="text1"/>
        </w:rPr>
        <w:t xml:space="preserve"> </w:t>
      </w:r>
      <w:r w:rsidRPr="004D3C1F">
        <w:rPr>
          <w:color w:val="000000" w:themeColor="text1"/>
        </w:rPr>
        <w:t>=</w:t>
      </w:r>
      <w:proofErr w:type="gramEnd"/>
      <w:r>
        <w:rPr>
          <w:color w:val="000000" w:themeColor="text1"/>
        </w:rPr>
        <w:t xml:space="preserve"> Antennenhöhe über Meeresspiegel</w:t>
      </w:r>
    </w:p>
    <w:p w14:paraId="18EC3840" w14:textId="2F97F67A" w:rsidR="004D3C1F" w:rsidRDefault="004D3C1F" w:rsidP="00610446">
      <w:pPr>
        <w:ind w:firstLine="720"/>
        <w:rPr>
          <w:color w:val="000000" w:themeColor="text1"/>
        </w:rPr>
      </w:pPr>
      <w:r w:rsidRPr="004D3C1F">
        <w:rPr>
          <w:b/>
          <w:bCs/>
          <w:color w:val="FFFFFF" w:themeColor="background1"/>
          <w:highlight w:val="darkBlue"/>
        </w:rPr>
        <w:t>M</w:t>
      </w:r>
      <w:r>
        <w:rPr>
          <w:color w:val="000000" w:themeColor="text1"/>
        </w:rPr>
        <w:t xml:space="preserve"> = Einheit der Antennenhöhe</w:t>
      </w:r>
    </w:p>
    <w:p w14:paraId="0E3D1B38" w14:textId="1BAFCDE3" w:rsidR="004D3C1F" w:rsidRDefault="004D3C1F" w:rsidP="00610446">
      <w:pPr>
        <w:ind w:firstLine="720"/>
      </w:pPr>
      <w:r w:rsidRPr="004D3C1F">
        <w:rPr>
          <w:b/>
          <w:bCs/>
          <w:color w:val="FFFFFF" w:themeColor="background1"/>
          <w:highlight w:val="darkMagenta"/>
        </w:rPr>
        <w:t>051</w:t>
      </w:r>
      <w:r>
        <w:t xml:space="preserve"> = </w:t>
      </w:r>
      <w:proofErr w:type="spellStart"/>
      <w:r w:rsidR="005F4A1F">
        <w:t>geodial</w:t>
      </w:r>
      <w:proofErr w:type="spellEnd"/>
      <w:r w:rsidR="005F4A1F">
        <w:t xml:space="preserve"> </w:t>
      </w:r>
      <w:proofErr w:type="spellStart"/>
      <w:r w:rsidR="005F4A1F">
        <w:t>seperation</w:t>
      </w:r>
      <w:proofErr w:type="spellEnd"/>
    </w:p>
    <w:p w14:paraId="7723D4F1" w14:textId="1512E2DA" w:rsidR="005F4A1F" w:rsidRDefault="005F4A1F" w:rsidP="00610446">
      <w:pPr>
        <w:ind w:firstLine="720"/>
      </w:pPr>
      <w:r w:rsidRPr="004D3C1F">
        <w:rPr>
          <w:b/>
          <w:bCs/>
          <w:color w:val="FFFFFF" w:themeColor="background1"/>
          <w:highlight w:val="darkMagenta"/>
        </w:rPr>
        <w:t>M</w:t>
      </w:r>
      <w:r>
        <w:t xml:space="preserve"> = Einheit der </w:t>
      </w:r>
      <w:proofErr w:type="spellStart"/>
      <w:r>
        <w:t>geodial</w:t>
      </w:r>
      <w:proofErr w:type="spellEnd"/>
      <w:r>
        <w:t xml:space="preserve"> </w:t>
      </w:r>
      <w:proofErr w:type="spellStart"/>
      <w:r>
        <w:t>seperation</w:t>
      </w:r>
      <w:proofErr w:type="spellEnd"/>
    </w:p>
    <w:p w14:paraId="4F5A414E" w14:textId="393CE17C" w:rsidR="00B50BB2" w:rsidRDefault="005F4A1F" w:rsidP="00B50BB2">
      <w:pPr>
        <w:ind w:firstLine="720"/>
      </w:pPr>
      <w:r w:rsidRPr="004D3C1F">
        <w:rPr>
          <w:b/>
          <w:bCs/>
          <w:highlight w:val="darkYellow"/>
        </w:rPr>
        <w:t>*57</w:t>
      </w:r>
      <w:r>
        <w:t xml:space="preserve"> = Ende des Datensatzes und die </w:t>
      </w:r>
      <w:proofErr w:type="spellStart"/>
      <w:r>
        <w:t>Prüfsumm</w:t>
      </w:r>
      <w:proofErr w:type="spellEnd"/>
    </w:p>
    <w:p w14:paraId="0653BB06" w14:textId="48328CC1" w:rsidR="00B50BB2" w:rsidRDefault="00B50BB2" w:rsidP="00610446">
      <w:pPr>
        <w:ind w:firstLine="720"/>
      </w:pPr>
      <w:r>
        <w:t xml:space="preserve">Breitengrad in Dezimal = </w:t>
      </w:r>
      <w:r w:rsidRPr="00B50BB2">
        <w:t>35.60091666666667</w:t>
      </w:r>
    </w:p>
    <w:p w14:paraId="4B3203B8" w14:textId="6B56707C" w:rsidR="00B50BB2" w:rsidRDefault="00B50BB2" w:rsidP="00610446">
      <w:pPr>
        <w:ind w:firstLine="720"/>
      </w:pPr>
      <w:r w:rsidRPr="00B50BB2">
        <w:rPr>
          <w:noProof/>
        </w:rPr>
        <w:drawing>
          <wp:anchor distT="0" distB="0" distL="114300" distR="114300" simplePos="0" relativeHeight="251658240" behindDoc="0" locked="0" layoutInCell="1" allowOverlap="1" wp14:anchorId="2CA55D95" wp14:editId="387E2456">
            <wp:simplePos x="0" y="0"/>
            <wp:positionH relativeFrom="column">
              <wp:posOffset>123825</wp:posOffset>
            </wp:positionH>
            <wp:positionV relativeFrom="paragraph">
              <wp:posOffset>9525</wp:posOffset>
            </wp:positionV>
            <wp:extent cx="5733415" cy="2906395"/>
            <wp:effectExtent l="0" t="0" r="635" b="8255"/>
            <wp:wrapNone/>
            <wp:docPr id="1"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Kart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33415" cy="2906395"/>
                    </a:xfrm>
                    <a:prstGeom prst="rect">
                      <a:avLst/>
                    </a:prstGeom>
                  </pic:spPr>
                </pic:pic>
              </a:graphicData>
            </a:graphic>
          </wp:anchor>
        </w:drawing>
      </w:r>
      <w:r>
        <w:t xml:space="preserve">Längengrad in Dezimal = </w:t>
      </w:r>
      <w:r w:rsidRPr="00B50BB2">
        <w:t>138.2120333333333</w:t>
      </w:r>
    </w:p>
    <w:p w14:paraId="6095839F" w14:textId="1F6F173C" w:rsidR="00B50BB2" w:rsidRDefault="00B50BB2" w:rsidP="00610446">
      <w:pPr>
        <w:ind w:firstLine="720"/>
      </w:pPr>
    </w:p>
    <w:p w14:paraId="5D621810" w14:textId="1742127B" w:rsidR="00B50BB2" w:rsidRDefault="00B50BB2" w:rsidP="00610446">
      <w:pPr>
        <w:ind w:firstLine="720"/>
      </w:pPr>
    </w:p>
    <w:p w14:paraId="5CCBA50A" w14:textId="22263980" w:rsidR="00B50BB2" w:rsidRDefault="00B50BB2" w:rsidP="00610446">
      <w:pPr>
        <w:ind w:firstLine="720"/>
      </w:pPr>
    </w:p>
    <w:p w14:paraId="634EB273" w14:textId="5D20DD23" w:rsidR="00B50BB2" w:rsidRDefault="00B50BB2" w:rsidP="00610446">
      <w:pPr>
        <w:ind w:firstLine="720"/>
      </w:pPr>
    </w:p>
    <w:p w14:paraId="50D06F1D" w14:textId="14D931C1" w:rsidR="00B50BB2" w:rsidRDefault="00B50BB2" w:rsidP="00610446">
      <w:pPr>
        <w:ind w:firstLine="720"/>
      </w:pPr>
    </w:p>
    <w:p w14:paraId="2831D994" w14:textId="1B74C814" w:rsidR="00B50BB2" w:rsidRDefault="00B50BB2" w:rsidP="00610446">
      <w:pPr>
        <w:ind w:firstLine="720"/>
      </w:pPr>
    </w:p>
    <w:p w14:paraId="6A2C5B6A" w14:textId="589C4630" w:rsidR="00B50BB2" w:rsidRDefault="00B50BB2" w:rsidP="00610446">
      <w:pPr>
        <w:ind w:firstLine="720"/>
      </w:pPr>
    </w:p>
    <w:p w14:paraId="3BE1CB12" w14:textId="60384322" w:rsidR="00B50BB2" w:rsidRDefault="00B50BB2" w:rsidP="00610446">
      <w:pPr>
        <w:ind w:firstLine="720"/>
      </w:pPr>
    </w:p>
    <w:p w14:paraId="69746822" w14:textId="1D50216F" w:rsidR="00B50BB2" w:rsidRDefault="00B50BB2" w:rsidP="00610446">
      <w:pPr>
        <w:ind w:firstLine="720"/>
      </w:pPr>
    </w:p>
    <w:p w14:paraId="74530630" w14:textId="3021554D" w:rsidR="00B50BB2" w:rsidRDefault="00B50BB2" w:rsidP="00610446">
      <w:pPr>
        <w:ind w:firstLine="720"/>
      </w:pPr>
    </w:p>
    <w:p w14:paraId="7A7DBB82" w14:textId="0B69204B" w:rsidR="00EB3980" w:rsidRDefault="00193BB3" w:rsidP="00193BB3">
      <w:pPr>
        <w:pStyle w:val="Listenabsatz"/>
        <w:numPr>
          <w:ilvl w:val="0"/>
          <w:numId w:val="2"/>
        </w:numPr>
        <w:rPr>
          <w:b/>
          <w:bCs/>
        </w:rPr>
      </w:pPr>
      <w:r w:rsidRPr="00193BB3">
        <w:rPr>
          <w:b/>
          <w:bCs/>
        </w:rPr>
        <w:lastRenderedPageBreak/>
        <w:t>Was gibt der HDOP-Wert an und was sind Gründe für einen hohen HDOP?</w:t>
      </w:r>
    </w:p>
    <w:p w14:paraId="1CFD0A1F" w14:textId="7FAD365A" w:rsidR="004F4249" w:rsidRDefault="004F4249" w:rsidP="004F4249">
      <w:pPr>
        <w:pStyle w:val="Listenabsatz"/>
      </w:pPr>
      <w:r>
        <w:t xml:space="preserve">HDOP gibt die Genauigkeit des </w:t>
      </w:r>
      <w:r w:rsidR="00EE5AB5">
        <w:t>GPS-Signals</w:t>
      </w:r>
      <w:r>
        <w:t xml:space="preserve"> an, je höher der Wert desto niedriger die Genauigkeit. Der Wert ist abhängig von den Winkeln der Richtungsvektoren vom Empfänger zu den Satelliten</w:t>
      </w:r>
      <w:r w:rsidR="00A9435A">
        <w:t>. Je flacher der Winkel desto größer ist die Fläche der Überschneidung</w:t>
      </w:r>
      <w:r w:rsidR="002521F6">
        <w:t xml:space="preserve"> und somit auch der HDOP Wert</w:t>
      </w:r>
      <w:r w:rsidR="00A9435A">
        <w:t xml:space="preserve">, da die Ränder der beiden Kreise sich nicht nur </w:t>
      </w:r>
      <w:r w:rsidR="00EE5AB5">
        <w:t>überschneiden,</w:t>
      </w:r>
      <w:r w:rsidR="00A9435A">
        <w:t xml:space="preserve"> sondern für einen längeren Abschnitt übereinander liegen.</w:t>
      </w:r>
    </w:p>
    <w:p w14:paraId="73D00A91" w14:textId="77777777" w:rsidR="00EE5AB5" w:rsidRDefault="00351488" w:rsidP="00EE5AB5">
      <w:pPr>
        <w:pStyle w:val="Listenabsatz"/>
        <w:keepNext/>
      </w:pPr>
      <w:sdt>
        <w:sdtPr>
          <w:id w:val="736909700"/>
          <w:citation/>
        </w:sdtPr>
        <w:sdtEndPr/>
        <w:sdtContent>
          <w:r w:rsidR="00A9435A">
            <w:fldChar w:fldCharType="begin"/>
          </w:r>
          <w:r w:rsidR="00A9435A">
            <w:rPr>
              <w:noProof/>
              <w:lang w:val="de-DE"/>
            </w:rPr>
            <w:instrText xml:space="preserve"> CITATION Dan16 \l 1031 </w:instrText>
          </w:r>
          <w:r w:rsidR="00A9435A">
            <w:fldChar w:fldCharType="separate"/>
          </w:r>
          <w:r w:rsidR="00A9435A" w:rsidRPr="00A9435A">
            <w:rPr>
              <w:noProof/>
              <w:lang w:val="de-DE"/>
            </w:rPr>
            <w:t>[1]</w:t>
          </w:r>
          <w:r w:rsidR="00A9435A">
            <w:fldChar w:fldCharType="end"/>
          </w:r>
        </w:sdtContent>
      </w:sdt>
      <w:r w:rsidR="00A9435A">
        <w:rPr>
          <w:noProof/>
        </w:rPr>
        <w:drawing>
          <wp:inline distT="0" distB="0" distL="0" distR="0" wp14:anchorId="3391EDF6" wp14:editId="6A6C3CC0">
            <wp:extent cx="3429000" cy="290642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5741" cy="2912142"/>
                    </a:xfrm>
                    <a:prstGeom prst="rect">
                      <a:avLst/>
                    </a:prstGeom>
                    <a:noFill/>
                    <a:ln>
                      <a:noFill/>
                    </a:ln>
                  </pic:spPr>
                </pic:pic>
              </a:graphicData>
            </a:graphic>
          </wp:inline>
        </w:drawing>
      </w:r>
    </w:p>
    <w:p w14:paraId="030736AE" w14:textId="59E4D55C" w:rsidR="00A9435A" w:rsidRPr="00EE5AB5" w:rsidRDefault="00EE5AB5" w:rsidP="00EE5AB5">
      <w:pPr>
        <w:pStyle w:val="Beschriftung"/>
        <w:rPr>
          <w:i w:val="0"/>
          <w:iCs w:val="0"/>
          <w:color w:val="auto"/>
          <w:sz w:val="24"/>
          <w:szCs w:val="24"/>
        </w:rPr>
      </w:pPr>
      <w:r w:rsidRPr="00EE5AB5">
        <w:rPr>
          <w:i w:val="0"/>
          <w:iCs w:val="0"/>
          <w:color w:val="auto"/>
          <w:sz w:val="24"/>
          <w:szCs w:val="24"/>
        </w:rPr>
        <w:t xml:space="preserve">Figure </w:t>
      </w:r>
      <w:r w:rsidRPr="00EE5AB5">
        <w:rPr>
          <w:i w:val="0"/>
          <w:iCs w:val="0"/>
          <w:color w:val="auto"/>
          <w:sz w:val="24"/>
          <w:szCs w:val="24"/>
        </w:rPr>
        <w:fldChar w:fldCharType="begin"/>
      </w:r>
      <w:r w:rsidRPr="00EE5AB5">
        <w:rPr>
          <w:i w:val="0"/>
          <w:iCs w:val="0"/>
          <w:color w:val="auto"/>
          <w:sz w:val="24"/>
          <w:szCs w:val="24"/>
        </w:rPr>
        <w:instrText xml:space="preserve"> SEQ Figure \* ARABIC </w:instrText>
      </w:r>
      <w:r w:rsidRPr="00EE5AB5">
        <w:rPr>
          <w:i w:val="0"/>
          <w:iCs w:val="0"/>
          <w:color w:val="auto"/>
          <w:sz w:val="24"/>
          <w:szCs w:val="24"/>
        </w:rPr>
        <w:fldChar w:fldCharType="separate"/>
      </w:r>
      <w:r w:rsidRPr="00EE5AB5">
        <w:rPr>
          <w:i w:val="0"/>
          <w:iCs w:val="0"/>
          <w:noProof/>
          <w:color w:val="auto"/>
          <w:sz w:val="24"/>
          <w:szCs w:val="24"/>
        </w:rPr>
        <w:t>1</w:t>
      </w:r>
      <w:r w:rsidRPr="00EE5AB5">
        <w:rPr>
          <w:i w:val="0"/>
          <w:iCs w:val="0"/>
          <w:color w:val="auto"/>
          <w:sz w:val="24"/>
          <w:szCs w:val="24"/>
        </w:rPr>
        <w:fldChar w:fldCharType="end"/>
      </w:r>
      <w:r w:rsidRPr="00EE5AB5">
        <w:rPr>
          <w:i w:val="0"/>
          <w:iCs w:val="0"/>
          <w:color w:val="auto"/>
          <w:sz w:val="24"/>
          <w:szCs w:val="24"/>
        </w:rPr>
        <w:t xml:space="preserve"> Beispiel für eine hohe und eine niedrige HDOP</w:t>
      </w:r>
    </w:p>
    <w:p w14:paraId="091C5D0D" w14:textId="4FFEAD0A" w:rsidR="00EE5AB5" w:rsidRDefault="00EE5AB5" w:rsidP="00EE5AB5">
      <w:pPr>
        <w:pStyle w:val="Listenabsatz"/>
        <w:numPr>
          <w:ilvl w:val="0"/>
          <w:numId w:val="2"/>
        </w:numPr>
        <w:rPr>
          <w:b/>
          <w:bCs/>
        </w:rPr>
      </w:pPr>
      <w:r w:rsidRPr="00EE5AB5">
        <w:rPr>
          <w:b/>
          <w:bCs/>
        </w:rPr>
        <w:t>Welche Größen misst der MPU9250 und welche Einheiten haben diese?</w:t>
      </w:r>
    </w:p>
    <w:p w14:paraId="7A7A0A5A" w14:textId="77777777" w:rsidR="005D3CB8" w:rsidRDefault="003E3D6A" w:rsidP="00EE5AB5">
      <w:pPr>
        <w:ind w:left="720"/>
      </w:pPr>
      <w:r>
        <w:t>Der MPU9250 misst die Drehraten um die x-, y- und z-Achse in Grad/Sekunde, die Beschleunigung in die x-, y- und z-Richtung</w:t>
      </w:r>
      <w:r w:rsidR="00663AEB">
        <w:t xml:space="preserve"> in mg(G-Kraft)</w:t>
      </w:r>
      <w:r>
        <w:t xml:space="preserve"> und den Roll-, Nick- und </w:t>
      </w:r>
      <w:proofErr w:type="spellStart"/>
      <w:r>
        <w:t>Gierwinkel</w:t>
      </w:r>
      <w:proofErr w:type="spellEnd"/>
      <w:r w:rsidR="00A34D50">
        <w:t xml:space="preserve"> in Grad/Sekunde</w:t>
      </w:r>
      <w:r>
        <w:t>.</w:t>
      </w:r>
    </w:p>
    <w:p w14:paraId="18BB2E23" w14:textId="77777777" w:rsidR="005D3CB8" w:rsidRDefault="005D3CB8" w:rsidP="00EE5AB5">
      <w:pPr>
        <w:ind w:left="720"/>
      </w:pPr>
    </w:p>
    <w:p w14:paraId="19304BF2" w14:textId="288BDEF7" w:rsidR="00EE5AB5" w:rsidRDefault="005D3CB8" w:rsidP="005D3CB8">
      <w:pPr>
        <w:pStyle w:val="Listenabsatz"/>
        <w:numPr>
          <w:ilvl w:val="0"/>
          <w:numId w:val="2"/>
        </w:numPr>
        <w:rPr>
          <w:b/>
          <w:bCs/>
        </w:rPr>
      </w:pPr>
      <w:r w:rsidRPr="005D3CB8">
        <w:rPr>
          <w:b/>
          <w:bCs/>
        </w:rPr>
        <w:t>Wie kommuniziert der MPU9250 mit dem ESP32 des M5Stack Core Moduls? Beschreiben Sie kurz die Funktionsweise der Schnittstelle</w:t>
      </w:r>
      <w:r w:rsidR="003E3D6A" w:rsidRPr="005D3CB8">
        <w:rPr>
          <w:b/>
          <w:bCs/>
        </w:rPr>
        <w:t xml:space="preserve"> </w:t>
      </w:r>
    </w:p>
    <w:p w14:paraId="18F57AF5" w14:textId="117428F4" w:rsidR="005D3CB8" w:rsidRDefault="0048085B" w:rsidP="005D3CB8">
      <w:pPr>
        <w:pStyle w:val="Listenabsatz"/>
      </w:pPr>
      <w:r>
        <w:t>Der MPU9250 kommuniziert mit dem ESP32 über die I²C Schnittstelle. I²C benötigt nur zwei I/O Pins kann aber mit mehreren Geräten kommunizieren. Jede verbundene Komponente wird dabei über eine I²C Adresse angesprochen.</w:t>
      </w:r>
    </w:p>
    <w:p w14:paraId="3053CBD1" w14:textId="045111B5" w:rsidR="0048085B" w:rsidRDefault="0048085B" w:rsidP="005D3CB8">
      <w:pPr>
        <w:pStyle w:val="Listenabsatz"/>
      </w:pPr>
    </w:p>
    <w:p w14:paraId="35211104" w14:textId="23CE51AB" w:rsidR="0038204E" w:rsidRDefault="004C075A" w:rsidP="0038204E">
      <w:pPr>
        <w:pStyle w:val="Listenabsatz"/>
        <w:numPr>
          <w:ilvl w:val="0"/>
          <w:numId w:val="2"/>
        </w:numPr>
        <w:rPr>
          <w:b/>
          <w:bCs/>
        </w:rPr>
      </w:pPr>
      <w:r w:rsidRPr="004C075A">
        <w:rPr>
          <w:b/>
          <w:bCs/>
        </w:rPr>
        <w:t xml:space="preserve">Um was für einen Datenbanktyp handelt es sich bei der </w:t>
      </w:r>
      <w:proofErr w:type="spellStart"/>
      <w:r w:rsidRPr="004C075A">
        <w:rPr>
          <w:b/>
          <w:bCs/>
        </w:rPr>
        <w:t>InfluxDB</w:t>
      </w:r>
      <w:proofErr w:type="spellEnd"/>
      <w:r w:rsidRPr="004C075A">
        <w:rPr>
          <w:b/>
          <w:bCs/>
        </w:rPr>
        <w:t>?</w:t>
      </w:r>
    </w:p>
    <w:p w14:paraId="3D1FC4A5" w14:textId="2E78FD5B" w:rsidR="004C075A" w:rsidRDefault="004C075A" w:rsidP="004C075A">
      <w:pPr>
        <w:ind w:left="720"/>
      </w:pPr>
      <w:proofErr w:type="spellStart"/>
      <w:r>
        <w:t>InfluxDB</w:t>
      </w:r>
      <w:proofErr w:type="spellEnd"/>
      <w:r>
        <w:t xml:space="preserve"> ist eine time </w:t>
      </w:r>
      <w:proofErr w:type="spellStart"/>
      <w:r>
        <w:t>series</w:t>
      </w:r>
      <w:proofErr w:type="spellEnd"/>
      <w:r>
        <w:t xml:space="preserve"> </w:t>
      </w:r>
      <w:proofErr w:type="spellStart"/>
      <w:r>
        <w:t>database</w:t>
      </w:r>
      <w:proofErr w:type="spellEnd"/>
      <w:r>
        <w:t xml:space="preserve">, was bedeutet, dass </w:t>
      </w:r>
      <w:proofErr w:type="spellStart"/>
      <w:r>
        <w:t>InfluxDB</w:t>
      </w:r>
      <w:proofErr w:type="spellEnd"/>
      <w:r>
        <w:t xml:space="preserve"> </w:t>
      </w:r>
      <w:r w:rsidR="009643ED">
        <w:t>jeden Datenwert mit einer zugehörigen Zeit abspeichert.</w:t>
      </w:r>
    </w:p>
    <w:p w14:paraId="729C4813" w14:textId="7085EDB2" w:rsidR="009643ED" w:rsidRDefault="009643ED" w:rsidP="004C075A">
      <w:pPr>
        <w:ind w:left="720"/>
      </w:pPr>
    </w:p>
    <w:p w14:paraId="5CFCBBF9" w14:textId="78C9DFDD" w:rsidR="009643ED" w:rsidRDefault="009643ED" w:rsidP="009643ED">
      <w:pPr>
        <w:pStyle w:val="Listenabsatz"/>
        <w:numPr>
          <w:ilvl w:val="0"/>
          <w:numId w:val="2"/>
        </w:numPr>
        <w:rPr>
          <w:b/>
          <w:bCs/>
        </w:rPr>
      </w:pPr>
      <w:r w:rsidRPr="009643ED">
        <w:rPr>
          <w:b/>
          <w:bCs/>
        </w:rPr>
        <w:t xml:space="preserve">Wofür stehen die Bezeichnungen </w:t>
      </w:r>
      <w:proofErr w:type="spellStart"/>
      <w:r w:rsidRPr="009643ED">
        <w:rPr>
          <w:b/>
          <w:bCs/>
        </w:rPr>
        <w:t>bucket</w:t>
      </w:r>
      <w:proofErr w:type="spellEnd"/>
      <w:r w:rsidRPr="009643ED">
        <w:rPr>
          <w:b/>
          <w:bCs/>
        </w:rPr>
        <w:t xml:space="preserve"> und </w:t>
      </w:r>
      <w:proofErr w:type="spellStart"/>
      <w:r w:rsidRPr="009643ED">
        <w:rPr>
          <w:b/>
          <w:bCs/>
        </w:rPr>
        <w:t>measurement</w:t>
      </w:r>
      <w:proofErr w:type="spellEnd"/>
      <w:r w:rsidRPr="009643ED">
        <w:rPr>
          <w:b/>
          <w:bCs/>
        </w:rPr>
        <w:t xml:space="preserve"> im Kontext der </w:t>
      </w:r>
      <w:proofErr w:type="spellStart"/>
      <w:r w:rsidRPr="009643ED">
        <w:rPr>
          <w:b/>
          <w:bCs/>
        </w:rPr>
        <w:t>InfluxDB</w:t>
      </w:r>
      <w:proofErr w:type="spellEnd"/>
      <w:r w:rsidRPr="009643ED">
        <w:rPr>
          <w:b/>
          <w:bCs/>
        </w:rPr>
        <w:t>?</w:t>
      </w:r>
    </w:p>
    <w:p w14:paraId="739E071C" w14:textId="0B1F9BE1" w:rsidR="009643ED" w:rsidRPr="009643ED" w:rsidRDefault="009643ED" w:rsidP="009643ED">
      <w:pPr>
        <w:pStyle w:val="Listenabsatz"/>
      </w:pPr>
      <w:r>
        <w:t xml:space="preserve">Ein </w:t>
      </w:r>
      <w:proofErr w:type="spellStart"/>
      <w:r>
        <w:t>Bucket</w:t>
      </w:r>
      <w:proofErr w:type="spellEnd"/>
      <w:r>
        <w:t xml:space="preserve"> speichert Daten für einen bestimmten Zeitraum und löscht Datenwerte, wenn diese zu alt sind.  Bei dem </w:t>
      </w:r>
      <w:proofErr w:type="spellStart"/>
      <w:r>
        <w:t>measurement</w:t>
      </w:r>
      <w:proofErr w:type="spellEnd"/>
      <w:r>
        <w:t xml:space="preserve"> handelt es sich um eine Art Tag der bestimmten Daten zugordnet wird damit diese gefiltert werden können. </w:t>
      </w:r>
    </w:p>
    <w:p w14:paraId="2FC4B1CB" w14:textId="0308079E" w:rsidR="004C075A" w:rsidRDefault="004C075A" w:rsidP="004C075A">
      <w:pPr>
        <w:ind w:left="720"/>
      </w:pPr>
    </w:p>
    <w:p w14:paraId="4E7B940E" w14:textId="3FA45E95" w:rsidR="002521F6" w:rsidRDefault="002521F6" w:rsidP="002521F6"/>
    <w:p w14:paraId="1FCD5CD0" w14:textId="246E5382" w:rsidR="002521F6" w:rsidRDefault="002521F6" w:rsidP="002521F6"/>
    <w:p w14:paraId="378661B1" w14:textId="395E975F" w:rsidR="002521F6" w:rsidRDefault="002521F6" w:rsidP="002521F6"/>
    <w:p w14:paraId="7CE1E9B4" w14:textId="01EB7469" w:rsidR="002521F6" w:rsidRDefault="002521F6" w:rsidP="002521F6">
      <w:pPr>
        <w:rPr>
          <w:b/>
          <w:bCs/>
        </w:rPr>
      </w:pPr>
      <w:proofErr w:type="spellStart"/>
      <w:r w:rsidRPr="002521F6">
        <w:rPr>
          <w:b/>
          <w:bCs/>
        </w:rPr>
        <w:t>InfluxDB</w:t>
      </w:r>
      <w:proofErr w:type="spellEnd"/>
    </w:p>
    <w:p w14:paraId="40DD9E5F" w14:textId="111189E1" w:rsidR="00B578B3" w:rsidRDefault="00B578B3" w:rsidP="002521F6">
      <w:pPr>
        <w:rPr>
          <w:b/>
          <w:bCs/>
        </w:rPr>
      </w:pPr>
    </w:p>
    <w:p w14:paraId="68E349FD" w14:textId="77777777" w:rsidR="00B578B3" w:rsidRPr="00B578B3" w:rsidRDefault="00B578B3" w:rsidP="002521F6"/>
    <w:p w14:paraId="653C6345" w14:textId="77777777" w:rsidR="00B578B3" w:rsidRPr="002521F6" w:rsidRDefault="00B578B3" w:rsidP="002521F6">
      <w:pPr>
        <w:rPr>
          <w:b/>
          <w:bCs/>
        </w:rPr>
      </w:pPr>
    </w:p>
    <w:p w14:paraId="71ACB30C" w14:textId="58B92BE0" w:rsidR="002521F6" w:rsidRDefault="002521F6" w:rsidP="004C075A">
      <w:pPr>
        <w:ind w:left="720"/>
      </w:pPr>
      <w:r w:rsidRPr="002521F6">
        <w:drawing>
          <wp:inline distT="0" distB="0" distL="0" distR="0" wp14:anchorId="55DE6D6E" wp14:editId="45C8B3BE">
            <wp:extent cx="5733415" cy="1688465"/>
            <wp:effectExtent l="0" t="0" r="635" b="6985"/>
            <wp:docPr id="2" name="Grafik 2" descr="Ein Bild, das Text, Monitor, drinnen,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Monitor, drinnen, Bildschirm enthält.&#10;&#10;Automatisch generierte Beschreibung"/>
                    <pic:cNvPicPr/>
                  </pic:nvPicPr>
                  <pic:blipFill>
                    <a:blip r:embed="rId10"/>
                    <a:stretch>
                      <a:fillRect/>
                    </a:stretch>
                  </pic:blipFill>
                  <pic:spPr>
                    <a:xfrm>
                      <a:off x="0" y="0"/>
                      <a:ext cx="5733415" cy="1688465"/>
                    </a:xfrm>
                    <a:prstGeom prst="rect">
                      <a:avLst/>
                    </a:prstGeom>
                  </pic:spPr>
                </pic:pic>
              </a:graphicData>
            </a:graphic>
          </wp:inline>
        </w:drawing>
      </w:r>
    </w:p>
    <w:p w14:paraId="52D51A19" w14:textId="5457163C" w:rsidR="00B578B3" w:rsidRDefault="00B578B3" w:rsidP="004C075A">
      <w:pPr>
        <w:ind w:left="720"/>
      </w:pPr>
    </w:p>
    <w:p w14:paraId="2BFCDDE1" w14:textId="62313943" w:rsidR="00B578B3" w:rsidRPr="005D3CB8" w:rsidRDefault="00B578B3" w:rsidP="004C075A">
      <w:pPr>
        <w:ind w:left="720"/>
      </w:pPr>
      <w:r w:rsidRPr="00B578B3">
        <w:drawing>
          <wp:inline distT="0" distB="0" distL="0" distR="0" wp14:anchorId="156EB2F5" wp14:editId="14224631">
            <wp:extent cx="5733415" cy="2112645"/>
            <wp:effectExtent l="0" t="0" r="635" b="1905"/>
            <wp:docPr id="4" name="Grafik 4"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Monitor, Bildschirm enthält.&#10;&#10;Automatisch generierte Beschreibung"/>
                    <pic:cNvPicPr/>
                  </pic:nvPicPr>
                  <pic:blipFill>
                    <a:blip r:embed="rId11"/>
                    <a:stretch>
                      <a:fillRect/>
                    </a:stretch>
                  </pic:blipFill>
                  <pic:spPr>
                    <a:xfrm>
                      <a:off x="0" y="0"/>
                      <a:ext cx="5733415" cy="2112645"/>
                    </a:xfrm>
                    <a:prstGeom prst="rect">
                      <a:avLst/>
                    </a:prstGeom>
                  </pic:spPr>
                </pic:pic>
              </a:graphicData>
            </a:graphic>
          </wp:inline>
        </w:drawing>
      </w:r>
    </w:p>
    <w:sdt>
      <w:sdtPr>
        <w:rPr>
          <w:sz w:val="22"/>
          <w:szCs w:val="22"/>
          <w:lang w:val="de-DE"/>
        </w:rPr>
        <w:id w:val="-1225443826"/>
        <w:docPartObj>
          <w:docPartGallery w:val="Bibliographies"/>
          <w:docPartUnique/>
        </w:docPartObj>
      </w:sdtPr>
      <w:sdtEndPr>
        <w:rPr>
          <w:lang w:val="de"/>
        </w:rPr>
      </w:sdtEndPr>
      <w:sdtContent>
        <w:p w14:paraId="6C232D59" w14:textId="23003EEF" w:rsidR="00EE5AB5" w:rsidRDefault="00EE5AB5">
          <w:pPr>
            <w:pStyle w:val="berschrift1"/>
          </w:pPr>
          <w:r>
            <w:rPr>
              <w:lang w:val="de-DE"/>
            </w:rPr>
            <w:t>Literaturverzeichnis</w:t>
          </w:r>
        </w:p>
        <w:sdt>
          <w:sdtPr>
            <w:id w:val="111145805"/>
            <w:bibliography/>
          </w:sdtPr>
          <w:sdtEndPr/>
          <w:sdtContent>
            <w:p w14:paraId="0C0CBBC9" w14:textId="77777777" w:rsidR="00EE5AB5" w:rsidRDefault="00EE5AB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9"/>
              </w:tblGrid>
              <w:tr w:rsidR="00EE5AB5" w14:paraId="28CFD8A9" w14:textId="77777777">
                <w:trPr>
                  <w:divId w:val="1253275081"/>
                  <w:tblCellSpacing w:w="15" w:type="dxa"/>
                </w:trPr>
                <w:tc>
                  <w:tcPr>
                    <w:tcW w:w="50" w:type="pct"/>
                    <w:hideMark/>
                  </w:tcPr>
                  <w:p w14:paraId="591CBA80" w14:textId="441C4841" w:rsidR="00EE5AB5" w:rsidRDefault="00EE5AB5">
                    <w:pPr>
                      <w:pStyle w:val="Literaturverzeichnis"/>
                      <w:rPr>
                        <w:noProof/>
                        <w:sz w:val="24"/>
                        <w:szCs w:val="24"/>
                      </w:rPr>
                    </w:pPr>
                    <w:r>
                      <w:rPr>
                        <w:noProof/>
                      </w:rPr>
                      <w:t xml:space="preserve">[1] </w:t>
                    </w:r>
                  </w:p>
                </w:tc>
                <w:tc>
                  <w:tcPr>
                    <w:tcW w:w="0" w:type="auto"/>
                    <w:hideMark/>
                  </w:tcPr>
                  <w:p w14:paraId="3E2B93BF" w14:textId="77777777" w:rsidR="00EE5AB5" w:rsidRDefault="00EE5AB5">
                    <w:pPr>
                      <w:pStyle w:val="Literaturverzeichnis"/>
                      <w:rPr>
                        <w:noProof/>
                      </w:rPr>
                    </w:pPr>
                    <w:r>
                      <w:rPr>
                        <w:noProof/>
                      </w:rPr>
                      <w:t>Dantor, „Wikipedia,“ 18 November 2016. [Online]. Available: https://commons.wikimedia.org/wiki/File:Dopfrp.svg. [Zugriff am 23 Mai 2022].</w:t>
                    </w:r>
                  </w:p>
                </w:tc>
              </w:tr>
            </w:tbl>
            <w:p w14:paraId="48B78FCE" w14:textId="77777777" w:rsidR="00EE5AB5" w:rsidRDefault="00EE5AB5">
              <w:pPr>
                <w:divId w:val="1253275081"/>
                <w:rPr>
                  <w:rFonts w:eastAsia="Times New Roman"/>
                  <w:noProof/>
                </w:rPr>
              </w:pPr>
            </w:p>
            <w:p w14:paraId="1C8F9CCE" w14:textId="35413E4F" w:rsidR="00EE5AB5" w:rsidRDefault="00EE5AB5">
              <w:r>
                <w:rPr>
                  <w:b/>
                  <w:bCs/>
                </w:rPr>
                <w:fldChar w:fldCharType="end"/>
              </w:r>
            </w:p>
          </w:sdtContent>
        </w:sdt>
      </w:sdtContent>
    </w:sdt>
    <w:p w14:paraId="617F4FBF" w14:textId="77777777" w:rsidR="00EE5AB5" w:rsidRPr="00193BB3" w:rsidRDefault="00EE5AB5" w:rsidP="004F4249">
      <w:pPr>
        <w:pStyle w:val="Listenabsatz"/>
      </w:pPr>
    </w:p>
    <w:sectPr w:rsidR="00EE5AB5" w:rsidRPr="00193BB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F2C6B" w14:textId="77777777" w:rsidR="00351488" w:rsidRDefault="00351488" w:rsidP="00FF4251">
      <w:pPr>
        <w:spacing w:line="240" w:lineRule="auto"/>
      </w:pPr>
      <w:r>
        <w:separator/>
      </w:r>
    </w:p>
  </w:endnote>
  <w:endnote w:type="continuationSeparator" w:id="0">
    <w:p w14:paraId="6D69733D" w14:textId="77777777" w:rsidR="00351488" w:rsidRDefault="00351488" w:rsidP="00FF4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64E61" w14:textId="77777777" w:rsidR="00351488" w:rsidRDefault="00351488" w:rsidP="00FF4251">
      <w:pPr>
        <w:spacing w:line="240" w:lineRule="auto"/>
      </w:pPr>
      <w:r>
        <w:separator/>
      </w:r>
    </w:p>
  </w:footnote>
  <w:footnote w:type="continuationSeparator" w:id="0">
    <w:p w14:paraId="79150F4D" w14:textId="77777777" w:rsidR="00351488" w:rsidRDefault="00351488" w:rsidP="00FF42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0B0"/>
    <w:multiLevelType w:val="hybridMultilevel"/>
    <w:tmpl w:val="04EE72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607EEA"/>
    <w:multiLevelType w:val="multilevel"/>
    <w:tmpl w:val="4E1A8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7F2"/>
    <w:rsid w:val="000E216D"/>
    <w:rsid w:val="00170FDC"/>
    <w:rsid w:val="0017744E"/>
    <w:rsid w:val="00193BB3"/>
    <w:rsid w:val="0022619E"/>
    <w:rsid w:val="0024611D"/>
    <w:rsid w:val="002521F6"/>
    <w:rsid w:val="00297FA5"/>
    <w:rsid w:val="00351488"/>
    <w:rsid w:val="0038204E"/>
    <w:rsid w:val="003E3D6A"/>
    <w:rsid w:val="00424927"/>
    <w:rsid w:val="0048085B"/>
    <w:rsid w:val="004C075A"/>
    <w:rsid w:val="004D3C1F"/>
    <w:rsid w:val="004F4249"/>
    <w:rsid w:val="005C6BFA"/>
    <w:rsid w:val="005D3CB8"/>
    <w:rsid w:val="005F4A1F"/>
    <w:rsid w:val="00610446"/>
    <w:rsid w:val="00663AEB"/>
    <w:rsid w:val="007C57F2"/>
    <w:rsid w:val="009643ED"/>
    <w:rsid w:val="00977E98"/>
    <w:rsid w:val="009B4E1B"/>
    <w:rsid w:val="00A34D50"/>
    <w:rsid w:val="00A9435A"/>
    <w:rsid w:val="00AA4284"/>
    <w:rsid w:val="00B50BB2"/>
    <w:rsid w:val="00B578B3"/>
    <w:rsid w:val="00BB6685"/>
    <w:rsid w:val="00DE7341"/>
    <w:rsid w:val="00DF01E6"/>
    <w:rsid w:val="00E14B10"/>
    <w:rsid w:val="00E749DC"/>
    <w:rsid w:val="00EB3980"/>
    <w:rsid w:val="00EC3F1C"/>
    <w:rsid w:val="00EE5AB5"/>
    <w:rsid w:val="00F619CA"/>
    <w:rsid w:val="00FF42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4F4C"/>
  <w15:docId w15:val="{2B7C8758-CBC4-414B-B8B9-BC599B22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FF425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4251"/>
  </w:style>
  <w:style w:type="paragraph" w:styleId="Fuzeile">
    <w:name w:val="footer"/>
    <w:basedOn w:val="Standard"/>
    <w:link w:val="FuzeileZchn"/>
    <w:uiPriority w:val="99"/>
    <w:unhideWhenUsed/>
    <w:rsid w:val="00FF425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F4251"/>
  </w:style>
  <w:style w:type="paragraph" w:styleId="Listenabsatz">
    <w:name w:val="List Paragraph"/>
    <w:basedOn w:val="Standard"/>
    <w:uiPriority w:val="34"/>
    <w:qFormat/>
    <w:rsid w:val="000E216D"/>
    <w:pPr>
      <w:ind w:left="720"/>
      <w:contextualSpacing/>
    </w:pPr>
  </w:style>
  <w:style w:type="character" w:customStyle="1" w:styleId="berschrift1Zchn">
    <w:name w:val="Überschrift 1 Zchn"/>
    <w:basedOn w:val="Absatz-Standardschriftart"/>
    <w:link w:val="berschrift1"/>
    <w:uiPriority w:val="9"/>
    <w:rsid w:val="00EE5AB5"/>
    <w:rPr>
      <w:sz w:val="40"/>
      <w:szCs w:val="40"/>
    </w:rPr>
  </w:style>
  <w:style w:type="paragraph" w:styleId="Literaturverzeichnis">
    <w:name w:val="Bibliography"/>
    <w:basedOn w:val="Standard"/>
    <w:next w:val="Standard"/>
    <w:uiPriority w:val="37"/>
    <w:unhideWhenUsed/>
    <w:rsid w:val="00EE5AB5"/>
  </w:style>
  <w:style w:type="paragraph" w:styleId="Beschriftung">
    <w:name w:val="caption"/>
    <w:basedOn w:val="Standard"/>
    <w:next w:val="Standard"/>
    <w:uiPriority w:val="35"/>
    <w:unhideWhenUsed/>
    <w:qFormat/>
    <w:rsid w:val="00EE5AB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10211">
      <w:bodyDiv w:val="1"/>
      <w:marLeft w:val="0"/>
      <w:marRight w:val="0"/>
      <w:marTop w:val="0"/>
      <w:marBottom w:val="0"/>
      <w:divBdr>
        <w:top w:val="none" w:sz="0" w:space="0" w:color="auto"/>
        <w:left w:val="none" w:sz="0" w:space="0" w:color="auto"/>
        <w:bottom w:val="none" w:sz="0" w:space="0" w:color="auto"/>
        <w:right w:val="none" w:sz="0" w:space="0" w:color="auto"/>
      </w:divBdr>
    </w:div>
    <w:div w:id="1253275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Dan16</b:Tag>
    <b:SourceType>DocumentFromInternetSite</b:SourceType>
    <b:Guid>{7DA65402-740B-42FB-B4C3-C41D8AF7AC2D}</b:Guid>
    <b:Title>Wikipedia</b:Title>
    <b:Year>2016</b:Year>
    <b:Month>November</b:Month>
    <b:Day>18</b:Day>
    <b:YearAccessed>2022</b:YearAccessed>
    <b:MonthAccessed>Mai</b:MonthAccessed>
    <b:DayAccessed>23</b:DayAccessed>
    <b:URL>https://commons.wikimedia.org/wiki/File:Dopfrp.svg</b:URL>
    <b:Author>
      <b:Author>
        <b:NameList>
          <b:Person>
            <b:Last>Dantor</b:Last>
          </b:Person>
        </b:NameList>
      </b:Author>
    </b:Author>
    <b:RefOrder>1</b:RefOrder>
  </b:Source>
</b:Sources>
</file>

<file path=customXml/itemProps1.xml><?xml version="1.0" encoding="utf-8"?>
<ds:datastoreItem xmlns:ds="http://schemas.openxmlformats.org/officeDocument/2006/customXml" ds:itemID="{937F04D8-8076-461A-9BC3-D3E9D2D8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2974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Lock</cp:lastModifiedBy>
  <cp:revision>13</cp:revision>
  <dcterms:created xsi:type="dcterms:W3CDTF">2022-04-07T16:06:00Z</dcterms:created>
  <dcterms:modified xsi:type="dcterms:W3CDTF">2022-05-24T15:40:00Z</dcterms:modified>
</cp:coreProperties>
</file>