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1F41158F"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336D12">
        <w:rPr>
          <w:b w:val="0"/>
          <w:bCs w:val="0"/>
          <w:noProof/>
          <w:sz w:val="22"/>
        </w:rPr>
        <w:t>26.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1D97C38B"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w:t>
      </w:r>
      <w:r w:rsidR="000B5D49">
        <w:rPr>
          <w:sz w:val="20"/>
        </w:rPr>
        <w:t>lokalen Nutzer</w:t>
      </w:r>
      <w:r w:rsidR="00336D12">
        <w:rPr>
          <w:sz w:val="20"/>
        </w:rPr>
        <w:t>n</w:t>
      </w:r>
      <w:r>
        <w:rPr>
          <w:sz w:val="20"/>
        </w:rPr>
        <w:t xml:space="preserve">. </w:t>
      </w:r>
      <w:r w:rsidR="00336D12">
        <w:rPr>
          <w:sz w:val="20"/>
        </w:rPr>
        <w:t>Diese können</w:t>
      </w:r>
      <w:r>
        <w:rPr>
          <w:sz w:val="20"/>
        </w:rPr>
        <w:t xml:space="preserve"> Profile</w:t>
      </w:r>
      <w:r w:rsidR="00336D12">
        <w:rPr>
          <w:sz w:val="20"/>
        </w:rPr>
        <w:t xml:space="preserve"> erstellen</w:t>
      </w:r>
      <w:r w:rsidR="00090BA6">
        <w:rPr>
          <w:sz w:val="20"/>
        </w:rPr>
        <w:t xml:space="preserve"> mit denen sie anderen Nutzern angezeigt werden. G</w:t>
      </w:r>
      <w:r>
        <w:rPr>
          <w:sz w:val="20"/>
        </w:rPr>
        <w:t xml:space="preserve">etätigte Chats </w:t>
      </w:r>
      <w:r w:rsidR="00336D12">
        <w:rPr>
          <w:sz w:val="20"/>
        </w:rPr>
        <w:t>werden</w:t>
      </w:r>
      <w:r w:rsidR="00336D12">
        <w:rPr>
          <w:sz w:val="20"/>
        </w:rPr>
        <w:t xml:space="preserve"> nutzerbezogen </w:t>
      </w:r>
      <w:r>
        <w:rPr>
          <w:sz w:val="20"/>
        </w:rPr>
        <w:t>gespeichert.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58E77AF8" w:rsidR="00D77D60" w:rsidRDefault="00D77D60" w:rsidP="00D77D60">
      <w:r>
        <w:t xml:space="preserve">Im Rahmen des Modules Mobile Application Developtment </w:t>
      </w:r>
      <w:r w:rsidR="00156761">
        <w:t>wird eine native Android App</w:t>
      </w:r>
      <w:r w:rsidR="00C6086E">
        <w:t>,</w:t>
      </w:r>
      <w:r w:rsidR="00156761">
        <w:t xml:space="preserve"> unter der Verwendung von Kotlin</w:t>
      </w:r>
      <w:r w:rsidR="00C6086E">
        <w:t xml:space="preserve"> konzipiert und entwickelt</w:t>
      </w:r>
      <w:r w:rsidR="00156761">
        <w:t xml:space="preserve">. </w:t>
      </w:r>
      <w:r w:rsidR="00E352DD">
        <w:t>„</w:t>
      </w:r>
      <w:r w:rsidR="00156761">
        <w:t>NearbyChat</w:t>
      </w:r>
      <w:r w:rsidR="00E352DD">
        <w:t>“</w:t>
      </w:r>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24CADC64" w14:textId="320EF2B0" w:rsidR="00235A3A" w:rsidRDefault="00235A3A" w:rsidP="00D77D60">
      <w:r>
        <w:t>Die Nutzung der App wäre denkbar an belebten Orten, bspw. auf Veranstaltungen wie Festivals oder in Innenstädten, da hier größere Netzwerke aufgespannt werden könnten. Hier könnten Nutzer einander über die App kennenlernen und miteinander kommunizieren.</w:t>
      </w:r>
    </w:p>
    <w:p w14:paraId="1D086B86" w14:textId="36ACC7D8" w:rsidR="00235A3A" w:rsidRDefault="00D51816" w:rsidP="00235A3A">
      <w:r>
        <w:t xml:space="preserve">Eine </w:t>
      </w:r>
      <w:r w:rsidR="00336D12">
        <w:t>ä</w:t>
      </w:r>
      <w:r>
        <w:t xml:space="preserve">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w:t>
      </w:r>
      <w:r w:rsidR="00F573C1">
        <w:t>zur Suche von</w:t>
      </w:r>
      <w:r w:rsidR="00336D12">
        <w:t xml:space="preserve"> </w:t>
      </w:r>
      <w:r w:rsidR="00BE2B8D">
        <w:t>potenzielle</w:t>
      </w:r>
      <w:r w:rsidR="00F573C1">
        <w:t>n</w:t>
      </w:r>
      <w:r w:rsidR="00336D12">
        <w:t xml:space="preserve"> Partner</w:t>
      </w:r>
      <w:r w:rsidR="00F573C1">
        <w:t>n nutzen</w:t>
      </w:r>
      <w:r w:rsidR="00BE2B8D">
        <w:t>.</w:t>
      </w:r>
      <w:r w:rsidR="00235A3A">
        <w:t xml:space="preserve"> </w:t>
      </w:r>
      <w:r w:rsidR="00BE2B8D">
        <w:t>A</w:t>
      </w:r>
      <w:r w:rsidR="00235A3A">
        <w:t xml:space="preserve">llerdings handelt es sich dabei um </w:t>
      </w:r>
      <w:r w:rsidR="00336D12">
        <w:t xml:space="preserve">die Verwendung von </w:t>
      </w:r>
      <w:r w:rsidR="00235A3A">
        <w:t xml:space="preserve">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Der Videochat-Dienst Chatroulette, bei welchem zwei zufällige Nutzer miteinander verbunden werden</w:t>
      </w:r>
      <w:r w:rsidR="00BE2B8D">
        <w:t>, bietet ebenfalls die Möglichkeit Menschen kennenzulernen</w:t>
      </w:r>
      <w:sdt>
        <w:sdtPr>
          <w:id w:val="-1994319257"/>
          <w:citation/>
        </w:sdtPr>
        <w:sdtContent>
          <w:r w:rsidR="00235A3A">
            <w:fldChar w:fldCharType="begin"/>
          </w:r>
          <w:r w:rsidR="00235A3A">
            <w:instrText xml:space="preserve"> CITATION CRC23 \l 1031 </w:instrText>
          </w:r>
          <w:r w:rsidR="00235A3A">
            <w:fldChar w:fldCharType="separate"/>
          </w:r>
          <w:r w:rsidR="00AD4AFF">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AirDrop und das Pendant Nearby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AD4AFF">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AD4AFF">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2911BC39" w:rsidR="009419C3" w:rsidRPr="00D77D60" w:rsidRDefault="009419C3" w:rsidP="00D51816">
      <w:r>
        <w:lastRenderedPageBreak/>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bookmarkEnd w:id="0"/>
    <w:p w14:paraId="1EF1F1E1" w14:textId="2C77C5F9" w:rsidR="008A3E5F" w:rsidRPr="00F74C99" w:rsidRDefault="008A3E5F" w:rsidP="008A3E5F">
      <w:pPr>
        <w:pStyle w:val="berschrift1"/>
      </w:pPr>
      <w:r w:rsidRPr="00F74C99">
        <w:t>Konzept</w:t>
      </w:r>
    </w:p>
    <w:p w14:paraId="0AF22953" w14:textId="3C11067D" w:rsidR="00844987" w:rsidRDefault="00BC38FA" w:rsidP="00844987">
      <w:r>
        <w:t xml:space="preserve">Das Konzept </w:t>
      </w:r>
      <w:r w:rsidR="00DA5176">
        <w:t>besteht aus mehreren Teilen</w:t>
      </w:r>
      <w:r>
        <w:t xml:space="preserve">: </w:t>
      </w:r>
      <w:r w:rsidR="005404E7">
        <w:t xml:space="preserve">Das Basiskonzept, </w:t>
      </w:r>
      <w:r w:rsidR="00F573C1">
        <w:t>das</w:t>
      </w:r>
      <w:r w:rsidR="0083322C">
        <w:t xml:space="preserve">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w:t>
      </w:r>
      <w:r w:rsidR="00F573C1">
        <w:t>beleuchtet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w:t>
      </w:r>
      <w:r w:rsidR="00476D43">
        <w:t>des</w:t>
      </w:r>
      <w:r w:rsidR="00BA7505">
        <w:t xml:space="preserve"> Service</w:t>
      </w:r>
      <w:r w:rsidR="00476D43">
        <w:t>s</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27CBCF2F" w:rsidR="00240CD9" w:rsidRDefault="0090784D" w:rsidP="000B5D49">
      <w:r>
        <w:t xml:space="preserve">Das Basiskonzept von </w:t>
      </w:r>
      <w:r w:rsidR="00EA5C7B">
        <w:t>„</w:t>
      </w:r>
      <w:r>
        <w:t>NearbyChat</w:t>
      </w:r>
      <w:r w:rsidR="00EA5C7B">
        <w:t>“</w:t>
      </w:r>
      <w:r>
        <w:t xml:space="preserve"> sieht vor, dass mehrere Smartphones über Bluetooth Low Energy Advertisements ein Mesh bilden. Über dieses Mesh </w:t>
      </w:r>
      <w:r w:rsidR="003A444C">
        <w:t>kann</w:t>
      </w:r>
      <w:r>
        <w:t xml:space="preserve"> ein Austausch von Nachrichten </w:t>
      </w:r>
      <w:r w:rsidR="00DA5176">
        <w:t>erfolgen</w:t>
      </w:r>
      <w:r>
        <w:t xml:space="preserve">. </w:t>
      </w:r>
      <w:r w:rsidR="00EA5C7B">
        <w:t xml:space="preserve">Diese Nachrichten sollen zur Einordnung den Zeitpunkt des Absendens enthalten. </w:t>
      </w:r>
      <w:r>
        <w:t xml:space="preserve">Darüber hinaus </w:t>
      </w:r>
      <w:r w:rsidR="003A444C">
        <w:t>können</w:t>
      </w:r>
      <w:r>
        <w:t xml:space="preserve"> </w:t>
      </w:r>
      <w:r w:rsidR="00D51BEB">
        <w:t>auch</w:t>
      </w:r>
      <w:r>
        <w:t xml:space="preserve"> Profile ausgetauscht werden. Diese Profile </w:t>
      </w:r>
      <w:r w:rsidR="00D51BEB">
        <w:t>enthalten</w:t>
      </w:r>
      <w:r>
        <w:t xml:space="preserve"> erste Informationen über den Nutzer</w:t>
      </w:r>
      <w:r w:rsidR="00090BA6">
        <w:t xml:space="preserve"> und sind diesem eindeutig zugeordnet</w:t>
      </w:r>
      <w:r>
        <w:t xml:space="preserve">. Sie werden </w:t>
      </w:r>
      <w:r w:rsidR="003A444C">
        <w:t>verwendet</w:t>
      </w:r>
      <w:r>
        <w: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w:t>
      </w:r>
      <w:r w:rsidR="000B5D49">
        <w:t>In Chat Apps besitzen Nutzerprofile häufig ein Profilbild</w:t>
      </w:r>
      <w:r w:rsidR="00EA5C7B">
        <w:t>. Da dies aber aufgrund der geringen Übertragungsrate nur sehr langsam übertragen werden könnte, ist eine Profilfarbe eingeführt worden. Diese bietet bei geringem Übertragungsaufwand eine hohe Individualität.</w:t>
      </w:r>
    </w:p>
    <w:p w14:paraId="53087009" w14:textId="528D396F" w:rsidR="00EA5C7B" w:rsidRDefault="00EA5C7B" w:rsidP="00240CD9">
      <w:r>
        <w:t xml:space="preserve">Neben den oben beschriebenen </w:t>
      </w:r>
      <w:r w:rsidR="00DA5176">
        <w:t>technischen Anforderungen</w:t>
      </w:r>
      <w:r>
        <w:t xml:space="preserve"> </w:t>
      </w:r>
      <w:r w:rsidR="003A444C">
        <w:t>besteht die Anforderung der</w:t>
      </w:r>
      <w:r>
        <w:t xml:space="preserve"> </w:t>
      </w:r>
      <w:r w:rsidR="003A444C">
        <w:t>E</w:t>
      </w:r>
      <w:r>
        <w:t>rgonomi</w:t>
      </w:r>
      <w:r w:rsidR="003A444C">
        <w:t>e</w:t>
      </w:r>
      <w:r>
        <w:t xml:space="preserve">:  </w:t>
      </w:r>
      <w:r w:rsidR="00D51BEB">
        <w:t>Die App</w:t>
      </w:r>
      <w:r>
        <w:t xml:space="preserve"> </w:t>
      </w:r>
      <w:r w:rsidR="003A444C">
        <w:t>muss</w:t>
      </w:r>
      <w:r>
        <w:t xml:space="preserve">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4E4B558F" w:rsidR="008A7027" w:rsidRDefault="00900614" w:rsidP="008A7027">
      <w:r>
        <w:t xml:space="preserve">Das Design der App </w:t>
      </w:r>
      <w:r w:rsidR="00D11C8E">
        <w:t>ist basierend auf</w:t>
      </w:r>
      <w:r>
        <w:t xml:space="preserve"> ein</w:t>
      </w:r>
      <w:r w:rsidR="00D11C8E">
        <w:t>em</w:t>
      </w:r>
      <w:r>
        <w:t xml:space="preserve"> grundlegendes Farbschema </w:t>
      </w:r>
      <w:r w:rsidR="00D11C8E">
        <w:t>gestaltet</w:t>
      </w:r>
      <w:r>
        <w:t xml:space="preserve">.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vorteilhaft erw</w:t>
      </w:r>
      <w:r w:rsidR="000B5D49">
        <w:t>ie</w:t>
      </w:r>
      <w:r w:rsidR="00034B53">
        <w:t xml:space="preserve">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AD4AFF">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AD4AFF">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AD4AFF">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AD4AFF">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AD4AFF">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AD4AFF">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3553C839" w:rsidR="00531375" w:rsidRDefault="005C411D" w:rsidP="008A7027">
      <w:r>
        <w:lastRenderedPageBreak/>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lleinstellungsmerkmale gegenüber den Logos</w:t>
      </w:r>
      <w:r w:rsidR="000B5D49">
        <w:t xml:space="preserve"> der</w:t>
      </w:r>
      <w:r>
        <w:t xml:space="preserve">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5EDC8891" w:rsidR="00BE456D" w:rsidRDefault="00BE456D" w:rsidP="00BE456D">
      <w:pPr>
        <w:pStyle w:val="Beschriftung"/>
      </w:pPr>
      <w:r>
        <w:t xml:space="preserve">Abbildung </w:t>
      </w:r>
      <w:fldSimple w:instr=" SEQ Abbildung \* ARABIC ">
        <w:r w:rsidR="00AD4AFF">
          <w:rPr>
            <w:noProof/>
          </w:rPr>
          <w:t>1</w:t>
        </w:r>
      </w:fldSimple>
      <w:r>
        <w:t>: Logo der App</w:t>
      </w:r>
    </w:p>
    <w:p w14:paraId="33B52B3C" w14:textId="737AECBD" w:rsidR="00666929" w:rsidRPr="00900614" w:rsidRDefault="00666929" w:rsidP="008A7027">
      <w:r>
        <w:t>Der Name „NearbyChat“ beschreibt direkt die Hauptfunktion der App: Das kommunizieren mit sich in der Nähe befind</w:t>
      </w:r>
      <w:r w:rsidR="00F33683">
        <w:t>end</w:t>
      </w:r>
      <w:r>
        <w:t xml:space="preserve">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AD4AFF">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AD4AFF">
            <w:rPr>
              <w:noProof/>
            </w:rPr>
            <w:t xml:space="preserve"> [12]</w:t>
          </w:r>
          <w:r w:rsidR="008621D5">
            <w:fldChar w:fldCharType="end"/>
          </w:r>
        </w:sdtContent>
      </w:sdt>
      <w:r>
        <w:t xml:space="preserve"> und</w:t>
      </w:r>
      <w:r w:rsidR="008621D5">
        <w:t xml:space="preserve"> ist</w:t>
      </w:r>
      <w:r>
        <w:t xml:space="preserve"> daher trotz </w:t>
      </w:r>
      <w:r w:rsidR="00F33683">
        <w:t>des englischen Ursprungs</w:t>
      </w:r>
      <w:r>
        <w:t xml:space="preserve"> auch für Deutschsprachige leicht verständlich. Darüber hinaus bietet der Name einen guten Wiedererkennungswert und könnte aufgrund der Internationalität auch in anderen Ländern eingesetzt werden.</w:t>
      </w:r>
      <w:r w:rsidR="007F6AED">
        <w:t xml:space="preserve"> </w:t>
      </w:r>
    </w:p>
    <w:p w14:paraId="2D927E8A" w14:textId="70407C90" w:rsidR="008A3E5F" w:rsidRDefault="00BC38FA" w:rsidP="008A3E5F">
      <w:pPr>
        <w:pStyle w:val="berschrift2"/>
      </w:pPr>
      <w:r>
        <w:t>Interaktionskonzept</w:t>
      </w:r>
    </w:p>
    <w:p w14:paraId="49DAADE0" w14:textId="3CBB3B5B"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F33683">
        <w:t>Gleichzeitig</w:t>
      </w:r>
      <w:r w:rsidR="00622EF7">
        <w:t xml:space="preserv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AD4AFF">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AD4AFF">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3EC3FE70" w:rsidR="00BE456D" w:rsidRDefault="00BE456D" w:rsidP="00BE456D">
      <w:pPr>
        <w:keepNext/>
        <w:jc w:val="center"/>
      </w:pPr>
      <w:r>
        <w:rPr>
          <w:noProof/>
        </w:rPr>
        <w:lastRenderedPageBreak/>
        <w:drawing>
          <wp:inline distT="0" distB="0" distL="0" distR="0" wp14:anchorId="54CBB9D5" wp14:editId="0004E0D0">
            <wp:extent cx="1901132" cy="363994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845" b="898"/>
                    <a:stretch/>
                  </pic:blipFill>
                  <pic:spPr bwMode="auto">
                    <a:xfrm>
                      <a:off x="0" y="0"/>
                      <a:ext cx="1946332" cy="3726488"/>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1E8B5489" w14:textId="73B03423" w:rsidR="00BE456D" w:rsidRDefault="00BE456D" w:rsidP="00BE456D">
      <w:pPr>
        <w:pStyle w:val="Beschriftung"/>
      </w:pPr>
      <w:r>
        <w:t xml:space="preserve">Abbildung </w:t>
      </w:r>
      <w:fldSimple w:instr=" SEQ Abbildung \* ARABIC ">
        <w:r w:rsidR="00AD4AFF">
          <w:rPr>
            <w:noProof/>
          </w:rPr>
          <w:t>2</w:t>
        </w:r>
      </w:fldSimple>
      <w:r>
        <w:t>: Splash-Screen auf inkompatiblem Gerät</w:t>
      </w:r>
    </w:p>
    <w:p w14:paraId="3093FD6C" w14:textId="7830303A"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 xml:space="preserve">. </w:t>
      </w:r>
    </w:p>
    <w:p w14:paraId="0140A317" w14:textId="5EA934BB" w:rsidR="009C6396" w:rsidRDefault="009C6396" w:rsidP="009C6396">
      <w:pPr>
        <w:keepNext/>
        <w:jc w:val="center"/>
      </w:pPr>
      <w:r w:rsidRPr="009C6396">
        <w:rPr>
          <w:noProof/>
        </w:rPr>
        <w:drawing>
          <wp:inline distT="0" distB="0" distL="0" distR="0" wp14:anchorId="1C0E0600" wp14:editId="397B3F0B">
            <wp:extent cx="1899410" cy="880977"/>
            <wp:effectExtent l="0" t="0" r="5715" b="0"/>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941339" cy="900424"/>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6070F0F4" w14:textId="26BA0110" w:rsidR="009C6396" w:rsidRDefault="009C6396" w:rsidP="009C6396">
      <w:pPr>
        <w:pStyle w:val="Beschriftung"/>
      </w:pPr>
      <w:r>
        <w:t xml:space="preserve">Abbildung </w:t>
      </w:r>
      <w:fldSimple w:instr=" SEQ Abbildung \* ARABIC ">
        <w:r w:rsidR="00AD4AFF">
          <w:rPr>
            <w:noProof/>
          </w:rPr>
          <w:t>3</w:t>
        </w:r>
      </w:fldSimple>
      <w:r>
        <w:t>: Tabs am unteren Bildschirmrand</w:t>
      </w:r>
    </w:p>
    <w:p w14:paraId="7317C6BD" w14:textId="4FEDBE7A"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06C730B"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5747C53F" w:rsidR="009C6396" w:rsidRDefault="009C6396" w:rsidP="009C6396">
      <w:pPr>
        <w:keepNext/>
        <w:jc w:val="center"/>
      </w:pPr>
      <w:r w:rsidRPr="009C6396">
        <w:rPr>
          <w:noProof/>
        </w:rPr>
        <w:lastRenderedPageBreak/>
        <w:drawing>
          <wp:inline distT="0" distB="0" distL="0" distR="0" wp14:anchorId="498F840F" wp14:editId="3ED4AE15">
            <wp:extent cx="1888818" cy="1164494"/>
            <wp:effectExtent l="0" t="0" r="0"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937022" cy="1194213"/>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20A6424C" w:rsidR="009C6396" w:rsidRDefault="009C6396" w:rsidP="009C6396">
      <w:pPr>
        <w:pStyle w:val="Beschriftung"/>
      </w:pPr>
      <w:r>
        <w:t xml:space="preserve">Abbildung </w:t>
      </w:r>
      <w:fldSimple w:instr=" SEQ Abbildung \* ARABIC ">
        <w:r w:rsidR="00AD4AFF">
          <w:rPr>
            <w:noProof/>
          </w:rPr>
          <w:t>4</w:t>
        </w:r>
      </w:fldSimple>
      <w:r>
        <w:t>: Oberer Teil des Tabs "Verfügbar"</w:t>
      </w:r>
    </w:p>
    <w:p w14:paraId="7C91352D" w14:textId="050BF2F9"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2F61BAEB" w:rsidR="009C6396" w:rsidRDefault="009C6396" w:rsidP="009C6396">
      <w:pPr>
        <w:keepNext/>
        <w:jc w:val="center"/>
      </w:pPr>
      <w:r w:rsidRPr="009C6396">
        <w:rPr>
          <w:noProof/>
        </w:rPr>
        <w:drawing>
          <wp:inline distT="0" distB="0" distL="0" distR="0" wp14:anchorId="062B5D7D" wp14:editId="3739C1C5">
            <wp:extent cx="1892763" cy="1196840"/>
            <wp:effectExtent l="0" t="0" r="0"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920099" cy="1214125"/>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64EEA6A9" w:rsidR="009C6396" w:rsidRDefault="009C6396" w:rsidP="009C6396">
      <w:pPr>
        <w:pStyle w:val="Beschriftung"/>
      </w:pPr>
      <w:r>
        <w:t xml:space="preserve">Abbildung </w:t>
      </w:r>
      <w:fldSimple w:instr=" SEQ Abbildung \* ARABIC ">
        <w:r w:rsidR="00AD4AFF">
          <w:rPr>
            <w:noProof/>
          </w:rPr>
          <w:t>5</w:t>
        </w:r>
      </w:fldSimple>
      <w:r>
        <w:t>: Oberer Teil des Tabs "Chats"</w:t>
      </w:r>
    </w:p>
    <w:p w14:paraId="1C9373C3" w14:textId="32FE668D"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068ED214" w:rsidR="009C6396" w:rsidRDefault="00FF3D9F" w:rsidP="009C6396">
      <w:pPr>
        <w:keepNext/>
        <w:jc w:val="center"/>
      </w:pPr>
      <w:r w:rsidRPr="00FF3D9F">
        <w:rPr>
          <w:noProof/>
        </w:rPr>
        <w:lastRenderedPageBreak/>
        <w:drawing>
          <wp:inline distT="0" distB="0" distL="0" distR="0" wp14:anchorId="3EE193F0" wp14:editId="301DFD32">
            <wp:extent cx="1899410" cy="3659462"/>
            <wp:effectExtent l="0" t="0" r="5715"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914596" cy="3688720"/>
                    </a:xfrm>
                    <a:prstGeom prst="rect">
                      <a:avLst/>
                    </a:prstGeom>
                  </pic:spPr>
                </pic:pic>
              </a:graphicData>
            </a:graphic>
          </wp:inline>
        </w:drawing>
      </w:r>
    </w:p>
    <w:p w14:paraId="5348B138" w14:textId="555AE515" w:rsidR="009C6396" w:rsidRDefault="009C6396" w:rsidP="009C6396">
      <w:pPr>
        <w:pStyle w:val="Beschriftung"/>
      </w:pPr>
      <w:r>
        <w:t xml:space="preserve">Abbildung </w:t>
      </w:r>
      <w:fldSimple w:instr=" SEQ Abbildung \* ARABIC ">
        <w:r w:rsidR="00AD4AFF">
          <w:rPr>
            <w:noProof/>
          </w:rPr>
          <w:t>6</w:t>
        </w:r>
      </w:fldSimple>
      <w:r>
        <w:t xml:space="preserve">: </w:t>
      </w:r>
      <w:r w:rsidR="00FF3D9F">
        <w:t>Der</w:t>
      </w:r>
      <w:r>
        <w:t xml:space="preserve"> Tab "Profil"</w:t>
      </w:r>
      <w:r w:rsidR="00FF3D9F">
        <w:t xml:space="preserve"> nach Speichern der Eingaben</w:t>
      </w:r>
    </w:p>
    <w:p w14:paraId="2D5B5C56" w14:textId="717217BB"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xml:space="preserve">. Unter „Sprache“ sind es die Optionsfelder „Englisch“, „Deutsch“ und „Systemstandard“. Es kann für jede Einstellung immer nur ein Optionsfeld </w:t>
      </w:r>
      <w:r w:rsidR="00F33683">
        <w:t>ausgewählt</w:t>
      </w:r>
      <w:r w:rsidR="002B7AE3">
        <w:t xml:space="preserve"> sein. Darüber hinaus wird immer die aktuell </w:t>
      </w:r>
      <w:r w:rsidR="00103FA7">
        <w:t>verwendete</w:t>
      </w:r>
      <w:r w:rsidR="002B7AE3">
        <w:t xml:space="preserve"> Einstellung angezeigt. Unter der Spracheinstellung folgt noch ein Hinweis, dass die Spracheinstellungen erst nach einem Neustart der App angewendet werden.</w:t>
      </w:r>
      <w:r w:rsidR="005D1EBF" w:rsidRPr="005D1EBF">
        <w:rPr>
          <w:noProof/>
        </w:rPr>
        <w:t xml:space="preserve"> </w:t>
      </w:r>
    </w:p>
    <w:p w14:paraId="5C4F1CC1" w14:textId="70447138" w:rsidR="00365A58" w:rsidRDefault="00365A58" w:rsidP="00365A58">
      <w:pPr>
        <w:keepNext/>
        <w:jc w:val="center"/>
      </w:pPr>
      <w:r w:rsidRPr="00365A58">
        <w:rPr>
          <w:noProof/>
        </w:rPr>
        <w:drawing>
          <wp:inline distT="0" distB="0" distL="0" distR="0" wp14:anchorId="750F5F0A" wp14:editId="2D4DEF61">
            <wp:extent cx="1894238" cy="2224216"/>
            <wp:effectExtent l="0" t="0" r="0" b="508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909589" cy="2242242"/>
                    </a:xfrm>
                    <a:prstGeom prst="rect">
                      <a:avLst/>
                    </a:prstGeom>
                  </pic:spPr>
                </pic:pic>
              </a:graphicData>
            </a:graphic>
          </wp:inline>
        </w:drawing>
      </w:r>
    </w:p>
    <w:p w14:paraId="52EB7DE9" w14:textId="3F2FE1DF" w:rsidR="00365A58" w:rsidRDefault="00365A58" w:rsidP="00365A58">
      <w:pPr>
        <w:pStyle w:val="Beschriftung"/>
      </w:pPr>
      <w:r>
        <w:t xml:space="preserve">Abbildung </w:t>
      </w:r>
      <w:fldSimple w:instr=" SEQ Abbildung \* ARABIC ">
        <w:r w:rsidR="00AD4AFF">
          <w:rPr>
            <w:noProof/>
          </w:rPr>
          <w:t>7</w:t>
        </w:r>
      </w:fldSimple>
      <w:r>
        <w:t>: Konfigurationen im Tab "Einstellungen"</w:t>
      </w:r>
    </w:p>
    <w:p w14:paraId="4CB3C70B" w14:textId="74232358" w:rsidR="00900614" w:rsidRDefault="002B7AE3" w:rsidP="00154374">
      <w:r>
        <w:lastRenderedPageBreak/>
        <w:t xml:space="preserve">Aus den Tabs „Verfügbar“ und „Chats“ lässt sich durch Antippen eines Profils der Chat mit </w:t>
      </w:r>
      <w:r w:rsidR="00581FD4">
        <w:t>dem jeweiligen</w:t>
      </w:r>
      <w:r>
        <w:t xml:space="preserve"> Profil öffnen. Durch Verwend</w:t>
      </w:r>
      <w:r w:rsidR="00581FD4">
        <w:t>en</w:t>
      </w:r>
      <w:r>
        <w:t xml:space="preserve"> des „Zurück“-Buttons von Android gelangt man zurück</w:t>
      </w:r>
      <w:r w:rsidR="00581FD4">
        <w:t xml:space="preserve"> zum vorher angewählten Tab</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xml:space="preserve"> für neue Nachrichten. Direkt rechts neben dem Eingabefeld </w:t>
      </w:r>
      <w:r w:rsidR="00581FD4">
        <w:t>ist</w:t>
      </w:r>
      <w:r w:rsidR="00E75505">
        <w:t xml:space="preserve"> ein Button zum Senden einer Nachricht</w:t>
      </w:r>
      <w:r w:rsidR="00581FD4">
        <w:t xml:space="preserve"> platziert</w:t>
      </w:r>
      <w:r w:rsidR="00E75505">
        <w:t>. Der verbleibende Platz</w:t>
      </w:r>
      <w:r w:rsidR="00581FD4">
        <w:t>, zwischen den oberen und unteren Elementen,</w:t>
      </w:r>
      <w:r w:rsidR="00E75505">
        <w:t xml:space="preserve">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w:t>
      </w:r>
      <w:r w:rsidR="00581FD4">
        <w:t xml:space="preserve">Die Nachrichten werden anhand des Sendedatums gruppiert, sodass für Nachrichten mit gleichem Sendedatum nur einmalig das Datum darüber angezeigt wird.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3D063CF8" w:rsidR="00365A58" w:rsidRDefault="00365A58" w:rsidP="00365A58">
      <w:pPr>
        <w:keepNext/>
        <w:jc w:val="center"/>
      </w:pPr>
      <w:r w:rsidRPr="00365A58">
        <w:rPr>
          <w:noProof/>
        </w:rPr>
        <w:drawing>
          <wp:inline distT="0" distB="0" distL="0" distR="0" wp14:anchorId="68DD1447" wp14:editId="335DBAF4">
            <wp:extent cx="1888819" cy="3648974"/>
            <wp:effectExtent l="0" t="0" r="0" b="889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906153" cy="3682461"/>
                    </a:xfrm>
                    <a:prstGeom prst="rect">
                      <a:avLst/>
                    </a:prstGeom>
                  </pic:spPr>
                </pic:pic>
              </a:graphicData>
            </a:graphic>
          </wp:inline>
        </w:drawing>
      </w:r>
    </w:p>
    <w:p w14:paraId="750E2B2C" w14:textId="2BFB787E" w:rsidR="00365A58" w:rsidRDefault="00365A58" w:rsidP="00365A58">
      <w:pPr>
        <w:pStyle w:val="Beschriftung"/>
      </w:pPr>
      <w:r>
        <w:t xml:space="preserve">Abbildung </w:t>
      </w:r>
      <w:fldSimple w:instr=" SEQ Abbildung \* ARABIC ">
        <w:r w:rsidR="00AD4AFF">
          <w:rPr>
            <w:noProof/>
          </w:rPr>
          <w:t>8</w:t>
        </w:r>
      </w:fldSimple>
      <w:r>
        <w:t>: Chat mit einem Nutzer</w:t>
      </w:r>
    </w:p>
    <w:p w14:paraId="591F199F" w14:textId="6CD7CFB7" w:rsidR="002B7AE3" w:rsidRDefault="00AD2538" w:rsidP="00154374">
      <w:r>
        <w:t xml:space="preserve">Im </w:t>
      </w:r>
      <w:r w:rsidR="00581FD4">
        <w:t>Wesentlichen</w:t>
      </w:r>
      <w:r>
        <w:t xml:space="preserve"> orientiert sich </w:t>
      </w:r>
      <w:r w:rsidR="00581FD4">
        <w:t>die Struktur des</w:t>
      </w:r>
      <w:r>
        <w:t xml:space="preserve"> Design</w:t>
      </w:r>
      <w:r w:rsidR="00581FD4">
        <w:t>s</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AD4AFF">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AD4AFF">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AD4AFF">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AD4AFF">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lastRenderedPageBreak/>
        <w:t>Bluetooth Mesh</w:t>
      </w:r>
      <w:r w:rsidR="00710184">
        <w:t xml:space="preserve"> Networking</w:t>
      </w:r>
    </w:p>
    <w:p w14:paraId="00F39942" w14:textId="5D3A2059"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AD4AFF">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AD4AFF">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AD4AFF">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r w:rsidR="008D2254">
        <w:t>T</w:t>
      </w:r>
      <w:r w:rsidR="006A097E">
        <w: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2BABA3E3" w:rsidR="00BC38FA" w:rsidRDefault="0074340A" w:rsidP="00BC38FA">
      <w:r>
        <w:t xml:space="preserve">Aufgrund der fehlenden Unterstützung </w:t>
      </w:r>
      <w:r w:rsidR="00255F41">
        <w:t>für Smartphones</w:t>
      </w:r>
      <w:r w:rsidR="009447BF">
        <w:t>,</w:t>
      </w:r>
      <w:r>
        <w:t xml:space="preserve"> realisiert die App eigene Protokolle für die Bildung eines Meshes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AD4AFF">
            <w:rPr>
              <w:noProof/>
            </w:rPr>
            <w:t>[17,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AD4AFF">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r w:rsidR="00F436FD">
        <w:t>AdvertiseData</w:t>
      </w:r>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AD4AFF">
            <w:rPr>
              <w:noProof/>
            </w:rPr>
            <w:t xml:space="preserve"> [18]</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r w:rsidR="002D7C21">
        <w:t>Neighbour, Message und Acknowledgement.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4585996B"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AD4AFF">
            <w:rPr>
              <w:noProof/>
            </w:rPr>
            <w:t xml:space="preserve"> [19]</w:t>
          </w:r>
          <w:r>
            <w:fldChar w:fldCharType="end"/>
          </w:r>
        </w:sdtContent>
      </w:sdt>
      <w:r>
        <w:t>. Daher verwendet die App zum Adressieren von Geräten die Android_ID</w:t>
      </w:r>
      <w:r w:rsidR="00AE4F0F">
        <w:t>,</w:t>
      </w:r>
      <w:r>
        <w:t xml:space="preserve">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sidR="00AD4AFF">
            <w:rPr>
              <w:noProof/>
            </w:rPr>
            <w:t xml:space="preserve"> [20]</w:t>
          </w:r>
          <w:r>
            <w:fldChar w:fldCharType="end"/>
          </w:r>
        </w:sdtContent>
      </w:sdt>
      <w:r>
        <w:t xml:space="preserve">. </w:t>
      </w:r>
      <w:r w:rsidR="00EC63AB">
        <w:t>Die Android_ID kann mit einem Factory-Reset des Smartphones zurückgesetzt werden und ist daher</w:t>
      </w:r>
      <w:r w:rsidR="00AE4F0F">
        <w:t xml:space="preserve"> als Adresse</w:t>
      </w:r>
      <w:r w:rsidR="00EC63AB">
        <w:t xml:space="preserve"> geeignet.</w:t>
      </w:r>
    </w:p>
    <w:p w14:paraId="1BA42F83" w14:textId="2D758416" w:rsidR="00FC7746" w:rsidRDefault="002D7C21" w:rsidP="00BC38FA">
      <w:r>
        <w:t xml:space="preserve">Die </w:t>
      </w:r>
      <w:r w:rsidR="008D2254">
        <w:t>„</w:t>
      </w:r>
      <w:r>
        <w:t>Neighbour</w:t>
      </w:r>
      <w:r w:rsidR="008D2254">
        <w:t>“</w:t>
      </w:r>
      <w:r>
        <w:t>-Nachricht orientiert sich an der Heartbeat</w:t>
      </w:r>
      <w:r w:rsidR="00F670B4">
        <w:t>-</w:t>
      </w:r>
      <w:r>
        <w:t xml:space="preserve">Message im </w:t>
      </w:r>
      <w:r w:rsidR="001A4F0C">
        <w:t>Bluetooth Mesh</w:t>
      </w:r>
      <w:r w:rsidR="00732C9F">
        <w:t>. Die Heartbeat</w:t>
      </w:r>
      <w:r w:rsidR="00F670B4">
        <w:t>-</w:t>
      </w:r>
      <w:r w:rsidR="00732C9F">
        <w:t>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AD4AFF">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enthält die Neighbour-Nachricht auch Informationen über das Profil, den Absender der Nachricht und die verbleibenden Hops. Ein Gerät sendet in regelmäßigen Abständen alle ihm bekannten</w:t>
      </w:r>
      <w:r w:rsidR="00F670B4">
        <w:t xml:space="preserve"> Profile</w:t>
      </w:r>
      <w:r w:rsidR="00732C9F">
        <w:t xml:space="preserve">. Die Neighbour-Nachricht kann sich auf diesem </w:t>
      </w:r>
      <w:r w:rsidR="00EF0CC4">
        <w:t>Weg</w:t>
      </w:r>
      <w:r w:rsidR="00732C9F">
        <w:t xml:space="preserve"> theoretisch im ganzen Mesh verbreiten</w:t>
      </w:r>
      <w:r w:rsidR="00F670B4">
        <w:t xml:space="preserve">, </w:t>
      </w:r>
      <w:r w:rsidR="00732C9F">
        <w:t>wird aber durch die maximale Anzahl an Hops begrenzt. Mit jedem weiterleiten einer Neighbour-Nachricht,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r w:rsidR="00732C9F">
        <w:t>To</w:t>
      </w:r>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AD4AFF">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1D67950B" w:rsidR="00CC5BF7" w:rsidRDefault="00CC5BF7" w:rsidP="00BA7505">
      <w:pPr>
        <w:pStyle w:val="Beschriftung"/>
      </w:pPr>
      <w:r>
        <w:t xml:space="preserve">Abbildung </w:t>
      </w:r>
      <w:fldSimple w:instr=" SEQ Abbildung \* ARABIC ">
        <w:r w:rsidR="00AD4AFF">
          <w:rPr>
            <w:noProof/>
          </w:rPr>
          <w:t>9</w:t>
        </w:r>
      </w:fldSimple>
      <w:r>
        <w:t xml:space="preserve"> Neighbour-Nachricht</w:t>
      </w:r>
    </w:p>
    <w:p w14:paraId="41E0F40F" w14:textId="605F9336" w:rsidR="008D3530" w:rsidRDefault="00CC5BF7" w:rsidP="00CC5BF7">
      <w:pPr>
        <w:pStyle w:val="Beschriftung"/>
        <w:jc w:val="both"/>
      </w:pPr>
      <w:r>
        <w:lastRenderedPageBreak/>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Managed</w:t>
      </w:r>
      <w:r w:rsidR="00552E07">
        <w:t>-</w:t>
      </w:r>
      <w:r>
        <w:t>Flooding Ansatz</w:t>
      </w:r>
      <w:r w:rsidR="002A6BD0">
        <w:t xml:space="preserve"> für Message-Nachrichten</w:t>
      </w:r>
      <w:r w:rsidR="00552E07">
        <w:t>.</w:t>
      </w:r>
      <w:r>
        <w:t xml:space="preserve"> </w:t>
      </w:r>
      <w:r w:rsidR="00552E07">
        <w:t>Beim Managed-Flooding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583487A2" w:rsidR="00CC5BF7" w:rsidRDefault="0087637D" w:rsidP="00BA7505">
      <w:pPr>
        <w:pStyle w:val="Beschriftung"/>
      </w:pPr>
      <w:r>
        <w:t xml:space="preserve">Abbildung </w:t>
      </w:r>
      <w:fldSimple w:instr=" SEQ Abbildung \* ARABIC ">
        <w:r w:rsidR="00AD4AFF">
          <w:rPr>
            <w:noProof/>
          </w:rPr>
          <w:t>10</w:t>
        </w:r>
      </w:fldSimple>
      <w:r>
        <w:t xml:space="preserve"> Message-Nachricht</w:t>
      </w:r>
    </w:p>
    <w:p w14:paraId="556CF691" w14:textId="1623A35C" w:rsidR="002A6BD0" w:rsidRDefault="002A6BD0" w:rsidP="002A6BD0">
      <w:r>
        <w:t xml:space="preserve">Nachrichten vom Typ </w:t>
      </w:r>
      <w:r w:rsidR="008D2254">
        <w:t>„</w:t>
      </w:r>
      <w:r>
        <w:t>Message</w:t>
      </w:r>
      <w:r w:rsidR="008D2254">
        <w:t>“</w:t>
      </w:r>
      <w:r>
        <w:t xml:space="preserve"> werden mit einer </w:t>
      </w:r>
      <w:r w:rsidR="008D2254">
        <w:t>„</w:t>
      </w:r>
      <w:r>
        <w:t>Acknowledgment</w:t>
      </w:r>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5F50AA2F" w:rsidR="002A6BD0" w:rsidRDefault="002A6BD0" w:rsidP="00BA7505">
      <w:pPr>
        <w:pStyle w:val="Beschriftung"/>
      </w:pPr>
      <w:r>
        <w:t xml:space="preserve">Abbildung </w:t>
      </w:r>
      <w:fldSimple w:instr=" SEQ Abbildung \* ARABIC ">
        <w:r w:rsidR="00AD4AFF">
          <w:rPr>
            <w:noProof/>
          </w:rPr>
          <w:t>11</w:t>
        </w:r>
      </w:fldSimple>
      <w:r>
        <w:t xml:space="preserve"> Acknowledgement-Nachricht</w:t>
      </w:r>
    </w:p>
    <w:p w14:paraId="43A2D406" w14:textId="74309E24" w:rsidR="00463270" w:rsidRDefault="00463270" w:rsidP="00463270">
      <w:pPr>
        <w:pStyle w:val="berschrift2"/>
      </w:pPr>
      <w:r>
        <w:t>Service</w:t>
      </w:r>
    </w:p>
    <w:p w14:paraId="67CFFC85" w14:textId="35041446" w:rsidR="00B230DD" w:rsidRDefault="00463270" w:rsidP="00463270">
      <w:r>
        <w:t>Klassen wie Activites,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AD4AFF">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AD4AFF">
            <w:rPr>
              <w:noProof/>
            </w:rPr>
            <w:t xml:space="preserve"> [22]</w:t>
          </w:r>
          <w:r w:rsidR="00FE4CE6">
            <w:fldChar w:fldCharType="end"/>
          </w:r>
        </w:sdtContent>
      </w:sdt>
      <w:r>
        <w:t xml:space="preserve">. </w:t>
      </w:r>
    </w:p>
    <w:p w14:paraId="1B6ADE73" w14:textId="781416FC"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AD4AFF">
            <w:rPr>
              <w:noProof/>
            </w:rPr>
            <w:t>[23]</w:t>
          </w:r>
          <w:r w:rsidR="00227AAA">
            <w:fldChar w:fldCharType="end"/>
          </w:r>
        </w:sdtContent>
      </w:sdt>
      <w:r w:rsidR="00227AAA">
        <w:t xml:space="preserve">. Ein Foreground Service ist aktiv, bis er vom Benutzer beendet wird. Ein Foreground Service darf nur unter zwei Bedienungen von einer App verwendet werden: Dem Nutzer muss eine Notification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lastRenderedPageBreak/>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0B5F649A" w:rsidR="000C3FF7" w:rsidRDefault="000C3FF7" w:rsidP="000C3FF7">
      <w:pPr>
        <w:pStyle w:val="Beschriftung"/>
      </w:pPr>
      <w:r>
        <w:t xml:space="preserve">Abbildung </w:t>
      </w:r>
      <w:fldSimple w:instr=" SEQ Abbildung \* ARABIC ">
        <w:r w:rsidR="00AD4AFF">
          <w:rPr>
            <w:noProof/>
          </w:rPr>
          <w:t>12</w:t>
        </w:r>
      </w:fldSimple>
      <w:r>
        <w:t>: Klassendiagramm des Datenmodells</w:t>
      </w:r>
    </w:p>
    <w:p w14:paraId="7FC7DD2C" w14:textId="370B5A35"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t>
      </w:r>
      <w:r w:rsidR="00F33683">
        <w:t>Boolean</w:t>
      </w:r>
      <w:r w:rsidR="004111E5">
        <w:t xml:space="preserve">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0B2D6265" w:rsidR="007429F4" w:rsidRDefault="007429F4" w:rsidP="00BC38FA">
      <w:r>
        <w:t xml:space="preserve">Das eigene Profil enthält die eigene Adresse, den Namen, die Beschreibung und die Farbe. Die zehn wählbaren Farben werden durch eine Zahl zwischen null und neun </w:t>
      </w:r>
      <w:r w:rsidR="00F5560E">
        <w:t>(</w:t>
      </w:r>
      <w:r>
        <w:t>einschließlich</w:t>
      </w:r>
      <w:r w:rsidR="00F5560E">
        <w:t>)</w:t>
      </w:r>
      <w:r>
        <w:t xml:space="preserve">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1B1A9F17"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AD4AFF">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lastRenderedPageBreak/>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4F6EA72F" w:rsidR="00FD40D8" w:rsidRDefault="00DA6EC5" w:rsidP="00DA6EC5">
      <w:pPr>
        <w:pStyle w:val="Beschriftung"/>
      </w:pPr>
      <w:r>
        <w:t xml:space="preserve">Abbildung </w:t>
      </w:r>
      <w:fldSimple w:instr=" SEQ Abbildung \* ARABIC ">
        <w:r w:rsidR="00AD4AFF">
          <w:rPr>
            <w:noProof/>
          </w:rPr>
          <w:t>13</w:t>
        </w:r>
      </w:fldSimple>
      <w:r>
        <w:t xml:space="preserve"> Paket Diagramm</w:t>
      </w:r>
    </w:p>
    <w:p w14:paraId="355A55B8" w14:textId="75701A6E" w:rsidR="00EE4462" w:rsidRDefault="00EE4462" w:rsidP="00EE4462">
      <w:r>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t>Realisierung des User Interfaces</w:t>
      </w:r>
    </w:p>
    <w:p w14:paraId="5B4822AA" w14:textId="34A8015B"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w:t>
      </w:r>
      <w:r w:rsidR="00F5560E">
        <w:t>Android-</w:t>
      </w:r>
      <w:r>
        <w:t>System, w</w:t>
      </w:r>
      <w:r w:rsidR="00CA0727">
        <w:t xml:space="preserve">elches nach Bestätigung des Nutzers Bluetooth aktiviert. Für die Ortungsdienste hingegen bietet </w:t>
      </w:r>
      <w:r w:rsidR="00F5560E">
        <w:t>Android</w:t>
      </w:r>
      <w:r w:rsidR="00CA0727">
        <w:t xml:space="preserve">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C48D135"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xml:space="preserve"> unter </w:t>
      </w:r>
      <w:r w:rsidR="00E91141">
        <w:t>a</w:t>
      </w:r>
      <w:r w:rsidR="00595FBF">
        <w:t>ndere</w:t>
      </w:r>
      <w:r w:rsidR="00E91141">
        <w:t>m</w:t>
      </w:r>
      <w:r w:rsidR="00595FBF">
        <w:t xml:space="preserve">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AD4AFF">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lastRenderedPageBreak/>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666CC40A" w:rsidR="007038C8" w:rsidRDefault="00A278E2" w:rsidP="00FD40D8">
      <w:r>
        <w:t xml:space="preserve">Die Fragmente zu den Tabs „Profil“ und „Einstellungen“ verwenden die </w:t>
      </w:r>
      <w:r w:rsidR="004341D1">
        <w:t>A</w:t>
      </w:r>
      <w:r>
        <w:t>ndroid</w:t>
      </w:r>
      <w:r w:rsidR="004341D1">
        <w:t xml:space="preserve"> </w:t>
      </w:r>
      <w:r>
        <w:t>eigenen „ScrollViews“, damit die Inhalte auch bei verschiedenen Displayhöhen und im Portrait- sowie Landscape-Modus angezeigt werden können.</w:t>
      </w:r>
    </w:p>
    <w:p w14:paraId="07C61B2E" w14:textId="04DB9AC6"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w:t>
      </w:r>
      <w:r w:rsidR="00E91141">
        <w:t>,</w:t>
      </w:r>
      <w:r w:rsidR="00355138">
        <w:t xml:space="preserve">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56583235" w:rsidR="00355138" w:rsidRDefault="004678DF" w:rsidP="00FD40D8">
      <w:r>
        <w:t>Die Einstellungen</w:t>
      </w:r>
      <w:r w:rsidR="00E91141">
        <w:t xml:space="preserve"> der App</w:t>
      </w:r>
      <w:r>
        <w:t xml:space="preserve">, </w:t>
      </w:r>
      <w:r w:rsidR="00F5560E">
        <w:t>die</w:t>
      </w:r>
      <w:r>
        <w:t xml:space="preserve"> im gleichnamigen Tab getätigt werden können, werden durch </w:t>
      </w:r>
      <w:r w:rsidR="0034193A">
        <w:t xml:space="preserve">das Fragment an die darunter befindliche Aktivität weitergeleitet. Diese nutzt die </w:t>
      </w:r>
      <w:r w:rsidR="00565187">
        <w:t>A</w:t>
      </w:r>
      <w:r w:rsidR="0034193A">
        <w:t>ndroid</w:t>
      </w:r>
      <w:r w:rsidR="00565187">
        <w:t xml:space="preserve"> </w:t>
      </w:r>
      <w:r w:rsidR="0034193A">
        <w:t xml:space="preserve">eigenen „SharedPreferences“, um die Einstellungen jeweils als Key-Value-Paar zu speichern und wendet diese auch an. Die Anwendung </w:t>
      </w:r>
      <w:r w:rsidR="00E91141">
        <w:t xml:space="preserve">der Einstellungen </w:t>
      </w:r>
      <w:r w:rsidR="0034193A">
        <w:t>geschieht bei den Sprachen durch „Locale“ und bei dem Farbschema durch „</w:t>
      </w:r>
      <w:r w:rsidR="0034193A" w:rsidRPr="0034193A">
        <w:t>AppCompatDelegate</w:t>
      </w:r>
      <w:r w:rsidR="0034193A">
        <w:t>“.</w:t>
      </w:r>
    </w:p>
    <w:p w14:paraId="7C875D3E" w14:textId="038762DD" w:rsidR="00515608" w:rsidRDefault="00515608" w:rsidP="00FD40D8">
      <w:r>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 xml:space="preserve">Die Chatnachrichten werden durch einen „RecyclerView“ </w:t>
      </w:r>
      <w:r w:rsidR="00E91141">
        <w:t>visualisiert</w:t>
      </w:r>
      <w:r w:rsidR="003217F1">
        <w:t>, wie in den Tabs „Verfügbar“ und „Chats“</w:t>
      </w:r>
      <w:r>
        <w:t xml:space="preserve">. </w:t>
      </w:r>
      <w:r w:rsidR="006013BC">
        <w:t xml:space="preserve">Wenn Nachrichten dazu kommen, </w:t>
      </w:r>
      <w:r>
        <w:t>übernimmt</w:t>
      </w:r>
      <w:r w:rsidR="006013BC">
        <w:t xml:space="preserve"> der dazugehörige Adapter die Aufgabe diese Anzuzeigen.</w:t>
      </w:r>
      <w:r>
        <w:t xml:space="preserve"> </w:t>
      </w:r>
      <w:r w:rsidR="006013BC">
        <w:t xml:space="preserve">Darüber hinaus hat er </w:t>
      </w:r>
      <w:r>
        <w:t>auch</w:t>
      </w:r>
      <w:r w:rsidR="00561CAE">
        <w:t xml:space="preserve"> die Aufgabe, die Nachricht</w:t>
      </w:r>
      <w:r w:rsidR="006013BC">
        <w:t>en</w:t>
      </w:r>
      <w:r w:rsidR="00202423">
        <w:t xml:space="preserve"> auf der richtigen Seite, mit der richtigen Farbe anzuzeigen</w:t>
      </w:r>
      <w:r w:rsidR="00561CAE">
        <w:t xml:space="preserve">, je nachdem, ob sie ein- oder ausgehend </w:t>
      </w:r>
      <w:r w:rsidR="006013BC">
        <w:t>sind</w:t>
      </w:r>
      <w:r w:rsidR="00561CAE">
        <w:t xml:space="preserve">. Außerdem wird durch Prüfen des Zeitstempels der vorangegangenen Nachricht das Datum nur bei </w:t>
      </w:r>
      <w:r w:rsidR="006013BC">
        <w:t>einer Datumsänderung</w:t>
      </w:r>
      <w:r w:rsidR="00561CAE">
        <w:t xml:space="preserve"> angezeigt</w:t>
      </w:r>
      <w:r w:rsidR="006013BC">
        <w:t xml:space="preserve"> und dadurch die Gruppierung nach Datum umgesetzt</w:t>
      </w:r>
      <w:r w:rsidR="00561CAE">
        <w:t xml:space="preserve">.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lastRenderedPageBreak/>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Nachrichtenbasiert mit Intents</w:t>
      </w:r>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Intents verwendet. </w:t>
      </w:r>
      <w:r w:rsidR="00D1666C">
        <w:t>Die Klasse, welche die Kommunikation mit dem Service steuert, implementiert einen Broadcastreceiver, um entsprechende Intents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r>
        <w:t>startForeground()</w:t>
      </w:r>
      <w:r w:rsidR="00D6121B">
        <w:t>“</w:t>
      </w:r>
      <w:r>
        <w:t xml:space="preserve"> wird der Service zu einem Foreground Service. Sobald der Service sich im Vordergrund befindet, wird dem Nutzer eine Notification angezeigt, </w:t>
      </w:r>
      <w:r w:rsidR="00C61CD1">
        <w:t>welche</w:t>
      </w:r>
      <w:r>
        <w:t xml:space="preserve"> in der Abbildung unter diesem Absatz zu sehen ist. </w:t>
      </w:r>
      <w:r w:rsidR="00A40FA2">
        <w:t xml:space="preserve">Das Schließen der App und des Service wird durch einen sogenannten </w:t>
      </w:r>
      <w:r w:rsidR="00D6121B">
        <w:t>„</w:t>
      </w:r>
      <w:r w:rsidR="00A40FA2">
        <w:t>PendingIntent</w:t>
      </w:r>
      <w:r w:rsidR="00D6121B">
        <w:t>“</w:t>
      </w:r>
      <w:r w:rsidR="00A40FA2">
        <w:t xml:space="preserve"> erreicht. Der </w:t>
      </w:r>
      <w:r w:rsidR="00D6121B">
        <w:t>„</w:t>
      </w:r>
      <w:r w:rsidR="00A40FA2">
        <w:t>PendingIntent</w:t>
      </w:r>
      <w:r w:rsidR="00D6121B">
        <w:t>“</w:t>
      </w:r>
      <w:r w:rsidR="00A40FA2">
        <w:t xml:space="preserve"> wird in der Notification hinterlegt und enthält einen Intent mit einer von der App spezifizierten Action. Beim Auswählen der Notification wird die </w:t>
      </w:r>
      <w:r w:rsidR="00D6121B">
        <w:t>„</w:t>
      </w:r>
      <w:r w:rsidR="00A40FA2">
        <w:t>SplashscreenActivity</w:t>
      </w:r>
      <w:r w:rsidR="00D6121B">
        <w:t>“</w:t>
      </w:r>
      <w:r w:rsidR="00A40FA2">
        <w:t xml:space="preserve"> erneut mit dem hinterlegten Intent gestartet. Beim Start der Activity wird geprüft, ob der Intent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r w:rsidR="00A40FA2">
        <w:t>SplashscreenActivity</w:t>
      </w:r>
      <w:r w:rsidR="00D6121B">
        <w:t>“</w:t>
      </w:r>
      <w:r w:rsidR="00A40FA2">
        <w:t xml:space="preserve"> beendet.</w:t>
      </w:r>
    </w:p>
    <w:p w14:paraId="54F0C5E1" w14:textId="77777777" w:rsidR="00DD60A3" w:rsidRDefault="00DD60A3" w:rsidP="00DD60A3">
      <w:pPr>
        <w:keepNext/>
        <w:jc w:val="center"/>
      </w:pPr>
      <w:r w:rsidRPr="00DD60A3">
        <w:rPr>
          <w:noProof/>
        </w:rPr>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7FB86B00" w:rsidR="00DD60A3" w:rsidRDefault="00DD60A3" w:rsidP="00DD60A3">
      <w:pPr>
        <w:pStyle w:val="Beschriftung"/>
      </w:pPr>
      <w:r>
        <w:t xml:space="preserve">Abbildung </w:t>
      </w:r>
      <w:fldSimple w:instr=" SEQ Abbildung \* ARABIC ">
        <w:r w:rsidR="00AD4AFF">
          <w:rPr>
            <w:noProof/>
          </w:rPr>
          <w:t>14</w:t>
        </w:r>
      </w:fldSimple>
      <w:r>
        <w:t xml:space="preserve"> Service Notification</w:t>
      </w:r>
    </w:p>
    <w:p w14:paraId="23280439" w14:textId="6FDFABF4" w:rsidR="00FD40D8" w:rsidRDefault="00FD40D8" w:rsidP="00FD40D8">
      <w:pPr>
        <w:pStyle w:val="berschrift2"/>
      </w:pPr>
      <w:r>
        <w:t>Realisierung der Bluetooth-Kommunikation</w:t>
      </w:r>
    </w:p>
    <w:p w14:paraId="012FE795" w14:textId="73C4C770"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Many-to-Many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r w:rsidRPr="007D683D">
        <w:t>BluetoothLeAdvertiser</w:t>
      </w:r>
      <w:r w:rsidR="00D6121B">
        <w:t>“</w:t>
      </w:r>
      <w:r>
        <w:t xml:space="preserve"> und </w:t>
      </w:r>
      <w:r w:rsidR="00D6121B">
        <w:t>„</w:t>
      </w:r>
      <w:r w:rsidRPr="007D683D">
        <w:t>BluetoothLeScanner</w:t>
      </w:r>
      <w:r w:rsidR="00D6121B">
        <w:t>“</w:t>
      </w:r>
      <w:r>
        <w:t xml:space="preserve"> welche Entitäten des GAP auf Android Klassen abbilden</w:t>
      </w:r>
      <w:r w:rsidR="005440CF">
        <w:t xml:space="preserve"> verwendet</w:t>
      </w:r>
      <w:r>
        <w:t>.</w:t>
      </w:r>
      <w:r w:rsidR="005440CF">
        <w:t xml:space="preserve"> </w:t>
      </w:r>
    </w:p>
    <w:p w14:paraId="60F56B0C" w14:textId="73DECB5F" w:rsidR="00FD40D8" w:rsidRDefault="007E0613" w:rsidP="00FD40D8">
      <w:r>
        <w:t xml:space="preserve">Der </w:t>
      </w:r>
      <w:r w:rsidR="00D6121B">
        <w:t>„</w:t>
      </w:r>
      <w:r w:rsidRPr="007D683D">
        <w:t>BluetoothLeAdvertiser</w:t>
      </w:r>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r w:rsidRPr="007D683D">
        <w:t>BluetoothLeAdvertiser</w:t>
      </w:r>
      <w:r w:rsidR="00D6121B">
        <w:t>“</w:t>
      </w:r>
      <w:r>
        <w:t xml:space="preserve"> neben Informationen zum Smartphone </w:t>
      </w:r>
      <w:r w:rsidR="00F87C97">
        <w:t xml:space="preserve">auch Daten der App übertragen kann, müssen diese als </w:t>
      </w:r>
      <w:r w:rsidR="00D6121B">
        <w:t>„</w:t>
      </w:r>
      <w:r w:rsidR="00F87C97">
        <w:t>AdvertiseData</w:t>
      </w:r>
      <w:r w:rsidR="00D6121B">
        <w:t>“</w:t>
      </w:r>
      <w:r w:rsidR="00F87C97">
        <w:t xml:space="preserve"> gesetzt werden. </w:t>
      </w:r>
      <w:r w:rsidR="00D6121B">
        <w:t>„</w:t>
      </w:r>
      <w:r w:rsidR="00F87C97">
        <w:t>AdvertiseData</w:t>
      </w:r>
      <w:r w:rsidR="00D6121B">
        <w:t>“</w:t>
      </w:r>
      <w:r w:rsidR="00F87C97">
        <w:t xml:space="preserve"> implementieren das Interface </w:t>
      </w:r>
      <w:r w:rsidR="00D6121B">
        <w:t>„</w:t>
      </w:r>
      <w:r w:rsidR="00F87C97">
        <w:t>Parcelable</w:t>
      </w:r>
      <w:r w:rsidR="00D6121B">
        <w:t>“</w:t>
      </w:r>
      <w:r w:rsidR="00F87C97">
        <w:t xml:space="preserve"> welches von Android zum Serialisieren verwendet wird. Zum Speichern von Daten benötigt </w:t>
      </w:r>
      <w:r w:rsidR="00D6121B">
        <w:t>„</w:t>
      </w:r>
      <w:r w:rsidR="00F87C97">
        <w:t>AdvertiseData</w:t>
      </w:r>
      <w:r w:rsidR="00D6121B">
        <w:t>“</w:t>
      </w:r>
      <w:r w:rsidR="00F87C97">
        <w:t xml:space="preserve"> einen Key, welcher im Falle der App eine 128 Bit UUID ist.</w:t>
      </w:r>
      <w:r w:rsidR="002A582D">
        <w:t xml:space="preserve"> Der </w:t>
      </w:r>
      <w:r w:rsidR="00D6121B">
        <w:t>„</w:t>
      </w:r>
      <w:r w:rsidR="002A582D" w:rsidRPr="007D683D">
        <w:t>BluetoothLeAdvertiser</w:t>
      </w:r>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r w:rsidR="00F436FD" w:rsidRPr="007D683D">
        <w:t>BluetoothLeAdvertiser</w:t>
      </w:r>
      <w:r w:rsidR="00D6121B">
        <w:t>“-</w:t>
      </w:r>
      <w:r w:rsidR="00F436FD">
        <w:t>Klasse abgeleitet werden, da keine öffentliche Methode exisitert.</w:t>
      </w:r>
    </w:p>
    <w:p w14:paraId="60403B04" w14:textId="2F6B92F8" w:rsidR="00F87C97" w:rsidRDefault="00F87C97" w:rsidP="00FD40D8">
      <w:r>
        <w:lastRenderedPageBreak/>
        <w:t xml:space="preserve">Der </w:t>
      </w:r>
      <w:r w:rsidR="00D6121B">
        <w:t>„</w:t>
      </w:r>
      <w:r w:rsidRPr="007D683D">
        <w:t>BluetoothLeScanner</w:t>
      </w:r>
      <w:r w:rsidR="00D6121B">
        <w:t>“</w:t>
      </w:r>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r w:rsidR="00D77092">
        <w:t xml:space="preserve">Advertisements werden über ein Callback erhalten. Mithilfe des Scanfilters können Geräte ausgeschlossen werden, welche nicht über die vom </w:t>
      </w:r>
      <w:r w:rsidR="00D6121B">
        <w:t>„</w:t>
      </w:r>
      <w:r w:rsidR="00D77092" w:rsidRPr="007D683D">
        <w:t>BluetoothLeAdvertiser</w:t>
      </w:r>
      <w:r w:rsidR="00D6121B">
        <w:t>“</w:t>
      </w:r>
      <w:r w:rsidR="00D77092">
        <w:t xml:space="preserve"> verwendete UUID verfügen.</w:t>
      </w:r>
    </w:p>
    <w:p w14:paraId="4168563E" w14:textId="7B848E9D" w:rsidR="00D77092" w:rsidRDefault="00D77092" w:rsidP="00FD40D8">
      <w:r>
        <w:t xml:space="preserve">Die Verwaltung sämtlicher Bluetooth Funktionalitäten erfolgt über die Klasse </w:t>
      </w:r>
      <w:r w:rsidR="00D6121B">
        <w:t>„</w:t>
      </w:r>
      <w:r>
        <w:t>MeshController</w:t>
      </w:r>
      <w:r w:rsidR="00D6121B">
        <w:t>“</w:t>
      </w:r>
      <w:r>
        <w:t xml:space="preserve">, welche die einzige Schnittstelle für den Service ist. </w:t>
      </w:r>
      <w:r w:rsidR="00F52FD8">
        <w:t xml:space="preserve">Der </w:t>
      </w:r>
      <w:r w:rsidR="00D6121B">
        <w:t>„</w:t>
      </w:r>
      <w:r w:rsidR="00F52FD8">
        <w:t>MeshController</w:t>
      </w:r>
      <w:r w:rsidR="00D6121B">
        <w:t>“</w:t>
      </w:r>
      <w:r w:rsidR="00F52FD8">
        <w:t xml:space="preserve"> steuert </w:t>
      </w:r>
      <w:r w:rsidR="00883022">
        <w:t xml:space="preserve">welche Daten gesendet werden und wie auf eingehende Nachrichte reagiert werden muss. Eingehende </w:t>
      </w:r>
      <w:r w:rsidR="00D6121B">
        <w:t>„</w:t>
      </w:r>
      <w:r w:rsidR="00883022">
        <w:t>Neighbour</w:t>
      </w:r>
      <w:r w:rsidR="00D6121B">
        <w:t>“</w:t>
      </w:r>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r w:rsidR="00722F95">
        <w:t>Acknowledge</w:t>
      </w:r>
      <w:r w:rsidR="00D6121B">
        <w:t>“</w:t>
      </w:r>
      <w:r w:rsidR="00722F95">
        <w:t xml:space="preserve">-Nachricht bestätigt. </w:t>
      </w:r>
      <w:r w:rsidR="00883022">
        <w:t>Nachrichten welche unbestätigt sind werden ebenfalls in einer designeierten Klasse vorgehalten. Bekannte Nachbarn müssen regelmäßig auf Inaktivität</w:t>
      </w:r>
      <w:r w:rsidR="00565187">
        <w:t xml:space="preserve"> </w:t>
      </w:r>
      <w:r w:rsidR="00883022">
        <w:t xml:space="preserve">geprüft werden. Unbestätigte Nachrichten müssen ebenfalls in regelmäßigen Abständen erneut gesendet werden, bis zur Bestätigung. Um dies zu </w:t>
      </w:r>
      <w:r w:rsidR="00C83BE5">
        <w:t>erreichen,</w:t>
      </w:r>
      <w:r w:rsidR="00883022">
        <w:t xml:space="preserve"> wird ein </w:t>
      </w:r>
      <w:r w:rsidR="00D6121B">
        <w:t>„</w:t>
      </w:r>
      <w:r w:rsidR="00883022">
        <w:t>ScheduledExecutor</w:t>
      </w:r>
      <w:r w:rsidR="00D6121B">
        <w:t>“</w:t>
      </w:r>
      <w:r w:rsidR="00883022">
        <w:t xml:space="preserve"> verwendet. Ein </w:t>
      </w:r>
      <w:r w:rsidR="00D6121B">
        <w:t>„</w:t>
      </w:r>
      <w:r w:rsidR="00883022">
        <w:t>ScheduledExecutor</w:t>
      </w:r>
      <w:r w:rsidR="00D6121B">
        <w:t>“</w:t>
      </w:r>
      <w:r w:rsidR="00883022">
        <w:t xml:space="preserve"> ist ein Thread, welche in Regelmäßigen Abständen eine Aktion ausführen kann. Im </w:t>
      </w:r>
      <w:r w:rsidR="00347799">
        <w:t>Falle</w:t>
      </w:r>
      <w:r w:rsidR="00883022">
        <w:t xml:space="preserve"> der App werden</w:t>
      </w:r>
      <w:r w:rsidR="00565187">
        <w:t>, in regelmäßigen Abständen,</w:t>
      </w:r>
      <w:r w:rsidR="00C83BE5">
        <w:t xml:space="preserve"> inaktive Nachbarn verworfen und unbestätigte Nachrichten erneut gesendet. </w:t>
      </w:r>
    </w:p>
    <w:p w14:paraId="46859960" w14:textId="449F6C67" w:rsidR="00347799" w:rsidRDefault="00722F95" w:rsidP="00FD40D8">
      <w:r>
        <w:t xml:space="preserve">Zum regelmäßigen Versenden von Nachrichten wird die Klasse </w:t>
      </w:r>
      <w:r w:rsidR="00D6121B">
        <w:t>„</w:t>
      </w:r>
      <w:r>
        <w:t>AdvertisementExecutor</w:t>
      </w:r>
      <w:r w:rsidR="00D6121B">
        <w:t>“</w:t>
      </w:r>
      <w:r>
        <w:t xml:space="preserve"> verwendet, welche Ebenfalls einen ScheduledExecutor nutzt</w:t>
      </w:r>
      <w:r w:rsidR="00275E8D">
        <w:t>. Dieser agiert allerdings mit einer höheren Frequenz</w:t>
      </w:r>
      <w:r>
        <w:t>.</w:t>
      </w:r>
      <w:r w:rsidR="005B0200">
        <w:t xml:space="preserve"> Der </w:t>
      </w:r>
      <w:r w:rsidR="00D6121B">
        <w:t>„</w:t>
      </w:r>
      <w:r w:rsidR="005B0200">
        <w:t>AdvertisementExecutor</w:t>
      </w:r>
      <w:r w:rsidR="00D6121B">
        <w:t>“</w:t>
      </w:r>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r w:rsidR="00347799">
        <w:t>sobald</w:t>
      </w:r>
      <w:r w:rsidR="005B0200">
        <w:t xml:space="preserve"> die maximal Größe erreicht wurde oder keine Nachrichten mehr zur Verfügung stehen. Es werden abwechselnd </w:t>
      </w:r>
      <w:r w:rsidR="00D6121B">
        <w:t>„</w:t>
      </w:r>
      <w:r w:rsidR="005B0200">
        <w:t>Neighbour</w:t>
      </w:r>
      <w:r w:rsidR="00D6121B">
        <w:t>“</w:t>
      </w:r>
      <w:r w:rsidR="005B0200">
        <w:t xml:space="preserve">-Nachrichten oder Message- und </w:t>
      </w:r>
      <w:r w:rsidR="00D6121B">
        <w:t>„</w:t>
      </w:r>
      <w:r w:rsidR="005B0200">
        <w:t>Acknowledgement</w:t>
      </w:r>
      <w:r w:rsidR="00D6121B">
        <w:t>“</w:t>
      </w:r>
      <w:r w:rsidR="005B0200">
        <w:t xml:space="preserve">-Nachrichten versendet, so wird verhindert, dass bei zu vielen </w:t>
      </w:r>
      <w:r w:rsidR="00D6121B">
        <w:t>„</w:t>
      </w:r>
      <w:r w:rsidR="005B0200">
        <w:t>Neighbour</w:t>
      </w:r>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t>Realisierung der</w:t>
      </w:r>
      <w:r w:rsidR="003A155D">
        <w:t xml:space="preserve"> Datenhaltung</w:t>
      </w:r>
    </w:p>
    <w:p w14:paraId="3B0B8BA6" w14:textId="1CC26152" w:rsidR="00F45EB4" w:rsidRDefault="00533CC3" w:rsidP="00F45EB4">
      <w:r>
        <w:t xml:space="preserve">Die Realisierung der Datenhaltung </w:t>
      </w:r>
      <w:r w:rsidR="006013BC">
        <w:t>findet</w:t>
      </w:r>
      <w:r>
        <w:t xml:space="preserve"> auf zwei Ebenen</w:t>
      </w:r>
      <w:r w:rsidR="006013BC">
        <w:t xml:space="preserve"> statt</w:t>
      </w:r>
      <w:r>
        <w:t>: Zum einen werden die Daten, die in der Datenbank persistiert werden sollen</w:t>
      </w:r>
      <w:r w:rsidR="006013BC">
        <w:t>,</w:t>
      </w:r>
      <w:r>
        <w:t xml:space="preserve">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w:t>
      </w:r>
      <w:r w:rsidR="006013BC">
        <w:t>„</w:t>
      </w:r>
      <w:r w:rsidR="00C752F7">
        <w:t>Room</w:t>
      </w:r>
      <w:r w:rsidR="006013BC">
        <w:t>“</w:t>
      </w:r>
      <w:r w:rsidR="00C752F7">
        <w:t xml:space="preserve">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w:t>
      </w:r>
      <w:r w:rsidR="00E91141">
        <w:t xml:space="preserve">Verwendung der </w:t>
      </w:r>
      <w:r w:rsidR="00C752F7">
        <w:t xml:space="preserve">Datenbank darüber hinaus den Vorteil, dass die Zugriffe auf die Datenbank </w:t>
      </w:r>
      <w:r w:rsidR="00D5513B">
        <w:t>asynchron</w:t>
      </w:r>
      <w:r w:rsidR="00C752F7">
        <w:t xml:space="preserve"> sind</w:t>
      </w:r>
      <w:r w:rsidR="00E91141">
        <w:t>.</w:t>
      </w:r>
      <w:r w:rsidR="00C752F7">
        <w:t xml:space="preserve"> </w:t>
      </w:r>
      <w:r w:rsidR="00E91141">
        <w:t>Dadurch</w:t>
      </w:r>
      <w:r w:rsidR="00D5513B">
        <w:t xml:space="preserve"> greift</w:t>
      </w:r>
      <w:r w:rsidR="00C752F7">
        <w:t xml:space="preserve"> die </w:t>
      </w:r>
      <w:r w:rsidR="00D5513B">
        <w:t>Beschränkung</w:t>
      </w:r>
      <w:r w:rsidR="00C752F7">
        <w:t xml:space="preserve"> von Android</w:t>
      </w:r>
      <w:r w:rsidR="0027482D">
        <w:t xml:space="preserve"> nicht</w:t>
      </w:r>
      <w:r w:rsidR="00C752F7">
        <w:t xml:space="preserve">, dass vom UI-Thread </w:t>
      </w:r>
      <w:r w:rsidR="0027482D">
        <w:t xml:space="preserve">nicht </w:t>
      </w:r>
      <w:r w:rsidR="00C752F7">
        <w:t xml:space="preserve">synchron auf die Datenbank zugegriffen werden </w:t>
      </w:r>
      <w:r w:rsidR="00555E2D">
        <w:t>kann</w:t>
      </w:r>
      <w:r w:rsidR="00C752F7">
        <w:t>.</w:t>
      </w:r>
    </w:p>
    <w:p w14:paraId="2E6B5955" w14:textId="6DB1308D"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w:t>
      </w:r>
      <w:r w:rsidR="00AE17D6">
        <w:t>s</w:t>
      </w:r>
      <w:r w:rsidR="009E70CA">
        <w:t xml:space="preserv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xml:space="preserve">, wenn sie verfügbar sind und die verfügbaren Profile </w:t>
      </w:r>
      <w:r w:rsidR="001F4345">
        <w:t>U</w:t>
      </w:r>
      <w:r w:rsidR="009E70CA">
        <w:t>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63CC116A" w:rsidR="009E70CA" w:rsidRPr="00F45EB4" w:rsidRDefault="009E70CA" w:rsidP="00F45EB4">
      <w:r>
        <w:lastRenderedPageBreak/>
        <w:t xml:space="preserve">Das ViewModel erfüllt ebenfalls </w:t>
      </w:r>
      <w:r w:rsidR="001F4345">
        <w:t>relevante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6DBA897A" w:rsidR="00154374" w:rsidRDefault="00652535" w:rsidP="00154374">
      <w:r>
        <w:t xml:space="preserve">Zum </w:t>
      </w:r>
      <w:r w:rsidR="00A80415">
        <w:t>Testen</w:t>
      </w:r>
      <w:r>
        <w:t xml:space="preserve"> der verschiedenen Komponenten der Anwendung </w:t>
      </w:r>
      <w:r w:rsidR="006D0B93">
        <w:t>sind</w:t>
      </w:r>
      <w:r>
        <w:t xml:space="preserve"> zwei Arten von Tests durchgeführt</w:t>
      </w:r>
      <w:r w:rsidR="006D0B93">
        <w:t xml:space="preserve"> worden</w:t>
      </w:r>
      <w:r>
        <w:t xml:space="preserve">. Zum einen wurde das User Interface inklusive der Datenhalten mehreren Probanden vorgeführt. Zum anderen </w:t>
      </w:r>
      <w:r w:rsidR="006F49D3">
        <w:t>wurden die Bluetooth Funktionalitäten mithilfe von</w:t>
      </w:r>
      <w:r w:rsidR="008A5CB2">
        <w:t xml:space="preserve"> Fakes und</w:t>
      </w:r>
      <w:r w:rsidR="006F49D3">
        <w:t xml:space="preserve"> Instrumented </w:t>
      </w:r>
      <w:r w:rsidR="00C44DD9">
        <w:t>Tests</w:t>
      </w:r>
      <w:r w:rsidR="001F4345">
        <w:t xml:space="preserve"> getestet</w:t>
      </w:r>
      <w:r w:rsidR="00C44DD9">
        <w:t>,</w:t>
      </w:r>
      <w:r w:rsidR="008A5CB2">
        <w:t xml:space="preserve"> </w:t>
      </w:r>
      <w:r w:rsidR="006F49D3">
        <w:t xml:space="preserve">welche auf einem Emulator ausgeführt </w:t>
      </w:r>
      <w:r w:rsidR="001F4345">
        <w:t>worden sind</w:t>
      </w:r>
      <w:r w:rsidR="006F49D3">
        <w:t>.</w:t>
      </w:r>
    </w:p>
    <w:p w14:paraId="37E50A5B" w14:textId="38EFD5DD" w:rsidR="003A155D" w:rsidRDefault="003A155D" w:rsidP="003A155D">
      <w:pPr>
        <w:pStyle w:val="berschrift2"/>
      </w:pPr>
      <w:r>
        <w:t>Tests des User Interfaces und der Datenhaltung</w:t>
      </w:r>
    </w:p>
    <w:p w14:paraId="63EC48CA" w14:textId="489E9E40"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0702006"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w:t>
      </w:r>
      <w:r w:rsidR="00A3100F">
        <w:t xml:space="preserve"> müssen</w:t>
      </w:r>
      <w:r>
        <w:t xml:space="preserve">. Beispiele für solche Aufgaben sind: Das eigene Profil anpassen, eine Nachricht an einen Nutzer versenden, oder einen Chat mit einem Nutzer löschen. Beim Erfüllen dieser Aufgaben haben die Personen alles erwähnt, </w:t>
      </w:r>
      <w:r w:rsidR="00A3100F">
        <w:t>was</w:t>
      </w:r>
      <w:r>
        <w:t xml:space="preserve"> ihnen aufgefallen ist. Dadurch konnte unter </w:t>
      </w:r>
      <w:r w:rsidR="00D5513B">
        <w:t>a</w:t>
      </w:r>
      <w:r>
        <w:t xml:space="preserve">nderem identifiziert werden, dass die ursprünglich verwendete Markierung von ungelesenen Chats durch einen roten Hintergrund als unschön und schlecht lesbar empfunden wurde, weshalb der kleine rote Punkt am Rand eingeführt wurde. </w:t>
      </w:r>
      <w:r w:rsidR="00A3100F">
        <w:t>Es</w:t>
      </w:r>
      <w:r>
        <w:t xml:space="preserve"> </w:t>
      </w:r>
      <w:r w:rsidR="00AD2D4C">
        <w:t>f</w:t>
      </w:r>
      <w:r>
        <w:t>iel der Bedarf nach einem Butt</w:t>
      </w:r>
      <w:r w:rsidR="00622EF7">
        <w:t>o</w:t>
      </w:r>
      <w:r>
        <w:t>n zum Herunterscrollen in den Chats auf</w:t>
      </w:r>
      <w:r w:rsidR="00A3100F">
        <w:t>.</w:t>
      </w:r>
      <w:r>
        <w:t xml:space="preserve"> </w:t>
      </w:r>
      <w:r w:rsidR="00A3100F">
        <w:t>Weiterer Korrekturbedarf wurde beim Bearbeiten des eigenen Profils festgestellt:</w:t>
      </w:r>
      <w:r>
        <w:t xml:space="preserve"> </w:t>
      </w:r>
      <w:r w:rsidR="00A3100F">
        <w:t>Im</w:t>
      </w:r>
      <w:r>
        <w:t xml:space="preserve"> Landscape-Modus</w:t>
      </w:r>
      <w:r w:rsidR="00A3100F">
        <w:t xml:space="preserve"> konnte es</w:t>
      </w:r>
      <w:r>
        <w:t xml:space="preserve"> nicht auf jedem Gerät vollständig bearbeitet werden, da der Speichern-Button abgeschnitten war.</w:t>
      </w:r>
      <w:r w:rsidR="00A3100F">
        <w:t xml:space="preserve"> Zur Abhilfe wurde die Möglichkeit zu scrollen eingebaut.</w:t>
      </w:r>
    </w:p>
    <w:p w14:paraId="1F098D9F" w14:textId="6210C973"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r w:rsidR="00090BA6">
        <w:t>, welcher ebenfalls umgesetzt wurde.</w:t>
      </w:r>
    </w:p>
    <w:p w14:paraId="0D79B94C" w14:textId="4A684371" w:rsidR="003A155D" w:rsidRDefault="003A155D" w:rsidP="003A155D">
      <w:pPr>
        <w:pStyle w:val="berschrift2"/>
      </w:pPr>
      <w:r>
        <w:t xml:space="preserve">Tests der </w:t>
      </w:r>
      <w:r w:rsidR="00E11360">
        <w:t>B</w:t>
      </w:r>
      <w:r>
        <w:t>luetooth-Kommunikation</w:t>
      </w:r>
    </w:p>
    <w:p w14:paraId="2ED98762" w14:textId="5F51589F" w:rsidR="006E76D1" w:rsidRDefault="00DC07E2" w:rsidP="00E11360">
      <w:r>
        <w:t xml:space="preserve">Beim Testen der </w:t>
      </w:r>
      <w:r w:rsidR="005F6A83">
        <w:t>Klassen, welche direkt oder indirekt auf die Bluetooth Schnittstelle von Android zugreifen,</w:t>
      </w:r>
      <w:r>
        <w:t xml:space="preserve"> wurde auf die Verwendung eines Mocking</w:t>
      </w:r>
      <w:r w:rsidR="00D6121B">
        <w:t>-</w:t>
      </w:r>
      <w:r>
        <w:t xml:space="preserve">Frameworks wie Mockito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AD4AFF">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r w:rsidR="005B0089">
        <w:t>AdvertisementExecuter</w:t>
      </w:r>
      <w:r w:rsidR="00D6121B">
        <w:t>“</w:t>
      </w:r>
      <w:r w:rsidR="005B0089">
        <w:t xml:space="preserve"> eine Abhängigkeit zu </w:t>
      </w:r>
      <w:r w:rsidR="005352D6">
        <w:t xml:space="preserve">dem Interface </w:t>
      </w:r>
      <w:r w:rsidR="00D6121B">
        <w:t>„</w:t>
      </w:r>
      <w:r w:rsidR="005352D6">
        <w:t>Advertiser</w:t>
      </w:r>
      <w:r w:rsidR="00D6121B">
        <w:t>“</w:t>
      </w:r>
      <w:r w:rsidR="005352D6">
        <w:t xml:space="preserve">. Das </w:t>
      </w:r>
      <w:r w:rsidR="00D6121B">
        <w:t>„</w:t>
      </w:r>
      <w:r w:rsidR="005352D6">
        <w:t>Advertiser</w:t>
      </w:r>
      <w:r w:rsidR="00D6121B">
        <w:t>“</w:t>
      </w:r>
      <w:r w:rsidR="005352D6">
        <w:t xml:space="preserve"> Interface wird in der eigentlichen Anwendung von</w:t>
      </w:r>
      <w:r w:rsidR="005B0089">
        <w:t xml:space="preserve"> </w:t>
      </w:r>
      <w:r w:rsidR="00D6121B">
        <w:t>„</w:t>
      </w:r>
      <w:r w:rsidR="005B0089">
        <w:t>MeshAdvertiser</w:t>
      </w:r>
      <w:r w:rsidR="00D6121B">
        <w:t>“</w:t>
      </w:r>
      <w:r w:rsidR="005352D6">
        <w:t xml:space="preserve"> implementiert. Der </w:t>
      </w:r>
      <w:r w:rsidR="00D6121B">
        <w:t>„</w:t>
      </w:r>
      <w:r w:rsidR="005352D6">
        <w:t>MeshAdvertiser</w:t>
      </w:r>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r w:rsidR="005B0089">
        <w:t>Advertiser</w:t>
      </w:r>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lastRenderedPageBreak/>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63627418" w:rsidR="00610D95" w:rsidRDefault="005B0089" w:rsidP="00610D95">
      <w:pPr>
        <w:pStyle w:val="Beschriftung"/>
      </w:pPr>
      <w:r>
        <w:t xml:space="preserve">Abbildung </w:t>
      </w:r>
      <w:fldSimple w:instr=" SEQ Abbildung \* ARABIC ">
        <w:r w:rsidR="00AD4AFF">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Advertisements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t>Installation</w:t>
      </w:r>
    </w:p>
    <w:p w14:paraId="3621A473" w14:textId="11F604FD"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Coded) und High Speed (PHY 2M)</w:t>
      </w:r>
      <w:sdt>
        <w:sdtPr>
          <w:id w:val="-2031715718"/>
          <w:citation/>
        </w:sdtPr>
        <w:sdtContent>
          <w:r w:rsidR="003D3771">
            <w:fldChar w:fldCharType="begin"/>
          </w:r>
          <w:r w:rsidR="003D3771">
            <w:instrText xml:space="preserve">CITATION And18 \l 1031 </w:instrText>
          </w:r>
          <w:r w:rsidR="003D3771">
            <w:fldChar w:fldCharType="separate"/>
          </w:r>
          <w:r w:rsidR="00AD4AFF">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r>
        <w:t>NearbyChat</w:t>
      </w:r>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3AABD96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AD4AFF">
            <w:rPr>
              <w:noProof/>
            </w:rPr>
            <w:t xml:space="preserve"> [16, p. 22]</w:t>
          </w:r>
          <w:r>
            <w:fldChar w:fldCharType="end"/>
          </w:r>
        </w:sdtContent>
      </w:sdt>
      <w:r w:rsidR="0086504C">
        <w:t xml:space="preserve">. </w:t>
      </w:r>
      <w:r w:rsidR="00EF0CC4">
        <w:t>Eine weitere Anpassung könnte die Verwendung des Managed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AD4AFF">
            <w:rPr>
              <w:noProof/>
            </w:rPr>
            <w:t xml:space="preserve"> [16, p. 25]</w:t>
          </w:r>
          <w:r w:rsidR="00EF0CC4">
            <w:fldChar w:fldCharType="end"/>
          </w:r>
        </w:sdtContent>
      </w:sdt>
      <w:r w:rsidR="00EF0CC4">
        <w:t xml:space="preserve">. Mit einem Managed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lastRenderedPageBreak/>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444A53FF" w14:textId="77777777" w:rsidR="00AD4AFF"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AD4AFF" w14:paraId="68EC2DA5" w14:textId="77777777">
        <w:trPr>
          <w:divId w:val="551381930"/>
          <w:tblCellSpacing w:w="15" w:type="dxa"/>
        </w:trPr>
        <w:tc>
          <w:tcPr>
            <w:tcW w:w="50" w:type="pct"/>
            <w:hideMark/>
          </w:tcPr>
          <w:p w14:paraId="01C65D53" w14:textId="5CBC7110" w:rsidR="00AD4AFF" w:rsidRDefault="00AD4AFF">
            <w:pPr>
              <w:pStyle w:val="Literaturverzeichnis"/>
              <w:rPr>
                <w:noProof/>
                <w:sz w:val="24"/>
              </w:rPr>
            </w:pPr>
            <w:r>
              <w:rPr>
                <w:noProof/>
              </w:rPr>
              <w:t xml:space="preserve">[1] </w:t>
            </w:r>
          </w:p>
        </w:tc>
        <w:tc>
          <w:tcPr>
            <w:tcW w:w="0" w:type="auto"/>
            <w:hideMark/>
          </w:tcPr>
          <w:p w14:paraId="31F6ECEE" w14:textId="77777777" w:rsidR="00AD4AFF" w:rsidRDefault="00AD4AFF">
            <w:pPr>
              <w:pStyle w:val="Literaturverzeichnis"/>
              <w:rPr>
                <w:noProof/>
              </w:rPr>
            </w:pPr>
            <w:r>
              <w:rPr>
                <w:noProof/>
              </w:rPr>
              <w:t>Tinder, „Tinder,“ 12 Januar 2023. [Online]. Available: https://play.google.com/store/apps/details?id=com.tinder&amp;hl=de&amp;gl=US. [Zugriff am 16 Januar 2023].</w:t>
            </w:r>
          </w:p>
        </w:tc>
      </w:tr>
      <w:tr w:rsidR="00AD4AFF" w14:paraId="19B49F0D" w14:textId="77777777">
        <w:trPr>
          <w:divId w:val="551381930"/>
          <w:tblCellSpacing w:w="15" w:type="dxa"/>
        </w:trPr>
        <w:tc>
          <w:tcPr>
            <w:tcW w:w="50" w:type="pct"/>
            <w:hideMark/>
          </w:tcPr>
          <w:p w14:paraId="479FF2D9" w14:textId="77777777" w:rsidR="00AD4AFF" w:rsidRDefault="00AD4AFF">
            <w:pPr>
              <w:pStyle w:val="Literaturverzeichnis"/>
              <w:rPr>
                <w:noProof/>
              </w:rPr>
            </w:pPr>
            <w:r>
              <w:rPr>
                <w:noProof/>
              </w:rPr>
              <w:t xml:space="preserve">[2] </w:t>
            </w:r>
          </w:p>
        </w:tc>
        <w:tc>
          <w:tcPr>
            <w:tcW w:w="0" w:type="auto"/>
            <w:hideMark/>
          </w:tcPr>
          <w:p w14:paraId="5E345BDA" w14:textId="77777777" w:rsidR="00AD4AFF" w:rsidRDefault="00AD4AFF">
            <w:pPr>
              <w:pStyle w:val="Literaturverzeichnis"/>
              <w:rPr>
                <w:noProof/>
              </w:rPr>
            </w:pPr>
            <w:r>
              <w:rPr>
                <w:noProof/>
              </w:rPr>
              <w:t>CR Computing, „Chatroullete,“ CR Computing, [Online]. Available: https://about.chatroulette.com. [Zugriff am 20 Januar 2023].</w:t>
            </w:r>
          </w:p>
        </w:tc>
      </w:tr>
      <w:tr w:rsidR="00AD4AFF" w14:paraId="3E983595" w14:textId="77777777">
        <w:trPr>
          <w:divId w:val="551381930"/>
          <w:tblCellSpacing w:w="15" w:type="dxa"/>
        </w:trPr>
        <w:tc>
          <w:tcPr>
            <w:tcW w:w="50" w:type="pct"/>
            <w:hideMark/>
          </w:tcPr>
          <w:p w14:paraId="41467BEE" w14:textId="77777777" w:rsidR="00AD4AFF" w:rsidRDefault="00AD4AFF">
            <w:pPr>
              <w:pStyle w:val="Literaturverzeichnis"/>
              <w:rPr>
                <w:noProof/>
              </w:rPr>
            </w:pPr>
            <w:r>
              <w:rPr>
                <w:noProof/>
              </w:rPr>
              <w:t xml:space="preserve">[3] </w:t>
            </w:r>
          </w:p>
        </w:tc>
        <w:tc>
          <w:tcPr>
            <w:tcW w:w="0" w:type="auto"/>
            <w:hideMark/>
          </w:tcPr>
          <w:p w14:paraId="480D3ADE" w14:textId="77777777" w:rsidR="00AD4AFF" w:rsidRDefault="00AD4AFF">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AD4AFF" w14:paraId="285423E8" w14:textId="77777777">
        <w:trPr>
          <w:divId w:val="551381930"/>
          <w:tblCellSpacing w:w="15" w:type="dxa"/>
        </w:trPr>
        <w:tc>
          <w:tcPr>
            <w:tcW w:w="50" w:type="pct"/>
            <w:hideMark/>
          </w:tcPr>
          <w:p w14:paraId="704C7449" w14:textId="77777777" w:rsidR="00AD4AFF" w:rsidRDefault="00AD4AFF">
            <w:pPr>
              <w:pStyle w:val="Literaturverzeichnis"/>
              <w:rPr>
                <w:noProof/>
              </w:rPr>
            </w:pPr>
            <w:r>
              <w:rPr>
                <w:noProof/>
              </w:rPr>
              <w:t xml:space="preserve">[4] </w:t>
            </w:r>
          </w:p>
        </w:tc>
        <w:tc>
          <w:tcPr>
            <w:tcW w:w="0" w:type="auto"/>
            <w:hideMark/>
          </w:tcPr>
          <w:p w14:paraId="40160895" w14:textId="77777777" w:rsidR="00AD4AFF" w:rsidRDefault="00AD4AFF">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AD4AFF" w14:paraId="71D5AF28" w14:textId="77777777">
        <w:trPr>
          <w:divId w:val="551381930"/>
          <w:tblCellSpacing w:w="15" w:type="dxa"/>
        </w:trPr>
        <w:tc>
          <w:tcPr>
            <w:tcW w:w="50" w:type="pct"/>
            <w:hideMark/>
          </w:tcPr>
          <w:p w14:paraId="3EF244B6" w14:textId="77777777" w:rsidR="00AD4AFF" w:rsidRDefault="00AD4AFF">
            <w:pPr>
              <w:pStyle w:val="Literaturverzeichnis"/>
              <w:rPr>
                <w:noProof/>
              </w:rPr>
            </w:pPr>
            <w:r>
              <w:rPr>
                <w:noProof/>
              </w:rPr>
              <w:t xml:space="preserve">[5] </w:t>
            </w:r>
          </w:p>
        </w:tc>
        <w:tc>
          <w:tcPr>
            <w:tcW w:w="0" w:type="auto"/>
            <w:hideMark/>
          </w:tcPr>
          <w:p w14:paraId="6F42D441" w14:textId="77777777" w:rsidR="00AD4AFF" w:rsidRDefault="00AD4AFF">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AD4AFF" w14:paraId="415DFDD8" w14:textId="77777777">
        <w:trPr>
          <w:divId w:val="551381930"/>
          <w:tblCellSpacing w:w="15" w:type="dxa"/>
        </w:trPr>
        <w:tc>
          <w:tcPr>
            <w:tcW w:w="50" w:type="pct"/>
            <w:hideMark/>
          </w:tcPr>
          <w:p w14:paraId="2DAD80F3" w14:textId="77777777" w:rsidR="00AD4AFF" w:rsidRDefault="00AD4AFF">
            <w:pPr>
              <w:pStyle w:val="Literaturverzeichnis"/>
              <w:rPr>
                <w:noProof/>
              </w:rPr>
            </w:pPr>
            <w:r>
              <w:rPr>
                <w:noProof/>
              </w:rPr>
              <w:t xml:space="preserve">[6] </w:t>
            </w:r>
          </w:p>
        </w:tc>
        <w:tc>
          <w:tcPr>
            <w:tcW w:w="0" w:type="auto"/>
            <w:hideMark/>
          </w:tcPr>
          <w:p w14:paraId="7438C803" w14:textId="77777777" w:rsidR="00AD4AFF" w:rsidRDefault="00AD4AFF">
            <w:pPr>
              <w:pStyle w:val="Literaturverzeichnis"/>
              <w:rPr>
                <w:noProof/>
              </w:rPr>
            </w:pPr>
            <w:r>
              <w:rPr>
                <w:noProof/>
              </w:rPr>
              <w:t>Meta Platforms Inc., „Messenger,“ 13 Januar 2023. [Online]. Available: https://play.google.com/store/apps/details?id=com.facebook.orca&amp;gl=DE. [Zugriff am 16 Januar 2023].</w:t>
            </w:r>
          </w:p>
        </w:tc>
      </w:tr>
      <w:tr w:rsidR="00AD4AFF" w14:paraId="718D1028" w14:textId="77777777">
        <w:trPr>
          <w:divId w:val="551381930"/>
          <w:tblCellSpacing w:w="15" w:type="dxa"/>
        </w:trPr>
        <w:tc>
          <w:tcPr>
            <w:tcW w:w="50" w:type="pct"/>
            <w:hideMark/>
          </w:tcPr>
          <w:p w14:paraId="4DE030E4" w14:textId="77777777" w:rsidR="00AD4AFF" w:rsidRDefault="00AD4AFF">
            <w:pPr>
              <w:pStyle w:val="Literaturverzeichnis"/>
              <w:rPr>
                <w:noProof/>
              </w:rPr>
            </w:pPr>
            <w:r>
              <w:rPr>
                <w:noProof/>
              </w:rPr>
              <w:t xml:space="preserve">[7] </w:t>
            </w:r>
          </w:p>
        </w:tc>
        <w:tc>
          <w:tcPr>
            <w:tcW w:w="0" w:type="auto"/>
            <w:hideMark/>
          </w:tcPr>
          <w:p w14:paraId="2CC08A79" w14:textId="77777777" w:rsidR="00AD4AFF" w:rsidRDefault="00AD4AFF">
            <w:pPr>
              <w:pStyle w:val="Literaturverzeichnis"/>
              <w:rPr>
                <w:noProof/>
              </w:rPr>
            </w:pPr>
            <w:r>
              <w:rPr>
                <w:noProof/>
              </w:rPr>
              <w:t>WhatsApp LLC, „WhatsApp Messenger,“ 5 Dezember 2022. [Online]. Available: https://play.google.com/store/apps/details?id=com.whatsapp&amp;gl=DE. [Zugriff am 16 Januar 2023].</w:t>
            </w:r>
          </w:p>
        </w:tc>
      </w:tr>
      <w:tr w:rsidR="00AD4AFF" w14:paraId="14192BAF" w14:textId="77777777">
        <w:trPr>
          <w:divId w:val="551381930"/>
          <w:tblCellSpacing w:w="15" w:type="dxa"/>
        </w:trPr>
        <w:tc>
          <w:tcPr>
            <w:tcW w:w="50" w:type="pct"/>
            <w:hideMark/>
          </w:tcPr>
          <w:p w14:paraId="4BB1C451" w14:textId="77777777" w:rsidR="00AD4AFF" w:rsidRDefault="00AD4AFF">
            <w:pPr>
              <w:pStyle w:val="Literaturverzeichnis"/>
              <w:rPr>
                <w:noProof/>
              </w:rPr>
            </w:pPr>
            <w:r>
              <w:rPr>
                <w:noProof/>
              </w:rPr>
              <w:t xml:space="preserve">[8] </w:t>
            </w:r>
          </w:p>
        </w:tc>
        <w:tc>
          <w:tcPr>
            <w:tcW w:w="0" w:type="auto"/>
            <w:hideMark/>
          </w:tcPr>
          <w:p w14:paraId="7DC545F1" w14:textId="77777777" w:rsidR="00AD4AFF" w:rsidRDefault="00AD4AFF">
            <w:pPr>
              <w:pStyle w:val="Literaturverzeichnis"/>
              <w:rPr>
                <w:noProof/>
              </w:rPr>
            </w:pPr>
            <w:r>
              <w:rPr>
                <w:noProof/>
              </w:rPr>
              <w:t>Threema GmbH, „Threema,“ 5 Januar 2023. [Online]. Available: https://play.google.com/store/apps/details?id=ch.threema.app&amp;gl=DE. [Zugriff am 16 Januar 2023].</w:t>
            </w:r>
          </w:p>
        </w:tc>
      </w:tr>
      <w:tr w:rsidR="00AD4AFF" w14:paraId="5198E8D6" w14:textId="77777777">
        <w:trPr>
          <w:divId w:val="551381930"/>
          <w:tblCellSpacing w:w="15" w:type="dxa"/>
        </w:trPr>
        <w:tc>
          <w:tcPr>
            <w:tcW w:w="50" w:type="pct"/>
            <w:hideMark/>
          </w:tcPr>
          <w:p w14:paraId="24AD993D" w14:textId="77777777" w:rsidR="00AD4AFF" w:rsidRDefault="00AD4AFF">
            <w:pPr>
              <w:pStyle w:val="Literaturverzeichnis"/>
              <w:rPr>
                <w:noProof/>
              </w:rPr>
            </w:pPr>
            <w:r>
              <w:rPr>
                <w:noProof/>
              </w:rPr>
              <w:t xml:space="preserve">[9] </w:t>
            </w:r>
          </w:p>
        </w:tc>
        <w:tc>
          <w:tcPr>
            <w:tcW w:w="0" w:type="auto"/>
            <w:hideMark/>
          </w:tcPr>
          <w:p w14:paraId="32DC89A2" w14:textId="77777777" w:rsidR="00AD4AFF" w:rsidRDefault="00AD4AFF">
            <w:pPr>
              <w:pStyle w:val="Literaturverzeichnis"/>
              <w:rPr>
                <w:noProof/>
              </w:rPr>
            </w:pPr>
            <w:r>
              <w:rPr>
                <w:noProof/>
              </w:rPr>
              <w:t>Snap Inc, „Snapchat,“ 12 Januar 2023. [Online]. Available: https://play.google.com/store/apps/details?id=com.snapchat.android&amp;gl=DE. [Zugriff am 16 Januar 2023].</w:t>
            </w:r>
          </w:p>
        </w:tc>
      </w:tr>
      <w:tr w:rsidR="00AD4AFF" w14:paraId="090428A7" w14:textId="77777777">
        <w:trPr>
          <w:divId w:val="551381930"/>
          <w:tblCellSpacing w:w="15" w:type="dxa"/>
        </w:trPr>
        <w:tc>
          <w:tcPr>
            <w:tcW w:w="50" w:type="pct"/>
            <w:hideMark/>
          </w:tcPr>
          <w:p w14:paraId="7229438A" w14:textId="77777777" w:rsidR="00AD4AFF" w:rsidRDefault="00AD4AFF">
            <w:pPr>
              <w:pStyle w:val="Literaturverzeichnis"/>
              <w:rPr>
                <w:noProof/>
              </w:rPr>
            </w:pPr>
            <w:r>
              <w:rPr>
                <w:noProof/>
              </w:rPr>
              <w:t xml:space="preserve">[10] </w:t>
            </w:r>
          </w:p>
        </w:tc>
        <w:tc>
          <w:tcPr>
            <w:tcW w:w="0" w:type="auto"/>
            <w:hideMark/>
          </w:tcPr>
          <w:p w14:paraId="3410F141" w14:textId="77777777" w:rsidR="00AD4AFF" w:rsidRDefault="00AD4AFF">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AD4AFF" w14:paraId="740A1D4B" w14:textId="77777777">
        <w:trPr>
          <w:divId w:val="551381930"/>
          <w:tblCellSpacing w:w="15" w:type="dxa"/>
        </w:trPr>
        <w:tc>
          <w:tcPr>
            <w:tcW w:w="50" w:type="pct"/>
            <w:hideMark/>
          </w:tcPr>
          <w:p w14:paraId="7F984091" w14:textId="77777777" w:rsidR="00AD4AFF" w:rsidRDefault="00AD4AFF">
            <w:pPr>
              <w:pStyle w:val="Literaturverzeichnis"/>
              <w:rPr>
                <w:noProof/>
              </w:rPr>
            </w:pPr>
            <w:r>
              <w:rPr>
                <w:noProof/>
              </w:rPr>
              <w:t xml:space="preserve">[11] </w:t>
            </w:r>
          </w:p>
        </w:tc>
        <w:tc>
          <w:tcPr>
            <w:tcW w:w="0" w:type="auto"/>
            <w:hideMark/>
          </w:tcPr>
          <w:p w14:paraId="0EF1F9D5" w14:textId="77777777" w:rsidR="00AD4AFF" w:rsidRDefault="00AD4AFF">
            <w:pPr>
              <w:pStyle w:val="Literaturverzeichnis"/>
              <w:rPr>
                <w:noProof/>
              </w:rPr>
            </w:pPr>
            <w:r>
              <w:rPr>
                <w:noProof/>
              </w:rPr>
              <w:t>Duden, „chatten,“ [Online]. Available: https://www.duden.de/rechtschreibung/chatten. [Zugriff am 17 Januar 2023].</w:t>
            </w:r>
          </w:p>
        </w:tc>
      </w:tr>
      <w:tr w:rsidR="00AD4AFF" w14:paraId="3AF3306D" w14:textId="77777777">
        <w:trPr>
          <w:divId w:val="551381930"/>
          <w:tblCellSpacing w:w="15" w:type="dxa"/>
        </w:trPr>
        <w:tc>
          <w:tcPr>
            <w:tcW w:w="50" w:type="pct"/>
            <w:hideMark/>
          </w:tcPr>
          <w:p w14:paraId="4312B9EF" w14:textId="77777777" w:rsidR="00AD4AFF" w:rsidRDefault="00AD4AFF">
            <w:pPr>
              <w:pStyle w:val="Literaturverzeichnis"/>
              <w:rPr>
                <w:noProof/>
              </w:rPr>
            </w:pPr>
            <w:r>
              <w:rPr>
                <w:noProof/>
              </w:rPr>
              <w:t xml:space="preserve">[12] </w:t>
            </w:r>
          </w:p>
        </w:tc>
        <w:tc>
          <w:tcPr>
            <w:tcW w:w="0" w:type="auto"/>
            <w:hideMark/>
          </w:tcPr>
          <w:p w14:paraId="4073F10C" w14:textId="77777777" w:rsidR="00AD4AFF" w:rsidRDefault="00AD4AFF">
            <w:pPr>
              <w:pStyle w:val="Literaturverzeichnis"/>
              <w:rPr>
                <w:noProof/>
              </w:rPr>
            </w:pPr>
            <w:r>
              <w:rPr>
                <w:noProof/>
              </w:rPr>
              <w:t>Duden, „Chat,“ [Online]. Available: https://www.duden.de/rechtschreibung/Chat. [Zugriff am Januar 17 2023].</w:t>
            </w:r>
          </w:p>
        </w:tc>
      </w:tr>
      <w:tr w:rsidR="00AD4AFF" w14:paraId="19EE7C19" w14:textId="77777777">
        <w:trPr>
          <w:divId w:val="551381930"/>
          <w:tblCellSpacing w:w="15" w:type="dxa"/>
        </w:trPr>
        <w:tc>
          <w:tcPr>
            <w:tcW w:w="50" w:type="pct"/>
            <w:hideMark/>
          </w:tcPr>
          <w:p w14:paraId="1E95A1FD" w14:textId="77777777" w:rsidR="00AD4AFF" w:rsidRDefault="00AD4AFF">
            <w:pPr>
              <w:pStyle w:val="Literaturverzeichnis"/>
              <w:rPr>
                <w:noProof/>
              </w:rPr>
            </w:pPr>
            <w:r>
              <w:rPr>
                <w:noProof/>
              </w:rPr>
              <w:t xml:space="preserve">[13] </w:t>
            </w:r>
          </w:p>
        </w:tc>
        <w:tc>
          <w:tcPr>
            <w:tcW w:w="0" w:type="auto"/>
            <w:hideMark/>
          </w:tcPr>
          <w:p w14:paraId="6D7418F6" w14:textId="77777777" w:rsidR="00AD4AFF" w:rsidRDefault="00AD4AFF">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AD4AFF" w14:paraId="68F21C8D" w14:textId="77777777">
        <w:trPr>
          <w:divId w:val="551381930"/>
          <w:tblCellSpacing w:w="15" w:type="dxa"/>
        </w:trPr>
        <w:tc>
          <w:tcPr>
            <w:tcW w:w="50" w:type="pct"/>
            <w:hideMark/>
          </w:tcPr>
          <w:p w14:paraId="6D1B7FC1" w14:textId="77777777" w:rsidR="00AD4AFF" w:rsidRDefault="00AD4AFF">
            <w:pPr>
              <w:pStyle w:val="Literaturverzeichnis"/>
              <w:rPr>
                <w:noProof/>
              </w:rPr>
            </w:pPr>
            <w:r>
              <w:rPr>
                <w:noProof/>
              </w:rPr>
              <w:t xml:space="preserve">[14] </w:t>
            </w:r>
          </w:p>
        </w:tc>
        <w:tc>
          <w:tcPr>
            <w:tcW w:w="0" w:type="auto"/>
            <w:hideMark/>
          </w:tcPr>
          <w:p w14:paraId="5301038D" w14:textId="77777777" w:rsidR="00AD4AFF" w:rsidRDefault="00AD4AFF">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AD4AFF" w14:paraId="71EFF24C" w14:textId="77777777">
        <w:trPr>
          <w:divId w:val="551381930"/>
          <w:tblCellSpacing w:w="15" w:type="dxa"/>
        </w:trPr>
        <w:tc>
          <w:tcPr>
            <w:tcW w:w="50" w:type="pct"/>
            <w:hideMark/>
          </w:tcPr>
          <w:p w14:paraId="2B3E2F61" w14:textId="77777777" w:rsidR="00AD4AFF" w:rsidRDefault="00AD4AFF">
            <w:pPr>
              <w:pStyle w:val="Literaturverzeichnis"/>
              <w:rPr>
                <w:noProof/>
              </w:rPr>
            </w:pPr>
            <w:r>
              <w:rPr>
                <w:noProof/>
              </w:rPr>
              <w:t xml:space="preserve">[15] </w:t>
            </w:r>
          </w:p>
        </w:tc>
        <w:tc>
          <w:tcPr>
            <w:tcW w:w="0" w:type="auto"/>
            <w:hideMark/>
          </w:tcPr>
          <w:p w14:paraId="0BAC7422" w14:textId="77777777" w:rsidR="00AD4AFF" w:rsidRDefault="00AD4AFF">
            <w:pPr>
              <w:pStyle w:val="Literaturverzeichnis"/>
              <w:rPr>
                <w:noProof/>
              </w:rPr>
            </w:pPr>
            <w:r>
              <w:rPr>
                <w:noProof/>
              </w:rPr>
              <w:t xml:space="preserve">W. O. Galitz, The Essential Guide to User Interface Design, Hoboken: Wiley, 2007. </w:t>
            </w:r>
          </w:p>
        </w:tc>
      </w:tr>
      <w:tr w:rsidR="00AD4AFF" w14:paraId="0BCFC14E" w14:textId="77777777">
        <w:trPr>
          <w:divId w:val="551381930"/>
          <w:tblCellSpacing w:w="15" w:type="dxa"/>
        </w:trPr>
        <w:tc>
          <w:tcPr>
            <w:tcW w:w="50" w:type="pct"/>
            <w:hideMark/>
          </w:tcPr>
          <w:p w14:paraId="1D2F456C" w14:textId="77777777" w:rsidR="00AD4AFF" w:rsidRDefault="00AD4AFF">
            <w:pPr>
              <w:pStyle w:val="Literaturverzeichnis"/>
              <w:rPr>
                <w:noProof/>
              </w:rPr>
            </w:pPr>
            <w:r>
              <w:rPr>
                <w:noProof/>
              </w:rPr>
              <w:t xml:space="preserve">[16] </w:t>
            </w:r>
          </w:p>
        </w:tc>
        <w:tc>
          <w:tcPr>
            <w:tcW w:w="0" w:type="auto"/>
            <w:hideMark/>
          </w:tcPr>
          <w:p w14:paraId="398704CB" w14:textId="77777777" w:rsidR="00AD4AFF" w:rsidRDefault="00AD4AFF">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AD4AFF" w14:paraId="2C8F506B" w14:textId="77777777">
        <w:trPr>
          <w:divId w:val="551381930"/>
          <w:tblCellSpacing w:w="15" w:type="dxa"/>
        </w:trPr>
        <w:tc>
          <w:tcPr>
            <w:tcW w:w="50" w:type="pct"/>
            <w:hideMark/>
          </w:tcPr>
          <w:p w14:paraId="3C3793D8" w14:textId="77777777" w:rsidR="00AD4AFF" w:rsidRDefault="00AD4AFF">
            <w:pPr>
              <w:pStyle w:val="Literaturverzeichnis"/>
              <w:rPr>
                <w:noProof/>
              </w:rPr>
            </w:pPr>
            <w:r>
              <w:rPr>
                <w:noProof/>
              </w:rPr>
              <w:t xml:space="preserve">[17] </w:t>
            </w:r>
          </w:p>
        </w:tc>
        <w:tc>
          <w:tcPr>
            <w:tcW w:w="0" w:type="auto"/>
            <w:hideMark/>
          </w:tcPr>
          <w:p w14:paraId="3B2F9C63" w14:textId="77777777" w:rsidR="00AD4AFF" w:rsidRDefault="00AD4AFF">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AD4AFF" w14:paraId="122D57CE" w14:textId="77777777">
        <w:trPr>
          <w:divId w:val="551381930"/>
          <w:tblCellSpacing w:w="15" w:type="dxa"/>
        </w:trPr>
        <w:tc>
          <w:tcPr>
            <w:tcW w:w="50" w:type="pct"/>
            <w:hideMark/>
          </w:tcPr>
          <w:p w14:paraId="110CD32B" w14:textId="77777777" w:rsidR="00AD4AFF" w:rsidRDefault="00AD4AFF">
            <w:pPr>
              <w:pStyle w:val="Literaturverzeichnis"/>
              <w:rPr>
                <w:noProof/>
              </w:rPr>
            </w:pPr>
            <w:r>
              <w:rPr>
                <w:noProof/>
              </w:rPr>
              <w:t xml:space="preserve">[18] </w:t>
            </w:r>
          </w:p>
        </w:tc>
        <w:tc>
          <w:tcPr>
            <w:tcW w:w="0" w:type="auto"/>
            <w:hideMark/>
          </w:tcPr>
          <w:p w14:paraId="340DD83C" w14:textId="77777777" w:rsidR="00AD4AFF" w:rsidRDefault="00AD4AFF">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AD4AFF" w14:paraId="461E4809" w14:textId="77777777">
        <w:trPr>
          <w:divId w:val="551381930"/>
          <w:tblCellSpacing w:w="15" w:type="dxa"/>
        </w:trPr>
        <w:tc>
          <w:tcPr>
            <w:tcW w:w="50" w:type="pct"/>
            <w:hideMark/>
          </w:tcPr>
          <w:p w14:paraId="708E43CA" w14:textId="77777777" w:rsidR="00AD4AFF" w:rsidRDefault="00AD4AFF">
            <w:pPr>
              <w:pStyle w:val="Literaturverzeichnis"/>
              <w:rPr>
                <w:noProof/>
              </w:rPr>
            </w:pPr>
            <w:r>
              <w:rPr>
                <w:noProof/>
              </w:rPr>
              <w:t xml:space="preserve">[19] </w:t>
            </w:r>
          </w:p>
        </w:tc>
        <w:tc>
          <w:tcPr>
            <w:tcW w:w="0" w:type="auto"/>
            <w:hideMark/>
          </w:tcPr>
          <w:p w14:paraId="1CCB80F0" w14:textId="77777777" w:rsidR="00AD4AFF" w:rsidRDefault="00AD4AFF">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AD4AFF" w14:paraId="7511B067" w14:textId="77777777">
        <w:trPr>
          <w:divId w:val="551381930"/>
          <w:tblCellSpacing w:w="15" w:type="dxa"/>
        </w:trPr>
        <w:tc>
          <w:tcPr>
            <w:tcW w:w="50" w:type="pct"/>
            <w:hideMark/>
          </w:tcPr>
          <w:p w14:paraId="12BE5ABD" w14:textId="77777777" w:rsidR="00AD4AFF" w:rsidRDefault="00AD4AFF">
            <w:pPr>
              <w:pStyle w:val="Literaturverzeichnis"/>
              <w:rPr>
                <w:noProof/>
              </w:rPr>
            </w:pPr>
            <w:r>
              <w:rPr>
                <w:noProof/>
              </w:rPr>
              <w:t xml:space="preserve">[20] </w:t>
            </w:r>
          </w:p>
        </w:tc>
        <w:tc>
          <w:tcPr>
            <w:tcW w:w="0" w:type="auto"/>
            <w:hideMark/>
          </w:tcPr>
          <w:p w14:paraId="2BABB37E" w14:textId="77777777" w:rsidR="00AD4AFF" w:rsidRDefault="00AD4AFF">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AD4AFF" w14:paraId="218A6F44" w14:textId="77777777">
        <w:trPr>
          <w:divId w:val="551381930"/>
          <w:tblCellSpacing w:w="15" w:type="dxa"/>
        </w:trPr>
        <w:tc>
          <w:tcPr>
            <w:tcW w:w="50" w:type="pct"/>
            <w:hideMark/>
          </w:tcPr>
          <w:p w14:paraId="42A95222" w14:textId="77777777" w:rsidR="00AD4AFF" w:rsidRDefault="00AD4AFF">
            <w:pPr>
              <w:pStyle w:val="Literaturverzeichnis"/>
              <w:rPr>
                <w:noProof/>
              </w:rPr>
            </w:pPr>
            <w:r>
              <w:rPr>
                <w:noProof/>
              </w:rPr>
              <w:t xml:space="preserve">[21] </w:t>
            </w:r>
          </w:p>
        </w:tc>
        <w:tc>
          <w:tcPr>
            <w:tcW w:w="0" w:type="auto"/>
            <w:hideMark/>
          </w:tcPr>
          <w:p w14:paraId="74C0BFC9" w14:textId="77777777" w:rsidR="00AD4AFF" w:rsidRDefault="00AD4AFF">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AD4AFF" w14:paraId="4EBADF32" w14:textId="77777777">
        <w:trPr>
          <w:divId w:val="551381930"/>
          <w:tblCellSpacing w:w="15" w:type="dxa"/>
        </w:trPr>
        <w:tc>
          <w:tcPr>
            <w:tcW w:w="50" w:type="pct"/>
            <w:hideMark/>
          </w:tcPr>
          <w:p w14:paraId="56DB573F" w14:textId="77777777" w:rsidR="00AD4AFF" w:rsidRDefault="00AD4AFF">
            <w:pPr>
              <w:pStyle w:val="Literaturverzeichnis"/>
              <w:rPr>
                <w:noProof/>
              </w:rPr>
            </w:pPr>
            <w:r>
              <w:rPr>
                <w:noProof/>
              </w:rPr>
              <w:t xml:space="preserve">[22] </w:t>
            </w:r>
          </w:p>
        </w:tc>
        <w:tc>
          <w:tcPr>
            <w:tcW w:w="0" w:type="auto"/>
            <w:hideMark/>
          </w:tcPr>
          <w:p w14:paraId="37AEFA08" w14:textId="77777777" w:rsidR="00AD4AFF" w:rsidRDefault="00AD4AFF">
            <w:pPr>
              <w:pStyle w:val="Literaturverzeichnis"/>
              <w:rPr>
                <w:noProof/>
              </w:rPr>
            </w:pPr>
            <w:r>
              <w:rPr>
                <w:noProof/>
              </w:rPr>
              <w:t>Android Developers, „Services overview,“ Google Inc., 9 Januar 2023. [Online]. Available: https://developer.android.com/guide/components/services. [Zugriff am 19 Januar 2023].</w:t>
            </w:r>
          </w:p>
        </w:tc>
      </w:tr>
      <w:tr w:rsidR="00AD4AFF" w14:paraId="7D0FAE9E" w14:textId="77777777">
        <w:trPr>
          <w:divId w:val="551381930"/>
          <w:tblCellSpacing w:w="15" w:type="dxa"/>
        </w:trPr>
        <w:tc>
          <w:tcPr>
            <w:tcW w:w="50" w:type="pct"/>
            <w:hideMark/>
          </w:tcPr>
          <w:p w14:paraId="72115648" w14:textId="77777777" w:rsidR="00AD4AFF" w:rsidRDefault="00AD4AFF">
            <w:pPr>
              <w:pStyle w:val="Literaturverzeichnis"/>
              <w:rPr>
                <w:noProof/>
              </w:rPr>
            </w:pPr>
            <w:r>
              <w:rPr>
                <w:noProof/>
              </w:rPr>
              <w:t xml:space="preserve">[23] </w:t>
            </w:r>
          </w:p>
        </w:tc>
        <w:tc>
          <w:tcPr>
            <w:tcW w:w="0" w:type="auto"/>
            <w:hideMark/>
          </w:tcPr>
          <w:p w14:paraId="1E27EF2F" w14:textId="77777777" w:rsidR="00AD4AFF" w:rsidRDefault="00AD4AFF">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AD4AFF" w14:paraId="041789C6" w14:textId="77777777">
        <w:trPr>
          <w:divId w:val="551381930"/>
          <w:tblCellSpacing w:w="15" w:type="dxa"/>
        </w:trPr>
        <w:tc>
          <w:tcPr>
            <w:tcW w:w="50" w:type="pct"/>
            <w:hideMark/>
          </w:tcPr>
          <w:p w14:paraId="5DAAEDB7" w14:textId="77777777" w:rsidR="00AD4AFF" w:rsidRDefault="00AD4AFF">
            <w:pPr>
              <w:pStyle w:val="Literaturverzeichnis"/>
              <w:rPr>
                <w:noProof/>
              </w:rPr>
            </w:pPr>
            <w:r>
              <w:rPr>
                <w:noProof/>
              </w:rPr>
              <w:t xml:space="preserve">[24] </w:t>
            </w:r>
          </w:p>
        </w:tc>
        <w:tc>
          <w:tcPr>
            <w:tcW w:w="0" w:type="auto"/>
            <w:hideMark/>
          </w:tcPr>
          <w:p w14:paraId="016E6B50" w14:textId="77777777" w:rsidR="00AD4AFF" w:rsidRDefault="00AD4AFF">
            <w:pPr>
              <w:pStyle w:val="Literaturverzeichnis"/>
              <w:rPr>
                <w:noProof/>
              </w:rPr>
            </w:pPr>
            <w:r>
              <w:rPr>
                <w:noProof/>
              </w:rPr>
              <w:t>Android Developers, „Android Jetpack,“ Google Inc., [Online]. Available: https://developer.android.com/jetpack. [Zugriff am 16 Januar 2023].</w:t>
            </w:r>
          </w:p>
        </w:tc>
      </w:tr>
      <w:tr w:rsidR="00AD4AFF" w14:paraId="1D49C7D9" w14:textId="77777777">
        <w:trPr>
          <w:divId w:val="551381930"/>
          <w:tblCellSpacing w:w="15" w:type="dxa"/>
        </w:trPr>
        <w:tc>
          <w:tcPr>
            <w:tcW w:w="50" w:type="pct"/>
            <w:hideMark/>
          </w:tcPr>
          <w:p w14:paraId="160D1CC4" w14:textId="77777777" w:rsidR="00AD4AFF" w:rsidRDefault="00AD4AFF">
            <w:pPr>
              <w:pStyle w:val="Literaturverzeichnis"/>
              <w:rPr>
                <w:noProof/>
              </w:rPr>
            </w:pPr>
            <w:r>
              <w:rPr>
                <w:noProof/>
              </w:rPr>
              <w:t xml:space="preserve">[25] </w:t>
            </w:r>
          </w:p>
        </w:tc>
        <w:tc>
          <w:tcPr>
            <w:tcW w:w="0" w:type="auto"/>
            <w:hideMark/>
          </w:tcPr>
          <w:p w14:paraId="10155425" w14:textId="77777777" w:rsidR="00AD4AFF" w:rsidRDefault="00AD4AFF">
            <w:pPr>
              <w:pStyle w:val="Literaturverzeichnis"/>
              <w:rPr>
                <w:noProof/>
              </w:rPr>
            </w:pPr>
            <w:r>
              <w:rPr>
                <w:noProof/>
              </w:rPr>
              <w:t>Material Design, „Material Design,“ Google, [Online]. Available: https://m2.material.io/. [Zugriff am 16 Januar 2023].</w:t>
            </w:r>
          </w:p>
        </w:tc>
      </w:tr>
      <w:tr w:rsidR="00AD4AFF" w14:paraId="6D70F37D" w14:textId="77777777">
        <w:trPr>
          <w:divId w:val="551381930"/>
          <w:tblCellSpacing w:w="15" w:type="dxa"/>
        </w:trPr>
        <w:tc>
          <w:tcPr>
            <w:tcW w:w="50" w:type="pct"/>
            <w:hideMark/>
          </w:tcPr>
          <w:p w14:paraId="3284828A" w14:textId="77777777" w:rsidR="00AD4AFF" w:rsidRDefault="00AD4AFF">
            <w:pPr>
              <w:pStyle w:val="Literaturverzeichnis"/>
              <w:rPr>
                <w:noProof/>
              </w:rPr>
            </w:pPr>
            <w:r>
              <w:rPr>
                <w:noProof/>
              </w:rPr>
              <w:t xml:space="preserve">[26] </w:t>
            </w:r>
          </w:p>
        </w:tc>
        <w:tc>
          <w:tcPr>
            <w:tcW w:w="0" w:type="auto"/>
            <w:hideMark/>
          </w:tcPr>
          <w:p w14:paraId="2090C8B8" w14:textId="77777777" w:rsidR="00AD4AFF" w:rsidRDefault="00AD4AFF">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2139E88A" w14:textId="77777777" w:rsidR="00AD4AFF" w:rsidRDefault="00AD4AFF">
      <w:pPr>
        <w:divId w:val="551381930"/>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r w:rsidRPr="00695144">
              <w:rPr>
                <w:i/>
              </w:rPr>
              <w:t>NearbyChatServiceCon</w:t>
            </w:r>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r w:rsidRPr="00695144">
              <w:rPr>
                <w:i/>
              </w:rPr>
              <w:t>NearbyChatServiceCon</w:t>
            </w:r>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7"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8"/>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1CD43F0B" w:rsidR="008A3E5F" w:rsidRDefault="008A3E5F" w:rsidP="008A3E5F">
      <w:r>
        <w:t>Osnabrück</w:t>
      </w:r>
      <w:r w:rsidRPr="00FE353D">
        <w:t xml:space="preserve">, den </w:t>
      </w:r>
      <w:r>
        <w:fldChar w:fldCharType="begin"/>
      </w:r>
      <w:r>
        <w:instrText xml:space="preserve"> TIME \@ "d. MMMM yyyy" </w:instrText>
      </w:r>
      <w:r>
        <w:fldChar w:fldCharType="separate"/>
      </w:r>
      <w:r w:rsidR="00336D12">
        <w:rPr>
          <w:noProof/>
        </w:rPr>
        <w:t>26.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9"/>
      <w:footerReference w:type="default" r:id="rId30"/>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7DF1" w14:textId="77777777" w:rsidR="00080263" w:rsidRDefault="00080263" w:rsidP="008A3E5F">
      <w:pPr>
        <w:spacing w:after="0"/>
      </w:pPr>
      <w:r>
        <w:separator/>
      </w:r>
    </w:p>
  </w:endnote>
  <w:endnote w:type="continuationSeparator" w:id="0">
    <w:p w14:paraId="767718CA" w14:textId="77777777" w:rsidR="00080263" w:rsidRDefault="00080263"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5EE2" w14:textId="77777777" w:rsidR="00080263" w:rsidRDefault="00080263" w:rsidP="008A3E5F">
      <w:pPr>
        <w:spacing w:after="0"/>
      </w:pPr>
      <w:r>
        <w:separator/>
      </w:r>
    </w:p>
  </w:footnote>
  <w:footnote w:type="continuationSeparator" w:id="0">
    <w:p w14:paraId="3355C872" w14:textId="77777777" w:rsidR="00080263" w:rsidRDefault="00080263"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0263"/>
    <w:rsid w:val="000829A5"/>
    <w:rsid w:val="00090BA6"/>
    <w:rsid w:val="00092C3A"/>
    <w:rsid w:val="000B5D49"/>
    <w:rsid w:val="000C3FF7"/>
    <w:rsid w:val="000C4F71"/>
    <w:rsid w:val="000F2B02"/>
    <w:rsid w:val="000F5908"/>
    <w:rsid w:val="000F6DBD"/>
    <w:rsid w:val="00103FA7"/>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1F4345"/>
    <w:rsid w:val="00202423"/>
    <w:rsid w:val="002237DA"/>
    <w:rsid w:val="00227AAA"/>
    <w:rsid w:val="00235A3A"/>
    <w:rsid w:val="00240CD9"/>
    <w:rsid w:val="002470C8"/>
    <w:rsid w:val="00255F41"/>
    <w:rsid w:val="00260685"/>
    <w:rsid w:val="0027482D"/>
    <w:rsid w:val="00275A92"/>
    <w:rsid w:val="00275AE0"/>
    <w:rsid w:val="00275E8D"/>
    <w:rsid w:val="00281121"/>
    <w:rsid w:val="00291E09"/>
    <w:rsid w:val="002A582D"/>
    <w:rsid w:val="002A6BD0"/>
    <w:rsid w:val="002B7AE3"/>
    <w:rsid w:val="002C602D"/>
    <w:rsid w:val="002D7C21"/>
    <w:rsid w:val="00307B73"/>
    <w:rsid w:val="003217F1"/>
    <w:rsid w:val="003317B1"/>
    <w:rsid w:val="00336D12"/>
    <w:rsid w:val="003375AC"/>
    <w:rsid w:val="0034193A"/>
    <w:rsid w:val="003465F5"/>
    <w:rsid w:val="00347799"/>
    <w:rsid w:val="00355138"/>
    <w:rsid w:val="00365A58"/>
    <w:rsid w:val="00371A5E"/>
    <w:rsid w:val="003A155D"/>
    <w:rsid w:val="003A444C"/>
    <w:rsid w:val="003C2BA8"/>
    <w:rsid w:val="003D1C2B"/>
    <w:rsid w:val="003D3771"/>
    <w:rsid w:val="004111E5"/>
    <w:rsid w:val="004205B8"/>
    <w:rsid w:val="004341D1"/>
    <w:rsid w:val="00437064"/>
    <w:rsid w:val="00450651"/>
    <w:rsid w:val="00463270"/>
    <w:rsid w:val="00466F6D"/>
    <w:rsid w:val="004678DF"/>
    <w:rsid w:val="00474BA9"/>
    <w:rsid w:val="00476D43"/>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65187"/>
    <w:rsid w:val="00581FD4"/>
    <w:rsid w:val="00590BED"/>
    <w:rsid w:val="00595FBF"/>
    <w:rsid w:val="005B0089"/>
    <w:rsid w:val="005B0200"/>
    <w:rsid w:val="005C35EA"/>
    <w:rsid w:val="005C40C0"/>
    <w:rsid w:val="005C411D"/>
    <w:rsid w:val="005D1EBF"/>
    <w:rsid w:val="005D21E6"/>
    <w:rsid w:val="005F0418"/>
    <w:rsid w:val="005F3C17"/>
    <w:rsid w:val="005F40C0"/>
    <w:rsid w:val="005F673D"/>
    <w:rsid w:val="005F6A83"/>
    <w:rsid w:val="006013BC"/>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D0B93"/>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7F6AED"/>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100F"/>
    <w:rsid w:val="00A36A34"/>
    <w:rsid w:val="00A3766E"/>
    <w:rsid w:val="00A40FA2"/>
    <w:rsid w:val="00A45125"/>
    <w:rsid w:val="00A57ED8"/>
    <w:rsid w:val="00A7091E"/>
    <w:rsid w:val="00A80415"/>
    <w:rsid w:val="00AA6A2B"/>
    <w:rsid w:val="00AB567E"/>
    <w:rsid w:val="00AB5AC5"/>
    <w:rsid w:val="00AC31A0"/>
    <w:rsid w:val="00AD2538"/>
    <w:rsid w:val="00AD2D4C"/>
    <w:rsid w:val="00AD4AFF"/>
    <w:rsid w:val="00AE17D6"/>
    <w:rsid w:val="00AE4F0F"/>
    <w:rsid w:val="00AF6CEF"/>
    <w:rsid w:val="00B20637"/>
    <w:rsid w:val="00B230DD"/>
    <w:rsid w:val="00B25736"/>
    <w:rsid w:val="00B60A04"/>
    <w:rsid w:val="00B66CBA"/>
    <w:rsid w:val="00B81D31"/>
    <w:rsid w:val="00BA7505"/>
    <w:rsid w:val="00BB4790"/>
    <w:rsid w:val="00BC38FA"/>
    <w:rsid w:val="00BD3B8F"/>
    <w:rsid w:val="00BE2B8D"/>
    <w:rsid w:val="00BE456D"/>
    <w:rsid w:val="00BE4FE3"/>
    <w:rsid w:val="00BF06A4"/>
    <w:rsid w:val="00C03F36"/>
    <w:rsid w:val="00C118CA"/>
    <w:rsid w:val="00C14E86"/>
    <w:rsid w:val="00C44DD9"/>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1C8E"/>
    <w:rsid w:val="00D14195"/>
    <w:rsid w:val="00D1666C"/>
    <w:rsid w:val="00D17F80"/>
    <w:rsid w:val="00D246AB"/>
    <w:rsid w:val="00D47DDD"/>
    <w:rsid w:val="00D51816"/>
    <w:rsid w:val="00D51BEB"/>
    <w:rsid w:val="00D5513B"/>
    <w:rsid w:val="00D61162"/>
    <w:rsid w:val="00D6121B"/>
    <w:rsid w:val="00D63207"/>
    <w:rsid w:val="00D670E9"/>
    <w:rsid w:val="00D72B96"/>
    <w:rsid w:val="00D77092"/>
    <w:rsid w:val="00D77D60"/>
    <w:rsid w:val="00DA4492"/>
    <w:rsid w:val="00DA5176"/>
    <w:rsid w:val="00DA6989"/>
    <w:rsid w:val="00DA6EC5"/>
    <w:rsid w:val="00DC07E2"/>
    <w:rsid w:val="00DD60A3"/>
    <w:rsid w:val="00DD6234"/>
    <w:rsid w:val="00E11360"/>
    <w:rsid w:val="00E352DD"/>
    <w:rsid w:val="00E7210E"/>
    <w:rsid w:val="00E72EB2"/>
    <w:rsid w:val="00E75505"/>
    <w:rsid w:val="00E84EEA"/>
    <w:rsid w:val="00E91141"/>
    <w:rsid w:val="00E93920"/>
    <w:rsid w:val="00E9441D"/>
    <w:rsid w:val="00E945E8"/>
    <w:rsid w:val="00EA1647"/>
    <w:rsid w:val="00EA5C7B"/>
    <w:rsid w:val="00EC63AB"/>
    <w:rsid w:val="00ED089A"/>
    <w:rsid w:val="00EE41F3"/>
    <w:rsid w:val="00EE4462"/>
    <w:rsid w:val="00EF0CC4"/>
    <w:rsid w:val="00F24970"/>
    <w:rsid w:val="00F31BDD"/>
    <w:rsid w:val="00F33683"/>
    <w:rsid w:val="00F367CF"/>
    <w:rsid w:val="00F436FD"/>
    <w:rsid w:val="00F45EB4"/>
    <w:rsid w:val="00F52FD8"/>
    <w:rsid w:val="00F5560E"/>
    <w:rsid w:val="00F573C1"/>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 w:type="character" w:styleId="Kommentarzeichen">
    <w:name w:val="annotation reference"/>
    <w:basedOn w:val="Absatz-Standardschriftart"/>
    <w:uiPriority w:val="99"/>
    <w:semiHidden/>
    <w:unhideWhenUsed/>
    <w:rsid w:val="00476D43"/>
    <w:rPr>
      <w:sz w:val="16"/>
      <w:szCs w:val="16"/>
    </w:rPr>
  </w:style>
  <w:style w:type="paragraph" w:styleId="Kommentartext">
    <w:name w:val="annotation text"/>
    <w:basedOn w:val="Standard"/>
    <w:link w:val="KommentartextZchn"/>
    <w:uiPriority w:val="99"/>
    <w:unhideWhenUsed/>
    <w:rsid w:val="00476D43"/>
    <w:rPr>
      <w:sz w:val="20"/>
      <w:szCs w:val="20"/>
    </w:rPr>
  </w:style>
  <w:style w:type="character" w:customStyle="1" w:styleId="KommentartextZchn">
    <w:name w:val="Kommentartext Zchn"/>
    <w:basedOn w:val="Absatz-Standardschriftart"/>
    <w:link w:val="Kommentartext"/>
    <w:uiPriority w:val="99"/>
    <w:rsid w:val="00476D4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76D43"/>
    <w:rPr>
      <w:b/>
      <w:bCs/>
    </w:rPr>
  </w:style>
  <w:style w:type="character" w:customStyle="1" w:styleId="KommentarthemaZchn">
    <w:name w:val="Kommentarthema Zchn"/>
    <w:basedOn w:val="KommentartextZchn"/>
    <w:link w:val="Kommentarthema"/>
    <w:uiPriority w:val="99"/>
    <w:semiHidden/>
    <w:rsid w:val="00476D43"/>
    <w:rPr>
      <w:rFonts w:ascii="Times New Roman" w:eastAsia="Times New Roman" w:hAnsi="Times New Roman" w:cs="Times New Roman"/>
      <w:b/>
      <w:bCs/>
      <w:sz w:val="20"/>
      <w:szCs w:val="20"/>
      <w:lang w:eastAsia="de-DE"/>
    </w:rPr>
  </w:style>
  <w:style w:type="character" w:customStyle="1" w:styleId="cf01">
    <w:name w:val="cf01"/>
    <w:basedOn w:val="Absatz-Standardschriftart"/>
    <w:rsid w:val="007F6AE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1699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58543106">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3102284">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77152485">
      <w:bodyDiv w:val="1"/>
      <w:marLeft w:val="0"/>
      <w:marRight w:val="0"/>
      <w:marTop w:val="0"/>
      <w:marBottom w:val="0"/>
      <w:divBdr>
        <w:top w:val="none" w:sz="0" w:space="0" w:color="auto"/>
        <w:left w:val="none" w:sz="0" w:space="0" w:color="auto"/>
        <w:bottom w:val="none" w:sz="0" w:space="0" w:color="auto"/>
        <w:right w:val="none" w:sz="0" w:space="0" w:color="auto"/>
      </w:divBdr>
    </w:div>
    <w:div w:id="284654971">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69690761">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45732158">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46269376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443561">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51381930">
      <w:bodyDiv w:val="1"/>
      <w:marLeft w:val="0"/>
      <w:marRight w:val="0"/>
      <w:marTop w:val="0"/>
      <w:marBottom w:val="0"/>
      <w:divBdr>
        <w:top w:val="none" w:sz="0" w:space="0" w:color="auto"/>
        <w:left w:val="none" w:sz="0" w:space="0" w:color="auto"/>
        <w:bottom w:val="none" w:sz="0" w:space="0" w:color="auto"/>
        <w:right w:val="none" w:sz="0" w:space="0" w:color="auto"/>
      </w:divBdr>
    </w:div>
    <w:div w:id="555119531">
      <w:bodyDiv w:val="1"/>
      <w:marLeft w:val="0"/>
      <w:marRight w:val="0"/>
      <w:marTop w:val="0"/>
      <w:marBottom w:val="0"/>
      <w:divBdr>
        <w:top w:val="none" w:sz="0" w:space="0" w:color="auto"/>
        <w:left w:val="none" w:sz="0" w:space="0" w:color="auto"/>
        <w:bottom w:val="none" w:sz="0" w:space="0" w:color="auto"/>
        <w:right w:val="none" w:sz="0" w:space="0" w:color="auto"/>
      </w:divBdr>
    </w:div>
    <w:div w:id="560141490">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582375678">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212616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5301277">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77543476">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693503631">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32333501">
      <w:bodyDiv w:val="1"/>
      <w:marLeft w:val="0"/>
      <w:marRight w:val="0"/>
      <w:marTop w:val="0"/>
      <w:marBottom w:val="0"/>
      <w:divBdr>
        <w:top w:val="none" w:sz="0" w:space="0" w:color="auto"/>
        <w:left w:val="none" w:sz="0" w:space="0" w:color="auto"/>
        <w:bottom w:val="none" w:sz="0" w:space="0" w:color="auto"/>
        <w:right w:val="none" w:sz="0" w:space="0" w:color="auto"/>
      </w:divBdr>
    </w:div>
    <w:div w:id="839078354">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57495747">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0831915">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2991446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32634791">
      <w:bodyDiv w:val="1"/>
      <w:marLeft w:val="0"/>
      <w:marRight w:val="0"/>
      <w:marTop w:val="0"/>
      <w:marBottom w:val="0"/>
      <w:divBdr>
        <w:top w:val="none" w:sz="0" w:space="0" w:color="auto"/>
        <w:left w:val="none" w:sz="0" w:space="0" w:color="auto"/>
        <w:bottom w:val="none" w:sz="0" w:space="0" w:color="auto"/>
        <w:right w:val="none" w:sz="0" w:space="0" w:color="auto"/>
      </w:divBdr>
    </w:div>
    <w:div w:id="1336689934">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3915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0418108">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43056207">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6153441">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1930707">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7090782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05131961">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38943405">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66416141">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74744980">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798373835">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2134590">
      <w:bodyDiv w:val="1"/>
      <w:marLeft w:val="0"/>
      <w:marRight w:val="0"/>
      <w:marTop w:val="0"/>
      <w:marBottom w:val="0"/>
      <w:divBdr>
        <w:top w:val="none" w:sz="0" w:space="0" w:color="auto"/>
        <w:left w:val="none" w:sz="0" w:space="0" w:color="auto"/>
        <w:bottom w:val="none" w:sz="0" w:space="0" w:color="auto"/>
        <w:right w:val="none" w:sz="0" w:space="0" w:color="auto"/>
      </w:divBdr>
    </w:div>
    <w:div w:id="183260123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02910387">
      <w:bodyDiv w:val="1"/>
      <w:marLeft w:val="0"/>
      <w:marRight w:val="0"/>
      <w:marTop w:val="0"/>
      <w:marBottom w:val="0"/>
      <w:divBdr>
        <w:top w:val="none" w:sz="0" w:space="0" w:color="auto"/>
        <w:left w:val="none" w:sz="0" w:space="0" w:color="auto"/>
        <w:bottom w:val="none" w:sz="0" w:space="0" w:color="auto"/>
        <w:right w:val="none" w:sz="0" w:space="0" w:color="auto"/>
      </w:divBdr>
    </w:div>
    <w:div w:id="1918980439">
      <w:bodyDiv w:val="1"/>
      <w:marLeft w:val="0"/>
      <w:marRight w:val="0"/>
      <w:marTop w:val="0"/>
      <w:marBottom w:val="0"/>
      <w:divBdr>
        <w:top w:val="none" w:sz="0" w:space="0" w:color="auto"/>
        <w:left w:val="none" w:sz="0" w:space="0" w:color="auto"/>
        <w:bottom w:val="none" w:sz="0" w:space="0" w:color="auto"/>
        <w:right w:val="none" w:sz="0" w:space="0" w:color="auto"/>
      </w:divBdr>
    </w:div>
    <w:div w:id="1922834505">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1996689415">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7204</Words>
  <Characters>45389</Characters>
  <Application>Microsoft Office Word</Application>
  <DocSecurity>0</DocSecurity>
  <Lines>378</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159</cp:revision>
  <cp:lastPrinted>2023-01-16T16:18:00Z</cp:lastPrinted>
  <dcterms:created xsi:type="dcterms:W3CDTF">2023-01-12T21:10:00Z</dcterms:created>
  <dcterms:modified xsi:type="dcterms:W3CDTF">2023-01-26T11:46:00Z</dcterms:modified>
</cp:coreProperties>
</file>