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40" w:line="264" w:lineRule="auto"/>
      </w:pPr>
      <w:r>
        <w:rPr>
          <w:rFonts w:ascii="Aptos" w:hAnsi="Aptos"/>
          <w:b/>
          <w:i w:val="0"/>
          <w:color w:val="109C98"/>
          <w:sz w:val="18"/>
        </w:rPr>
        <w:t>ADMIN OVERVIEW</w:t>
      </w:r>
    </w:p>
    <w:p>
      <w:pPr>
        <w:keepNext/>
        <w:keepLines w:val="0"/>
        <w:spacing w:before="0" w:after="60" w:line="240" w:lineRule="auto"/>
      </w:pPr>
      <w:r>
        <w:rPr>
          <w:rFonts w:ascii="Aptos" w:hAnsi="Aptos"/>
          <w:b/>
          <w:i w:val="0"/>
          <w:color w:val="0B2341"/>
          <w:sz w:val="54"/>
        </w:rPr>
        <w:t>Senior Project Workspace</w:t>
      </w:r>
    </w:p>
    <w:p>
      <w:pPr>
        <w:keepNext/>
        <w:keepLines w:val="0"/>
        <w:spacing w:before="0" w:after="220" w:line="264" w:lineRule="auto"/>
        <w:pBdr>
          <w:bottom w:val="single" w:sz="12" w:space="8" w:color="109C98"/>
        </w:pBdr>
      </w:pPr>
      <w:r>
        <w:rPr>
          <w:rFonts w:ascii="Aptos" w:hAnsi="Aptos"/>
          <w:b w:val="0"/>
          <w:i w:val="0"/>
          <w:color w:val="5D6B78"/>
          <w:sz w:val="23"/>
        </w:rPr>
        <w:t>What the app does, what it keeps, and how a project moves</w:t>
      </w:r>
    </w:p>
    <w:p>
      <w:pPr>
        <w:keepNext w:val="0"/>
        <w:keepLines/>
        <w:spacing w:before="160" w:after="160" w:line="264" w:lineRule="auto"/>
        <w:ind w:left="144" w:right="115"/>
        <w:shd w:fill="EDF5FB"/>
        <w:pBdr>
          <w:left w:val="single" w:sz="18" w:space="8" w:color="1769AA"/>
        </w:pBdr>
      </w:pPr>
      <w:r>
        <w:rPr>
          <w:rFonts w:ascii="Aptos" w:hAnsi="Aptos"/>
          <w:b/>
          <w:i w:val="0"/>
          <w:color w:val="0B2341"/>
          <w:sz w:val="20"/>
        </w:rPr>
        <w:t xml:space="preserve">In plain terms  </w:t>
      </w:r>
      <w:r>
        <w:rPr>
          <w:rFonts w:ascii="Aptos" w:hAnsi="Aptos"/>
          <w:b w:val="0"/>
          <w:i w:val="0"/>
          <w:color w:val="1C2B3A"/>
          <w:sz w:val="20"/>
        </w:rPr>
        <w:t>This is the school's project organizer and review record. Students write guided responses here and link to work that stays in their own Google Drive.</w:t>
      </w:r>
    </w:p>
    <w:p>
      <w:pPr>
        <w:pStyle w:val="Heading1"/>
      </w:pPr>
      <w:r>
        <w:t>What the app is</w:t>
      </w:r>
    </w:p>
    <w:p>
      <w:pPr>
        <w:keepNext w:val="0"/>
        <w:keepLines/>
        <w:spacing w:before="0" w:after="80" w:line="259" w:lineRule="auto"/>
      </w:pPr>
      <w:r>
        <w:rPr>
          <w:rFonts w:ascii="Aptos" w:hAnsi="Aptos"/>
          <w:b/>
          <w:i w:val="0"/>
          <w:color w:val="0B2341"/>
          <w:sz w:val="20"/>
        </w:rPr>
        <w:t xml:space="preserve">One project workspace. </w:t>
      </w:r>
      <w:r>
        <w:rPr>
          <w:rFonts w:ascii="Aptos" w:hAnsi="Aptos"/>
          <w:b w:val="0"/>
          <w:i w:val="0"/>
          <w:color w:val="1C2B3A"/>
          <w:sz w:val="20"/>
        </w:rPr>
        <w:t>Each student belongs to one active project. Projects may be individual or shared by a team of up to five students.</w:t>
      </w:r>
    </w:p>
    <w:p>
      <w:pPr>
        <w:keepNext w:val="0"/>
        <w:keepLines/>
        <w:spacing w:before="0" w:after="80" w:line="259" w:lineRule="auto"/>
      </w:pPr>
      <w:r>
        <w:rPr>
          <w:rFonts w:ascii="Aptos" w:hAnsi="Aptos"/>
          <w:b/>
          <w:i w:val="0"/>
          <w:color w:val="0B2341"/>
          <w:sz w:val="20"/>
        </w:rPr>
        <w:t xml:space="preserve">A guided process. </w:t>
      </w:r>
      <w:r>
        <w:rPr>
          <w:rFonts w:ascii="Aptos" w:hAnsi="Aptos"/>
          <w:b w:val="0"/>
          <w:i w:val="0"/>
          <w:color w:val="1C2B3A"/>
          <w:sz w:val="20"/>
        </w:rPr>
        <w:t>Short prompts, journals, reflections, templates, due dates, and one clear next step help students move through the year. Students may draft future work without skipping approval gates.</w:t>
      </w:r>
    </w:p>
    <w:p>
      <w:pPr>
        <w:keepNext w:val="0"/>
        <w:keepLines/>
        <w:spacing w:before="0" w:after="80" w:line="259" w:lineRule="auto"/>
      </w:pPr>
      <w:r>
        <w:rPr>
          <w:rFonts w:ascii="Aptos" w:hAnsi="Aptos"/>
          <w:b/>
          <w:i w:val="0"/>
          <w:color w:val="0B2341"/>
          <w:sz w:val="20"/>
        </w:rPr>
        <w:t xml:space="preserve">A review loop. </w:t>
      </w:r>
      <w:r>
        <w:rPr>
          <w:rFonts w:ascii="Aptos" w:hAnsi="Aptos"/>
          <w:b w:val="0"/>
          <w:i w:val="0"/>
          <w:color w:val="1C2B3A"/>
          <w:sz w:val="20"/>
        </w:rPr>
        <w:t>Students turn in an answer or Google Drive link. Mentors and Program Teachers review the work, approve it, or return it with a specific change to make.</w:t>
      </w:r>
    </w:p>
    <w:p>
      <w:pPr>
        <w:keepNext w:val="0"/>
        <w:keepLines/>
        <w:spacing w:before="0" w:after="80" w:line="259" w:lineRule="auto"/>
      </w:pPr>
      <w:r>
        <w:rPr>
          <w:rFonts w:ascii="Aptos" w:hAnsi="Aptos"/>
          <w:b/>
          <w:i w:val="0"/>
          <w:color w:val="0B2341"/>
          <w:sz w:val="20"/>
        </w:rPr>
        <w:t xml:space="preserve">One shell, different tools. </w:t>
      </w:r>
      <w:r>
        <w:rPr>
          <w:rFonts w:ascii="Aptos" w:hAnsi="Aptos"/>
          <w:b w:val="0"/>
          <w:i w:val="0"/>
          <w:color w:val="1C2B3A"/>
          <w:sz w:val="20"/>
        </w:rPr>
        <w:t>Everyone opens the same project-centered workspace. Students, Mentors, Program Teachers, viewers, and admins see only the actions their role permits.</w:t>
      </w:r>
    </w:p>
    <w:p>
      <w:pPr>
        <w:pStyle w:val="Heading1"/>
      </w:pPr>
      <w:r>
        <w:t>The data boundary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0B2341"/>
            <w:tcBorders>
              <w:top w:val="single" w:sz="6" w:space="0" w:color="0B2341"/>
              <w:bottom w:val="single" w:sz="6" w:space="0" w:color="0B2341"/>
              <w:start w:val="single" w:sz="6" w:space="0" w:color="0B2341"/>
              <w:end w:val="single" w:sz="6" w:space="0" w:color="0B2341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THE APP KEEPS</w:t>
            </w:r>
          </w:p>
        </w:tc>
        <w:tc>
          <w:tcPr>
            <w:tcW w:type="dxa" w:w="4680"/>
            <w:shd w:fill="0B2341"/>
            <w:tcBorders>
              <w:top w:val="single" w:sz="6" w:space="0" w:color="0B2341"/>
              <w:bottom w:val="single" w:sz="6" w:space="0" w:color="0B2341"/>
              <w:start w:val="single" w:sz="6" w:space="0" w:color="0B2341"/>
              <w:end w:val="single" w:sz="6" w:space="0" w:color="0B2341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THE APP DOES NOT KEEP</w:t>
            </w:r>
          </w:p>
        </w:tc>
      </w:tr>
      <w:tr>
        <w:trPr>
          <w:cantSplit/>
        </w:trPr>
        <w:tc>
          <w:tcPr>
            <w:tcW w:type="dxa" w:w="468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Names, school email, school, program, year, and assigned role</w:t>
            </w:r>
          </w:p>
        </w:tc>
        <w:tc>
          <w:tcPr>
            <w:tcW w:type="dxa" w:w="468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Google account passwords or Google sign-in details</w:t>
            </w:r>
          </w:p>
        </w:tc>
      </w:tr>
      <w:tr>
        <w:trPr>
          <w:cantSplit/>
        </w:trPr>
        <w:tc>
          <w:tcPr>
            <w:tcW w:type="dxa" w:w="4680"/>
            <w:shd w:fill="F5F7F9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Project name, 1-5 student team, Mentor, and Program Teacher</w:t>
            </w:r>
          </w:p>
        </w:tc>
        <w:tc>
          <w:tcPr>
            <w:tcW w:type="dxa" w:w="4680"/>
            <w:shd w:fill="F5F7F9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Copies of student Docs, Slides, Sheets, photos, or other files</w:t>
            </w:r>
          </w:p>
        </w:tc>
      </w:tr>
      <w:tr>
        <w:trPr>
          <w:cantSplit/>
        </w:trPr>
        <w:tc>
          <w:tcPr>
            <w:tcW w:type="dxa" w:w="468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Guided answers, personal reflections, drafts, and version history</w:t>
            </w:r>
          </w:p>
        </w:tc>
        <w:tc>
          <w:tcPr>
            <w:tcW w:type="dxa" w:w="468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The contents or file list inside a student's Drive folder</w:t>
            </w:r>
          </w:p>
        </w:tc>
      </w:tr>
      <w:tr>
        <w:trPr>
          <w:cantSplit/>
        </w:trPr>
        <w:tc>
          <w:tcPr>
            <w:tcW w:type="dxa" w:w="4680"/>
            <w:shd w:fill="F5F7F9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Project-folder, work, and school-template links</w:t>
            </w:r>
          </w:p>
        </w:tc>
        <w:tc>
          <w:tcPr>
            <w:tcW w:type="dxa" w:w="4680"/>
            <w:shd w:fill="F5F7F9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Permission to edit, move, delete, or copy items in Google Drive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Statuses, deadlines, review notes, presentation details, and activity records</w:t>
            </w:r>
          </w:p>
        </w:tc>
        <w:tc>
          <w:tcPr>
            <w:tcW w:type="dxa" w:w="468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Readable passwords or reusable setup codes</w:t>
            </w:r>
          </w:p>
        </w:tc>
      </w:tr>
    </w:tbl>
    <w:p>
      <w:pPr>
        <w:keepNext w:val="0"/>
        <w:keepLines/>
        <w:spacing w:before="100" w:after="0" w:line="259" w:lineRule="auto"/>
      </w:pPr>
      <w:r>
        <w:rPr>
          <w:rFonts w:ascii="Aptos" w:hAnsi="Aptos"/>
          <w:b/>
          <w:i w:val="0"/>
          <w:color w:val="109C98"/>
          <w:sz w:val="18"/>
        </w:rPr>
        <w:t xml:space="preserve">Access by role  </w:t>
      </w:r>
      <w:r>
        <w:rPr>
          <w:rFonts w:ascii="Aptos" w:hAnsi="Aptos"/>
          <w:b/>
          <w:i w:val="0"/>
          <w:color w:val="0B2341"/>
          <w:sz w:val="18"/>
        </w:rPr>
        <w:t xml:space="preserve">Student: </w:t>
      </w:r>
      <w:r>
        <w:rPr>
          <w:rFonts w:ascii="Aptos" w:hAnsi="Aptos"/>
          <w:b w:val="0"/>
          <w:i w:val="0"/>
          <w:color w:val="1C2B3A"/>
          <w:sz w:val="18"/>
        </w:rPr>
        <w:t>own project</w:t>
      </w:r>
      <w:r>
        <w:rPr>
          <w:rFonts w:ascii="Aptos" w:hAnsi="Aptos"/>
          <w:b w:val="0"/>
          <w:i w:val="0"/>
          <w:color w:val="D7E2EA"/>
          <w:sz w:val="18"/>
        </w:rPr>
        <w:t xml:space="preserve">  |  </w:t>
      </w:r>
      <w:r>
        <w:rPr>
          <w:rFonts w:ascii="Aptos" w:hAnsi="Aptos"/>
          <w:b/>
          <w:i w:val="0"/>
          <w:color w:val="0B2341"/>
          <w:sz w:val="18"/>
        </w:rPr>
        <w:t xml:space="preserve">Mentor: </w:t>
      </w:r>
      <w:r>
        <w:rPr>
          <w:rFonts w:ascii="Aptos" w:hAnsi="Aptos"/>
          <w:b w:val="0"/>
          <w:i w:val="0"/>
          <w:color w:val="1C2B3A"/>
          <w:sz w:val="18"/>
        </w:rPr>
        <w:t>assigned projects</w:t>
      </w:r>
      <w:r>
        <w:rPr>
          <w:rFonts w:ascii="Aptos" w:hAnsi="Aptos"/>
          <w:b w:val="0"/>
          <w:i w:val="0"/>
          <w:color w:val="D7E2EA"/>
          <w:sz w:val="18"/>
        </w:rPr>
        <w:t xml:space="preserve">  |  </w:t>
      </w:r>
      <w:r>
        <w:rPr>
          <w:rFonts w:ascii="Aptos" w:hAnsi="Aptos"/>
          <w:b/>
          <w:i w:val="0"/>
          <w:color w:val="0B2341"/>
          <w:sz w:val="18"/>
        </w:rPr>
        <w:t xml:space="preserve">Program Teacher: </w:t>
      </w:r>
      <w:r>
        <w:rPr>
          <w:rFonts w:ascii="Aptos" w:hAnsi="Aptos"/>
          <w:b w:val="0"/>
          <w:i w:val="0"/>
          <w:color w:val="1C2B3A"/>
          <w:sz w:val="18"/>
        </w:rPr>
        <w:t>program projects and reviews</w:t>
      </w:r>
      <w:r>
        <w:rPr>
          <w:rFonts w:ascii="Aptos" w:hAnsi="Aptos"/>
          <w:b w:val="0"/>
          <w:i w:val="0"/>
          <w:color w:val="D7E2EA"/>
          <w:sz w:val="18"/>
        </w:rPr>
        <w:t xml:space="preserve">  |  </w:t>
      </w:r>
      <w:r>
        <w:rPr>
          <w:rFonts w:ascii="Aptos" w:hAnsi="Aptos"/>
          <w:b/>
          <w:i w:val="0"/>
          <w:color w:val="0B2341"/>
          <w:sz w:val="18"/>
        </w:rPr>
        <w:t xml:space="preserve">School/Site Admin: </w:t>
      </w:r>
      <w:r>
        <w:rPr>
          <w:rFonts w:ascii="Aptos" w:hAnsi="Aptos"/>
          <w:b w:val="0"/>
          <w:i w:val="0"/>
          <w:color w:val="1C2B3A"/>
          <w:sz w:val="18"/>
        </w:rPr>
        <w:t>local setup and oversight</w:t>
      </w:r>
      <w:r>
        <w:rPr>
          <w:rFonts w:ascii="Aptos" w:hAnsi="Aptos"/>
          <w:b w:val="0"/>
          <w:i w:val="0"/>
          <w:color w:val="D7E2EA"/>
          <w:sz w:val="18"/>
        </w:rPr>
        <w:t xml:space="preserve">  |  </w:t>
      </w:r>
      <w:r>
        <w:rPr>
          <w:rFonts w:ascii="Aptos" w:hAnsi="Aptos"/>
          <w:b/>
          <w:i w:val="0"/>
          <w:color w:val="0B2341"/>
          <w:sz w:val="18"/>
        </w:rPr>
        <w:t xml:space="preserve">Global Admin: </w:t>
      </w:r>
      <w:r>
        <w:rPr>
          <w:rFonts w:ascii="Aptos" w:hAnsi="Aptos"/>
          <w:b w:val="0"/>
          <w:i w:val="0"/>
          <w:color w:val="1C2B3A"/>
          <w:sz w:val="18"/>
        </w:rPr>
        <w:t>all schools</w:t>
      </w:r>
      <w:r>
        <w:rPr>
          <w:rFonts w:ascii="Aptos" w:hAnsi="Aptos"/>
          <w:b w:val="0"/>
          <w:i w:val="0"/>
          <w:color w:val="D7E2EA"/>
          <w:sz w:val="18"/>
        </w:rPr>
        <w:t xml:space="preserve">  |  </w:t>
      </w:r>
      <w:r>
        <w:rPr>
          <w:rFonts w:ascii="Aptos" w:hAnsi="Aptos"/>
          <w:b/>
          <w:i w:val="0"/>
          <w:color w:val="0B2341"/>
          <w:sz w:val="18"/>
        </w:rPr>
        <w:t xml:space="preserve">Viewer: </w:t>
      </w:r>
      <w:r>
        <w:rPr>
          <w:rFonts w:ascii="Aptos" w:hAnsi="Aptos"/>
          <w:b w:val="0"/>
          <w:i w:val="0"/>
          <w:color w:val="1C2B3A"/>
          <w:sz w:val="18"/>
        </w:rPr>
        <w:t>approved records, read-only</w:t>
      </w:r>
    </w:p>
    <w:p>
      <w:pPr>
        <w:sectPr>
          <w:pgSz w:w="12240" w:h="15840"/>
          <w:pgMar w:top="1181" w:right="1440" w:bottom="1123" w:left="1440" w:header="547" w:footer="547" w:gutter="0"/>
          <w:cols w:space="720"/>
          <w:docGrid w:linePitch="360"/>
        </w:sectPr>
      </w:pPr>
    </w:p>
    <w:p>
      <w:pPr>
        <w:keepNext/>
        <w:keepLines w:val="0"/>
        <w:spacing w:before="0" w:after="40" w:line="264" w:lineRule="auto"/>
      </w:pPr>
      <w:r>
        <w:rPr>
          <w:rFonts w:ascii="Aptos" w:hAnsi="Aptos"/>
          <w:b/>
          <w:i w:val="0"/>
          <w:color w:val="109C98"/>
          <w:sz w:val="18"/>
        </w:rPr>
        <w:t>PROJECT OPERATIONS</w:t>
      </w:r>
    </w:p>
    <w:p>
      <w:pPr>
        <w:keepNext/>
        <w:keepLines w:val="0"/>
        <w:spacing w:before="0" w:after="60" w:line="240" w:lineRule="auto"/>
      </w:pPr>
      <w:r>
        <w:rPr>
          <w:rFonts w:ascii="Aptos" w:hAnsi="Aptos"/>
          <w:b/>
          <w:i w:val="0"/>
          <w:color w:val="0B2341"/>
          <w:sz w:val="50"/>
        </w:rPr>
        <w:t>How a project moves</w:t>
      </w:r>
    </w:p>
    <w:p>
      <w:pPr>
        <w:keepNext/>
        <w:keepLines w:val="0"/>
        <w:spacing w:before="0" w:after="220" w:line="264" w:lineRule="auto"/>
        <w:pBdr>
          <w:bottom w:val="single" w:sz="12" w:space="8" w:color="109C98"/>
        </w:pBdr>
      </w:pPr>
      <w:r>
        <w:rPr>
          <w:rFonts w:ascii="Aptos" w:hAnsi="Aptos"/>
          <w:b w:val="0"/>
          <w:i w:val="0"/>
          <w:color w:val="5D6B78"/>
          <w:sz w:val="23"/>
        </w:rPr>
        <w:t>The status tells an admin who owns the next action</w:t>
      </w:r>
    </w:p>
    <w:p>
      <w:pPr>
        <w:pStyle w:val="Heading1"/>
      </w:pPr>
      <w:r>
        <w:t>Project status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70"/>
        <w:gridCol w:w="3890"/>
      </w:tblGrid>
      <w:tr>
        <w:trPr>
          <w:tblHeader w:val="true"/>
          <w:cantSplit/>
        </w:trPr>
        <w:tc>
          <w:tcPr>
            <w:tcW w:type="dxa" w:w="2100"/>
            <w:shd w:fill="0B2341"/>
            <w:tcBorders>
              <w:top w:val="single" w:sz="6" w:space="0" w:color="0B2341"/>
              <w:bottom w:val="single" w:sz="6" w:space="0" w:color="0B2341"/>
              <w:start w:val="single" w:sz="6" w:space="0" w:color="0B2341"/>
              <w:end w:val="single" w:sz="6" w:space="0" w:color="0B2341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PROJECT STATUS</w:t>
            </w:r>
          </w:p>
        </w:tc>
        <w:tc>
          <w:tcPr>
            <w:tcW w:type="dxa" w:w="3370"/>
            <w:shd w:fill="0B2341"/>
            <w:tcBorders>
              <w:top w:val="single" w:sz="6" w:space="0" w:color="0B2341"/>
              <w:bottom w:val="single" w:sz="6" w:space="0" w:color="0B2341"/>
              <w:start w:val="single" w:sz="6" w:space="0" w:color="0B2341"/>
              <w:end w:val="single" w:sz="6" w:space="0" w:color="0B2341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WHAT IT MEANS</w:t>
            </w:r>
          </w:p>
        </w:tc>
        <w:tc>
          <w:tcPr>
            <w:tcW w:type="dxa" w:w="3890"/>
            <w:shd w:fill="0B2341"/>
            <w:tcBorders>
              <w:top w:val="single" w:sz="6" w:space="0" w:color="0B2341"/>
              <w:bottom w:val="single" w:sz="6" w:space="0" w:color="0B2341"/>
              <w:start w:val="single" w:sz="6" w:space="0" w:color="0B2341"/>
              <w:end w:val="single" w:sz="6" w:space="0" w:color="0B2341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WHAT HAPPENS NEXT</w:t>
            </w:r>
          </w:p>
        </w:tc>
      </w:tr>
      <w:tr>
        <w:trPr>
          <w:cantSplit/>
        </w:trPr>
        <w:tc>
          <w:tcPr>
            <w:tcW w:type="dxa" w:w="2100"/>
            <w:shd w:fill="FFF4DC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8C5D00"/>
                <w:sz w:val="18"/>
              </w:rPr>
            </w:r>
            <w:r>
              <w:rPr>
                <w:rFonts w:ascii="Aptos" w:hAnsi="Aptos"/>
                <w:b w:val="0"/>
                <w:i w:val="0"/>
                <w:color w:val="8C5D00"/>
                <w:sz w:val="18"/>
              </w:rPr>
              <w:t>People needed</w:t>
            </w:r>
          </w:p>
        </w:tc>
        <w:tc>
          <w:tcPr>
            <w:tcW w:type="dxa" w:w="337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A Mentor or Program Teacher has not accepted yet.</w:t>
            </w:r>
          </w:p>
        </w:tc>
        <w:tc>
          <w:tcPr>
            <w:tcW w:type="dxa" w:w="389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Student or admin tags the person; the adult accepts.</w:t>
            </w:r>
          </w:p>
        </w:tc>
      </w:tr>
      <w:tr>
        <w:trPr>
          <w:cantSplit/>
        </w:trPr>
        <w:tc>
          <w:tcPr>
            <w:tcW w:type="dxa" w:w="2100"/>
            <w:shd w:fill="EDF5FB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1769AA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769AA"/>
                <w:sz w:val="18"/>
              </w:rPr>
              <w:t>In progress</w:t>
            </w:r>
          </w:p>
        </w:tc>
        <w:tc>
          <w:tcPr>
            <w:tcW w:type="dxa" w:w="337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The team is working and no item is waiting on staff.</w:t>
            </w:r>
          </w:p>
        </w:tc>
        <w:tc>
          <w:tcPr>
            <w:tcW w:type="dxa" w:w="389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Student continues the next listed item.</w:t>
            </w:r>
          </w:p>
        </w:tc>
      </w:tr>
      <w:tr>
        <w:trPr>
          <w:cantSplit/>
        </w:trPr>
        <w:tc>
          <w:tcPr>
            <w:tcW w:type="dxa" w:w="2100"/>
            <w:shd w:fill="EAF7F5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109C98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09C98"/>
                <w:sz w:val="18"/>
              </w:rPr>
              <w:t>Waiting for review</w:t>
            </w:r>
          </w:p>
        </w:tc>
        <w:tc>
          <w:tcPr>
            <w:tcW w:type="dxa" w:w="337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At least one item has been turned in.</w:t>
            </w:r>
          </w:p>
        </w:tc>
        <w:tc>
          <w:tcPr>
            <w:tcW w:type="dxa" w:w="389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Assigned reviewer opens it and records a decision.</w:t>
            </w:r>
          </w:p>
        </w:tc>
      </w:tr>
      <w:tr>
        <w:trPr>
          <w:cantSplit/>
        </w:trPr>
        <w:tc>
          <w:tcPr>
            <w:tcW w:type="dxa" w:w="2100"/>
            <w:shd w:fill="FDECEC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A33A3A"/>
                <w:sz w:val="18"/>
              </w:rPr>
            </w:r>
            <w:r>
              <w:rPr>
                <w:rFonts w:ascii="Aptos" w:hAnsi="Aptos"/>
                <w:b w:val="0"/>
                <w:i w:val="0"/>
                <w:color w:val="A33A3A"/>
                <w:sz w:val="18"/>
              </w:rPr>
              <w:t>Changes needed</w:t>
            </w:r>
          </w:p>
        </w:tc>
        <w:tc>
          <w:tcPr>
            <w:tcW w:type="dxa" w:w="337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A reviewer returned an item with a clear correction.</w:t>
            </w:r>
          </w:p>
        </w:tc>
        <w:tc>
          <w:tcPr>
            <w:tcW w:type="dxa" w:w="389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Student revises it and turns it in again.</w:t>
            </w:r>
          </w:p>
        </w:tc>
      </w:tr>
      <w:tr>
        <w:trPr>
          <w:cantSplit/>
        </w:trPr>
        <w:tc>
          <w:tcPr>
            <w:tcW w:type="dxa" w:w="2100"/>
            <w:shd w:fill="EAF6E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2B7A4B"/>
                <w:sz w:val="18"/>
              </w:rPr>
            </w:r>
            <w:r>
              <w:rPr>
                <w:rFonts w:ascii="Aptos" w:hAnsi="Aptos"/>
                <w:b w:val="0"/>
                <w:i w:val="0"/>
                <w:color w:val="2B7A4B"/>
                <w:sz w:val="18"/>
              </w:rPr>
              <w:t>Completed / archived</w:t>
            </w:r>
          </w:p>
        </w:tc>
        <w:tc>
          <w:tcPr>
            <w:tcW w:type="dxa" w:w="337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Active work is finished, or the record is kept for history.</w:t>
            </w:r>
          </w:p>
        </w:tc>
        <w:tc>
          <w:tcPr>
            <w:tcW w:type="dxa" w:w="3890"/>
            <w:shd w:fill="FFFFFF"/>
            <w:tcBorders>
              <w:top w:val="single" w:sz="4" w:space="0" w:color="D7E2EA"/>
              <w:bottom w:val="single" w:sz="4" w:space="0" w:color="D7E2EA"/>
              <w:start w:val="single" w:sz="4" w:space="0" w:color="D7E2EA"/>
              <w:end w:val="single" w:sz="4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8"/>
              </w:rPr>
              <w:t>Admin confirms closeout and keeps the record out of active work.</w:t>
            </w:r>
          </w:p>
        </w:tc>
      </w:tr>
    </w:tbl>
    <w:p>
      <w:pPr>
        <w:keepNext w:val="0"/>
        <w:keepLines/>
        <w:spacing w:before="160" w:after="160" w:line="264" w:lineRule="auto"/>
        <w:ind w:left="144" w:right="115"/>
        <w:shd w:fill="EAF7F5"/>
        <w:pBdr>
          <w:left w:val="single" w:sz="18" w:space="8" w:color="109C98"/>
        </w:pBdr>
      </w:pPr>
      <w:r>
        <w:rPr>
          <w:rFonts w:ascii="Aptos" w:hAnsi="Aptos"/>
          <w:b/>
          <w:i w:val="0"/>
          <w:color w:val="0B2341"/>
          <w:sz w:val="20"/>
        </w:rPr>
        <w:t xml:space="preserve">Work-item loop  </w:t>
      </w:r>
      <w:r>
        <w:rPr>
          <w:rFonts w:ascii="Aptos" w:hAnsi="Aptos"/>
          <w:b w:val="0"/>
          <w:i w:val="0"/>
          <w:color w:val="1C2B3A"/>
          <w:sz w:val="20"/>
        </w:rPr>
        <w:t>Draft -&gt; Turned in -&gt; Approved, or Needs changes -&gt; revise -&gt; turn in again. A project status is a roll-up of the people and work inside it; staff do not have to guess or update it by hand.</w:t>
      </w:r>
    </w:p>
    <w:p>
      <w:pPr>
        <w:pStyle w:val="Heading1"/>
      </w:pPr>
      <w:r>
        <w:t>The project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840"/>
        <w:gridCol w:w="6900"/>
      </w:tblGrid>
      <w:tr>
        <w:trPr>
          <w:tblHeader w:val="true"/>
          <w:cantSplit/>
        </w:trPr>
        <w:tc>
          <w:tcPr>
            <w:tcW w:type="dxa" w:w="620"/>
            <w:shd w:fill="0B2341"/>
            <w:tcBorders>
              <w:top w:val="single" w:sz="6" w:space="0" w:color="0B2341"/>
              <w:bottom w:val="single" w:sz="6" w:space="0" w:color="0B2341"/>
              <w:start w:val="single" w:sz="6" w:space="0" w:color="0B2341"/>
              <w:end w:val="single" w:sz="6" w:space="0" w:color="0B2341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1840"/>
            <w:shd w:fill="0B2341"/>
            <w:tcBorders>
              <w:top w:val="single" w:sz="6" w:space="0" w:color="0B2341"/>
              <w:bottom w:val="single" w:sz="6" w:space="0" w:color="0B2341"/>
              <w:start w:val="single" w:sz="6" w:space="0" w:color="0B2341"/>
              <w:end w:val="single" w:sz="6" w:space="0" w:color="0B2341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6900"/>
            <w:shd w:fill="0B2341"/>
            <w:tcBorders>
              <w:top w:val="single" w:sz="6" w:space="0" w:color="0B2341"/>
              <w:bottom w:val="single" w:sz="6" w:space="0" w:color="0B2341"/>
              <w:start w:val="single" w:sz="6" w:space="0" w:color="0B2341"/>
              <w:end w:val="single" w:sz="6" w:space="0" w:color="0B2341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WHAT HAPPENS</w:t>
            </w:r>
          </w:p>
        </w:tc>
      </w:tr>
      <w:tr>
        <w:trPr>
          <w:cantSplit/>
        </w:trPr>
        <w:tc>
          <w:tcPr>
            <w:tcW w:type="dxa" w:w="620"/>
            <w:shd w:fill="EDF5FB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69AA"/>
                <w:sz w:val="21"/>
              </w:rPr>
              <w:t>1</w:t>
            </w:r>
          </w:p>
        </w:tc>
        <w:tc>
          <w:tcPr>
            <w:tcW w:type="dxa" w:w="1840"/>
            <w:shd w:fill="FFFFFF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B2341"/>
                <w:sz w:val="18"/>
              </w:rPr>
              <w:t>Start + team</w:t>
            </w:r>
          </w:p>
        </w:tc>
        <w:tc>
          <w:tcPr>
            <w:tcW w:type="dxa" w:w="6900"/>
            <w:shd w:fill="FFFFFF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7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7"/>
              </w:rPr>
              <w:t>A project is created, or a student submits a new idea and tags teammates. A project may have 1-5 students.</w:t>
            </w:r>
          </w:p>
        </w:tc>
      </w:tr>
      <w:tr>
        <w:trPr>
          <w:cantSplit/>
        </w:trPr>
        <w:tc>
          <w:tcPr>
            <w:tcW w:type="dxa" w:w="620"/>
            <w:shd w:fill="EDF5FB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69AA"/>
                <w:sz w:val="21"/>
              </w:rPr>
              <w:t>2</w:t>
            </w:r>
          </w:p>
        </w:tc>
        <w:tc>
          <w:tcPr>
            <w:tcW w:type="dxa" w:w="1840"/>
            <w:shd w:fill="F5F7F9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B2341"/>
                <w:sz w:val="18"/>
              </w:rPr>
              <w:t>People</w:t>
            </w:r>
          </w:p>
        </w:tc>
        <w:tc>
          <w:tcPr>
            <w:tcW w:type="dxa" w:w="6900"/>
            <w:shd w:fill="F5F7F9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7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7"/>
              </w:rPr>
              <w:t>The Mentor and Program Teacher are tagged. Both must accept before the project is fully ready.</w:t>
            </w:r>
          </w:p>
        </w:tc>
      </w:tr>
      <w:tr>
        <w:trPr>
          <w:cantSplit/>
        </w:trPr>
        <w:tc>
          <w:tcPr>
            <w:tcW w:type="dxa" w:w="620"/>
            <w:shd w:fill="EDF5FB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69AA"/>
                <w:sz w:val="21"/>
              </w:rPr>
              <w:t>3</w:t>
            </w:r>
          </w:p>
        </w:tc>
        <w:tc>
          <w:tcPr>
            <w:tcW w:type="dxa" w:w="1840"/>
            <w:shd w:fill="FFFFFF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B2341"/>
                <w:sz w:val="18"/>
              </w:rPr>
              <w:t>Proposal</w:t>
            </w:r>
          </w:p>
        </w:tc>
        <w:tc>
          <w:tcPr>
            <w:tcW w:type="dxa" w:w="6900"/>
            <w:shd w:fill="FFFFFF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7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7"/>
              </w:rPr>
              <w:t>Students answer short prompts, define the result, and submit the proposal. The Program Teacher approves it before build work moves forward.</w:t>
            </w:r>
          </w:p>
        </w:tc>
      </w:tr>
      <w:tr>
        <w:trPr>
          <w:cantSplit/>
        </w:trPr>
        <w:tc>
          <w:tcPr>
            <w:tcW w:type="dxa" w:w="620"/>
            <w:shd w:fill="EDF5FB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69AA"/>
                <w:sz w:val="21"/>
              </w:rPr>
              <w:t>4</w:t>
            </w:r>
          </w:p>
        </w:tc>
        <w:tc>
          <w:tcPr>
            <w:tcW w:type="dxa" w:w="1840"/>
            <w:shd w:fill="F5F7F9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B2341"/>
                <w:sz w:val="18"/>
              </w:rPr>
              <w:t>Build I</w:t>
            </w:r>
          </w:p>
        </w:tc>
        <w:tc>
          <w:tcPr>
            <w:tcW w:type="dxa" w:w="6900"/>
            <w:shd w:fill="F5F7F9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7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7"/>
              </w:rPr>
              <w:t>Students work in Google Drive, keep a short journal, add the matching links, and prepare for Mentor feedback.</w:t>
            </w:r>
          </w:p>
        </w:tc>
      </w:tr>
      <w:tr>
        <w:trPr>
          <w:cantSplit/>
        </w:trPr>
        <w:tc>
          <w:tcPr>
            <w:tcW w:type="dxa" w:w="620"/>
            <w:shd w:fill="EDF5FB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69AA"/>
                <w:sz w:val="21"/>
              </w:rPr>
              <w:t>5</w:t>
            </w:r>
          </w:p>
        </w:tc>
        <w:tc>
          <w:tcPr>
            <w:tcW w:type="dxa" w:w="1840"/>
            <w:shd w:fill="FFFFFF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B2341"/>
                <w:sz w:val="18"/>
              </w:rPr>
              <w:t>Build II</w:t>
            </w:r>
          </w:p>
        </w:tc>
        <w:tc>
          <w:tcPr>
            <w:tcW w:type="dxa" w:w="6900"/>
            <w:shd w:fill="FFFFFF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7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7"/>
              </w:rPr>
              <w:t>The team updates the work, records how Mentor feedback was used, and prepares the presentation outline and time.</w:t>
            </w:r>
          </w:p>
        </w:tc>
      </w:tr>
      <w:tr>
        <w:trPr>
          <w:cantSplit/>
        </w:trPr>
        <w:tc>
          <w:tcPr>
            <w:tcW w:type="dxa" w:w="620"/>
            <w:shd w:fill="EDF5FB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69AA"/>
                <w:sz w:val="21"/>
              </w:rPr>
              <w:t>6</w:t>
            </w:r>
          </w:p>
        </w:tc>
        <w:tc>
          <w:tcPr>
            <w:tcW w:type="dxa" w:w="1840"/>
            <w:shd w:fill="F5F7F9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B2341"/>
                <w:sz w:val="18"/>
              </w:rPr>
              <w:t>Present</w:t>
            </w:r>
          </w:p>
        </w:tc>
        <w:tc>
          <w:tcPr>
            <w:tcW w:type="dxa" w:w="6900"/>
            <w:shd w:fill="F5F7F9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7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7"/>
              </w:rPr>
              <w:t>Students practice, present the project, show the linked work, and complete school check-in or check-out steps.</w:t>
            </w:r>
          </w:p>
        </w:tc>
      </w:tr>
      <w:tr>
        <w:trPr>
          <w:cantSplit/>
        </w:trPr>
        <w:tc>
          <w:tcPr>
            <w:tcW w:type="dxa" w:w="620"/>
            <w:shd w:fill="EDF5FB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69AA"/>
                <w:sz w:val="21"/>
              </w:rPr>
              <w:t>7</w:t>
            </w:r>
          </w:p>
        </w:tc>
        <w:tc>
          <w:tcPr>
            <w:tcW w:type="dxa" w:w="1840"/>
            <w:shd w:fill="FFFFFF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B2341"/>
                <w:sz w:val="18"/>
              </w:rPr>
              <w:t>Celebrate + reflect</w:t>
            </w:r>
          </w:p>
        </w:tc>
        <w:tc>
          <w:tcPr>
            <w:tcW w:type="dxa" w:w="6900"/>
            <w:shd w:fill="FFFFFF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7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7"/>
              </w:rPr>
              <w:t>The team shares the result. Each student completes personal reflections, thank-you work, and a next-step plan.</w:t>
            </w:r>
          </w:p>
        </w:tc>
      </w:tr>
      <w:tr>
        <w:trPr>
          <w:cantSplit/>
        </w:trPr>
        <w:tc>
          <w:tcPr>
            <w:tcW w:type="dxa" w:w="620"/>
            <w:shd w:fill="EDF5FB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69AA"/>
                <w:sz w:val="21"/>
              </w:rPr>
              <w:t>8</w:t>
            </w:r>
          </w:p>
        </w:tc>
        <w:tc>
          <w:tcPr>
            <w:tcW w:type="dxa" w:w="1840"/>
            <w:shd w:fill="F5F7F9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i w:val="0"/>
                <w:color w:val="0B2341"/>
                <w:sz w:val="18"/>
              </w:rPr>
            </w:r>
            <w:r>
              <w:rPr>
                <w:rFonts w:ascii="Aptos" w:hAnsi="Aptos"/>
                <w:b w:val="0"/>
                <w:i w:val="0"/>
                <w:color w:val="0B2341"/>
                <w:sz w:val="18"/>
              </w:rPr>
              <w:t>Finish</w:t>
            </w:r>
          </w:p>
        </w:tc>
        <w:tc>
          <w:tcPr>
            <w:tcW w:type="dxa" w:w="6900"/>
            <w:shd w:fill="F5F7F9"/>
            <w:tcBorders>
              <w:top w:val="single" w:sz="3" w:space="0" w:color="D7E2EA"/>
              <w:bottom w:val="single" w:sz="3" w:space="0" w:color="D7E2EA"/>
              <w:start w:val="single" w:sz="3" w:space="0" w:color="D7E2EA"/>
              <w:end w:val="single" w:sz="3" w:space="0" w:color="D7E2EA"/>
            </w:tcBorders>
            <w:vAlign w:val="center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/>
            <w:r>
              <w:rPr>
                <w:rFonts w:ascii="Aptos" w:hAnsi="Aptos"/>
                <w:b/>
                <w:i w:val="0"/>
                <w:color w:val="0B2341"/>
                <w:sz w:val="17"/>
              </w:rPr>
            </w:r>
            <w:r>
              <w:rPr>
                <w:rFonts w:ascii="Aptos" w:hAnsi="Aptos"/>
                <w:b w:val="0"/>
                <w:i w:val="0"/>
                <w:color w:val="1C2B3A"/>
                <w:sz w:val="17"/>
              </w:rPr>
              <w:t>Students save final copies somewhere they can keep. Admins confirm closeout and move finished records out of active work.</w:t>
            </w:r>
          </w:p>
        </w:tc>
      </w:tr>
    </w:tbl>
    <w:p>
      <w:pPr>
        <w:keepNext w:val="0"/>
        <w:keepLines/>
        <w:spacing w:before="120" w:after="0" w:line="259" w:lineRule="auto"/>
      </w:pPr>
      <w:r>
        <w:rPr>
          <w:rFonts w:ascii="Aptos" w:hAnsi="Aptos"/>
          <w:b/>
          <w:i w:val="0"/>
          <w:color w:val="109C98"/>
          <w:sz w:val="18"/>
        </w:rPr>
        <w:t xml:space="preserve">Who moves the work  </w:t>
      </w:r>
      <w:r>
        <w:rPr>
          <w:rFonts w:ascii="Aptos" w:hAnsi="Aptos"/>
          <w:b/>
          <w:i w:val="0"/>
          <w:color w:val="0B2341"/>
          <w:sz w:val="17"/>
        </w:rPr>
        <w:t xml:space="preserve">Student: </w:t>
      </w:r>
      <w:r>
        <w:rPr>
          <w:rFonts w:ascii="Aptos" w:hAnsi="Aptos"/>
          <w:b w:val="0"/>
          <w:i w:val="0"/>
          <w:color w:val="1C2B3A"/>
          <w:sz w:val="17"/>
        </w:rPr>
        <w:t>creates and revises</w:t>
      </w:r>
      <w:r>
        <w:rPr>
          <w:rFonts w:ascii="Aptos" w:hAnsi="Aptos"/>
          <w:b w:val="0"/>
          <w:i w:val="0"/>
          <w:color w:val="D7E2EA"/>
          <w:sz w:val="17"/>
        </w:rPr>
        <w:t xml:space="preserve">  |  </w:t>
      </w:r>
      <w:r>
        <w:rPr>
          <w:rFonts w:ascii="Aptos" w:hAnsi="Aptos"/>
          <w:b/>
          <w:i w:val="0"/>
          <w:color w:val="0B2341"/>
          <w:sz w:val="17"/>
        </w:rPr>
        <w:t xml:space="preserve">Mentor: </w:t>
      </w:r>
      <w:r>
        <w:rPr>
          <w:rFonts w:ascii="Aptos" w:hAnsi="Aptos"/>
          <w:b w:val="0"/>
          <w:i w:val="0"/>
          <w:color w:val="1C2B3A"/>
          <w:sz w:val="17"/>
        </w:rPr>
        <w:t>advises and responds</w:t>
      </w:r>
      <w:r>
        <w:rPr>
          <w:rFonts w:ascii="Aptos" w:hAnsi="Aptos"/>
          <w:b w:val="0"/>
          <w:i w:val="0"/>
          <w:color w:val="D7E2EA"/>
          <w:sz w:val="17"/>
        </w:rPr>
        <w:t xml:space="preserve">  |  </w:t>
      </w:r>
      <w:r>
        <w:rPr>
          <w:rFonts w:ascii="Aptos" w:hAnsi="Aptos"/>
          <w:b/>
          <w:i w:val="0"/>
          <w:color w:val="0B2341"/>
          <w:sz w:val="17"/>
        </w:rPr>
        <w:t xml:space="preserve">Program Teacher: </w:t>
      </w:r>
      <w:r>
        <w:rPr>
          <w:rFonts w:ascii="Aptos" w:hAnsi="Aptos"/>
          <w:b w:val="0"/>
          <w:i w:val="0"/>
          <w:color w:val="1C2B3A"/>
          <w:sz w:val="17"/>
        </w:rPr>
        <w:t>reviews and approves</w:t>
      </w:r>
      <w:r>
        <w:rPr>
          <w:rFonts w:ascii="Aptos" w:hAnsi="Aptos"/>
          <w:b w:val="0"/>
          <w:i w:val="0"/>
          <w:color w:val="D7E2EA"/>
          <w:sz w:val="17"/>
        </w:rPr>
        <w:t xml:space="preserve">  |  </w:t>
      </w:r>
      <w:r>
        <w:rPr>
          <w:rFonts w:ascii="Aptos" w:hAnsi="Aptos"/>
          <w:b/>
          <w:i w:val="0"/>
          <w:color w:val="0B2341"/>
          <w:sz w:val="17"/>
        </w:rPr>
        <w:t xml:space="preserve">Admin: </w:t>
      </w:r>
      <w:r>
        <w:rPr>
          <w:rFonts w:ascii="Aptos" w:hAnsi="Aptos"/>
          <w:b w:val="0"/>
          <w:i w:val="0"/>
          <w:color w:val="1C2B3A"/>
          <w:sz w:val="17"/>
        </w:rPr>
        <w:t>manages access, projects, templates, and risk</w:t>
      </w:r>
    </w:p>
    <w:sectPr w:rsidR="00FC693F" w:rsidRPr="0006063C" w:rsidSect="00034616">
      <w:pgSz w:w="12240" w:h="15840"/>
      <w:pgMar w:top="1181" w:right="1440" w:bottom="1123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34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9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34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Project App - Admin Overview</dc:title>
  <dc:subject>Purpose, data boundaries, project statuses, and project flow</dc:subject>
  <dc:creator>Senior Project Workspace</dc:creator>
  <cp:keywords>senior project, capstone, administrator, overview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