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w:t>
      </w:r>
      <w:r>
        <w:t xml:space="preserve"> </w:t>
      </w:r>
      <w:r>
        <w:t xml:space="preserve">510</w:t>
      </w:r>
      <w:r>
        <w:t xml:space="preserve"> </w:t>
      </w:r>
      <w:r>
        <w:t xml:space="preserve">Portfolio</w:t>
      </w:r>
      <w:r>
        <w:t xml:space="preserve"> </w:t>
      </w:r>
      <w:r>
        <w:t xml:space="preserve">Project</w:t>
      </w:r>
      <w:r>
        <w:t xml:space="preserve"> </w:t>
      </w:r>
      <w:r>
        <w:t xml:space="preserve">Option</w:t>
      </w:r>
      <w:r>
        <w:t xml:space="preserve"> </w:t>
      </w:r>
      <w:r>
        <w:t xml:space="preserve">2</w:t>
      </w:r>
    </w:p>
    <w:p>
      <w:pPr>
        <w:pStyle w:val="Author"/>
      </w:pPr>
      <w:r>
        <w:t xml:space="preserve">Timothy</w:t>
      </w:r>
      <w:r>
        <w:t xml:space="preserve"> </w:t>
      </w:r>
      <w:r>
        <w:t xml:space="preserve">McCombs</w:t>
      </w:r>
    </w:p>
    <w:p>
      <w:pPr>
        <w:pStyle w:val="Date"/>
      </w:pPr>
      <w:r>
        <w:t xml:space="preserve">9/12/2021</w:t>
      </w:r>
    </w:p>
    <w:p>
      <w:r>
        <w:pict>
          <v:rect style="width:0;height:1.5pt" o:hralign="center" o:hrstd="t" o:hr="t"/>
        </w:pict>
      </w:r>
    </w:p>
    <w:p>
      <w:pPr>
        <w:pStyle w:val="FirstParagraph"/>
      </w:pPr>
      <w:r>
        <w:t xml:space="preserve">The catalog company Exeter, Inc. sells products to customers via its distribution of several catalogs that have a variety of subject categories. The company’s business goal is to optimize its profits by controlling printing and distribution costs while maximizing sales via improved marketing strategies. A potential opportunity to increase sales lies in cross-selling or enticing a customer to buy additional products given the combination of products already in their shopping cart. The company has provided a data set of customers with purchasing histories in a given set of catalog categories. The categories consist of Clothing, Housewares, Health, Automotive, Personal Electronics, Computers, Garden, Novelty Gifts, and Jewelry. The goal of the project is to identify strong associations between products already purchased by customers so that Exeter, Inc. may market these cross-selling opportunities.</w:t>
      </w:r>
    </w:p>
    <w:bookmarkStart w:id="25" w:name="program-code-and-plots"/>
    <w:p>
      <w:pPr>
        <w:pStyle w:val="Heading2"/>
      </w:pPr>
      <w:r>
        <w:t xml:space="preserve">Program Code and Plots</w:t>
      </w:r>
    </w:p>
    <w:p>
      <w:pPr>
        <w:pStyle w:val="FirstParagraph"/>
      </w:pPr>
      <w:r>
        <w:rPr>
          <w:bCs/>
          <w:b/>
        </w:rPr>
        <w:t xml:space="preserve">Figure 1</w:t>
      </w:r>
      <w:r>
        <w:br/>
      </w:r>
      <w:r>
        <w:rPr>
          <w:iCs/>
          <w:i/>
        </w:rPr>
        <w:t xml:space="preserve">Load Libraries and Import Data Set</w:t>
      </w:r>
    </w:p>
    <w:p>
      <w:pPr>
        <w:pStyle w:val="SourceCode"/>
      </w:pPr>
      <w:r>
        <w:rPr>
          <w:rStyle w:val="CommentTok"/>
        </w:rPr>
        <w:t xml:space="preserve"># Load appropriate libraries for the project.</w:t>
      </w:r>
      <w:r>
        <w:br/>
      </w:r>
      <w:r>
        <w:rPr>
          <w:rStyle w:val="FunctionTok"/>
        </w:rPr>
        <w:t xml:space="preserve">library</w:t>
      </w:r>
      <w:r>
        <w:rPr>
          <w:rStyle w:val="NormalTok"/>
        </w:rPr>
        <w:t xml:space="preserve">(Matrix)</w:t>
      </w:r>
      <w:r>
        <w:br/>
      </w:r>
      <w:r>
        <w:rPr>
          <w:rStyle w:val="FunctionTok"/>
        </w:rPr>
        <w:t xml:space="preserve">library</w:t>
      </w:r>
      <w:r>
        <w:rPr>
          <w:rStyle w:val="NormalTok"/>
        </w:rPr>
        <w:t xml:space="preserve">(arules)</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FunctionTok"/>
        </w:rPr>
        <w:t xml:space="preserve">library</w:t>
      </w:r>
      <w:r>
        <w:rPr>
          <w:rStyle w:val="NormalTok"/>
        </w:rPr>
        <w:t xml:space="preserve">(arulesViz)</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tidyr::expand() masks Matrix::expand()</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tidyr::pack()   masks Matrix::pack()</w:t>
      </w:r>
      <w:r>
        <w:br/>
      </w:r>
      <w:r>
        <w:rPr>
          <w:rStyle w:val="VerbatimChar"/>
        </w:rPr>
        <w:t xml:space="preserve">## x dplyr::recode() masks arules::recode()</w:t>
      </w:r>
      <w:r>
        <w:br/>
      </w:r>
      <w:r>
        <w:rPr>
          <w:rStyle w:val="VerbatimChar"/>
        </w:rPr>
        <w:t xml:space="preserve">## x tidyr::unpack() masks Matrix::unpack()</w:t>
      </w:r>
    </w:p>
    <w:p>
      <w:pPr>
        <w:pStyle w:val="SourceCode"/>
      </w:pPr>
      <w:r>
        <w:rPr>
          <w:rStyle w:val="CommentTok"/>
        </w:rPr>
        <w:t xml:space="preserve"># Create the pp.ccs data frame by reading the comma separated values file.</w:t>
      </w:r>
      <w:r>
        <w:br/>
      </w:r>
      <w:r>
        <w:rPr>
          <w:rStyle w:val="NormalTok"/>
        </w:rPr>
        <w:t xml:space="preserve">pp.ccs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"CatalogCrossSell.csv"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Cs/>
          <w:b/>
        </w:rPr>
        <w:t xml:space="preserve">Figure 2</w:t>
      </w:r>
      <w:r>
        <w:br/>
      </w:r>
      <w:r>
        <w:rPr>
          <w:iCs/>
          <w:i/>
        </w:rPr>
        <w:t xml:space="preserve">Initial Exploration of Data</w:t>
      </w:r>
    </w:p>
    <w:p>
      <w:pPr>
        <w:pStyle w:val="SourceCode"/>
      </w:pPr>
      <w:r>
        <w:rPr>
          <w:rStyle w:val="CommentTok"/>
        </w:rPr>
        <w:t xml:space="preserve"># Display the first 6 rows of records and all columns in the data frame.</w:t>
      </w:r>
      <w:r>
        <w:br/>
      </w:r>
      <w:r>
        <w:rPr>
          <w:rStyle w:val="FunctionTok"/>
        </w:rPr>
        <w:t xml:space="preserve">head</w:t>
      </w:r>
      <w:r>
        <w:rPr>
          <w:rStyle w:val="NormalTok"/>
        </w:rPr>
        <w:t xml:space="preserve">(pp.ccs)</w:t>
      </w:r>
    </w:p>
    <w:p>
      <w:pPr>
        <w:pStyle w:val="SourceCode"/>
      </w:pPr>
      <w:r>
        <w:rPr>
          <w:rStyle w:val="VerbatimChar"/>
        </w:rPr>
        <w:t xml:space="preserve">##   Customer.Number Clothing.Division Housewares.Division</w:t>
      </w:r>
      <w:r>
        <w:br/>
      </w:r>
      <w:r>
        <w:rPr>
          <w:rStyle w:val="VerbatimChar"/>
        </w:rPr>
        <w:t xml:space="preserve">## 1           11569                 0                   1</w:t>
      </w:r>
      <w:r>
        <w:br/>
      </w:r>
      <w:r>
        <w:rPr>
          <w:rStyle w:val="VerbatimChar"/>
        </w:rPr>
        <w:t xml:space="preserve">## 2           13714                 0                   1</w:t>
      </w:r>
      <w:r>
        <w:br/>
      </w:r>
      <w:r>
        <w:rPr>
          <w:rStyle w:val="VerbatimChar"/>
        </w:rPr>
        <w:t xml:space="preserve">## 3           46391                 0                   1</w:t>
      </w:r>
      <w:r>
        <w:br/>
      </w:r>
      <w:r>
        <w:rPr>
          <w:rStyle w:val="VerbatimChar"/>
        </w:rPr>
        <w:t xml:space="preserve">## 4           67264                 0                   0</w:t>
      </w:r>
      <w:r>
        <w:br/>
      </w:r>
      <w:r>
        <w:rPr>
          <w:rStyle w:val="VerbatimChar"/>
        </w:rPr>
        <w:t xml:space="preserve">## 5           67363                 0                   0</w:t>
      </w:r>
      <w:r>
        <w:br/>
      </w:r>
      <w:r>
        <w:rPr>
          <w:rStyle w:val="VerbatimChar"/>
        </w:rPr>
        <w:t xml:space="preserve">## 6           72553                 0                   1</w:t>
      </w:r>
      <w:r>
        <w:br/>
      </w:r>
      <w:r>
        <w:rPr>
          <w:rStyle w:val="VerbatimChar"/>
        </w:rPr>
        <w:t xml:space="preserve">##   Health.Products.Division Automotive.Division Personal.Electronics.Division</w:t>
      </w:r>
      <w:r>
        <w:br/>
      </w:r>
      <w:r>
        <w:rPr>
          <w:rStyle w:val="VerbatimChar"/>
        </w:rPr>
        <w:t xml:space="preserve">## 1                        1                   1                             1</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0                             1</w:t>
      </w:r>
      <w:r>
        <w:br/>
      </w:r>
      <w:r>
        <w:rPr>
          <w:rStyle w:val="VerbatimChar"/>
        </w:rPr>
        <w:t xml:space="preserve">## 6                        1                   1                             1</w:t>
      </w:r>
      <w:r>
        <w:br/>
      </w:r>
      <w:r>
        <w:rPr>
          <w:rStyle w:val="VerbatimChar"/>
        </w:rPr>
        <w:t xml:space="preserve">##   Computers.Division Garden.Division Novelty.Gift.Division Jewelry.Division</w:t>
      </w:r>
      <w:r>
        <w:br/>
      </w:r>
      <w:r>
        <w:rPr>
          <w:rStyle w:val="VerbatimChar"/>
        </w:rPr>
        <w:t xml:space="preserve">## 1                  0               0                     1                0</w:t>
      </w:r>
      <w:r>
        <w:br/>
      </w:r>
      <w:r>
        <w:rPr>
          <w:rStyle w:val="VerbatimChar"/>
        </w:rPr>
        <w:t xml:space="preserve">## 2                  0               1                     1                1</w:t>
      </w:r>
      <w:r>
        <w:br/>
      </w:r>
      <w:r>
        <w:rPr>
          <w:rStyle w:val="VerbatimChar"/>
        </w:rPr>
        <w:t xml:space="preserve">## 3                  0               1                     1                1</w:t>
      </w:r>
      <w:r>
        <w:br/>
      </w:r>
      <w:r>
        <w:rPr>
          <w:rStyle w:val="VerbatimChar"/>
        </w:rPr>
        <w:t xml:space="preserve">## 4                  0               1                     1                0</w:t>
      </w:r>
      <w:r>
        <w:br/>
      </w:r>
      <w:r>
        <w:rPr>
          <w:rStyle w:val="VerbatimChar"/>
        </w:rPr>
        <w:t xml:space="preserve">## 5                  0               1                     1                0</w:t>
      </w:r>
      <w:r>
        <w:br/>
      </w:r>
      <w:r>
        <w:rPr>
          <w:rStyle w:val="VerbatimChar"/>
        </w:rPr>
        <w:t xml:space="preserve">## 6                  0               1                     1                1</w:t>
      </w:r>
    </w:p>
    <w:p>
      <w:pPr>
        <w:pStyle w:val="SourceCode"/>
      </w:pPr>
      <w:r>
        <w:rPr>
          <w:rStyle w:val="CommentTok"/>
        </w:rPr>
        <w:t xml:space="preserve"># Display the structure of the data frame which provides the number</w:t>
      </w:r>
      <w:r>
        <w:br/>
      </w:r>
      <w:r>
        <w:rPr>
          <w:rStyle w:val="CommentTok"/>
        </w:rPr>
        <w:t xml:space="preserve"># of variables and rows as well as the variable types.</w:t>
      </w:r>
      <w:r>
        <w:br/>
      </w:r>
      <w:r>
        <w:rPr>
          <w:rStyle w:val="FunctionTok"/>
        </w:rPr>
        <w:t xml:space="preserve">str</w:t>
      </w:r>
      <w:r>
        <w:rPr>
          <w:rStyle w:val="NormalTok"/>
        </w:rPr>
        <w:t xml:space="preserve">(pp.ccs)</w:t>
      </w:r>
    </w:p>
    <w:p>
      <w:pPr>
        <w:pStyle w:val="SourceCode"/>
      </w:pPr>
      <w:r>
        <w:rPr>
          <w:rStyle w:val="VerbatimChar"/>
        </w:rPr>
        <w:t xml:space="preserve">## 'data.frame':    4998 obs. of  10 variables:</w:t>
      </w:r>
      <w:r>
        <w:br/>
      </w:r>
      <w:r>
        <w:rPr>
          <w:rStyle w:val="VerbatimChar"/>
        </w:rPr>
        <w:t xml:space="preserve">##  $ Customer.Number              : int  11569 13714 46391 67264 67363 72553 79814 80903 91439 96701 ...</w:t>
      </w:r>
      <w:r>
        <w:br/>
      </w:r>
      <w:r>
        <w:rPr>
          <w:rStyle w:val="VerbatimChar"/>
        </w:rPr>
        <w:t xml:space="preserve">##  $ Clothing.Division            : int  0 0 0 0 0 0 0 0 0 0 ...</w:t>
      </w:r>
      <w:r>
        <w:br/>
      </w:r>
      <w:r>
        <w:rPr>
          <w:rStyle w:val="VerbatimChar"/>
        </w:rPr>
        <w:t xml:space="preserve">##  $ Housewares.Division          : int  1 1 1 0 0 1 1 1 0 1 ...</w:t>
      </w:r>
      <w:r>
        <w:br/>
      </w:r>
      <w:r>
        <w:rPr>
          <w:rStyle w:val="VerbatimChar"/>
        </w:rPr>
        <w:t xml:space="preserve">##  $ Health.Products.Division     : int  1 1 1 1 1 1 1 1 1 1 ...</w:t>
      </w:r>
      <w:r>
        <w:br/>
      </w:r>
      <w:r>
        <w:rPr>
          <w:rStyle w:val="VerbatimChar"/>
        </w:rPr>
        <w:t xml:space="preserve">##  $ Automotive.Division          : int  1 1 1 1 0 1 0 0 1 1 ...</w:t>
      </w:r>
      <w:r>
        <w:br/>
      </w:r>
      <w:r>
        <w:rPr>
          <w:rStyle w:val="VerbatimChar"/>
        </w:rPr>
        <w:t xml:space="preserve">##  $ Personal.Electronics.Division: int  1 1 1 1 1 1 1 1 1 1 ...</w:t>
      </w:r>
      <w:r>
        <w:br/>
      </w:r>
      <w:r>
        <w:rPr>
          <w:rStyle w:val="VerbatimChar"/>
        </w:rPr>
        <w:t xml:space="preserve">##  $ Computers.Division           : int  0 0 0 0 0 0 0 0 0 0 ...</w:t>
      </w:r>
      <w:r>
        <w:br/>
      </w:r>
      <w:r>
        <w:rPr>
          <w:rStyle w:val="VerbatimChar"/>
        </w:rPr>
        <w:t xml:space="preserve">##  $ Garden.Division              : int  0 1 1 1 1 1 1 0 1 1 ...</w:t>
      </w:r>
      <w:r>
        <w:br/>
      </w:r>
      <w:r>
        <w:rPr>
          <w:rStyle w:val="VerbatimChar"/>
        </w:rPr>
        <w:t xml:space="preserve">##  $ Novelty.Gift.Division        : int  1 1 1 1 1 1 0 1 0 1 ...</w:t>
      </w:r>
      <w:r>
        <w:br/>
      </w:r>
      <w:r>
        <w:rPr>
          <w:rStyle w:val="VerbatimChar"/>
        </w:rPr>
        <w:t xml:space="preserve">##  $ Jewelry.Division             : int  0 1 1 0 0 1 0 0 1 1 ...</w:t>
      </w:r>
    </w:p>
    <w:p>
      <w:pPr>
        <w:pStyle w:val="FirstParagraph"/>
      </w:pPr>
      <w:r>
        <w:rPr>
          <w:bCs/>
          <w:b/>
        </w:rPr>
        <w:t xml:space="preserve">Figure 3</w:t>
      </w:r>
      <w:r>
        <w:br/>
      </w:r>
      <w:r>
        <w:rPr>
          <w:iCs/>
          <w:i/>
        </w:rPr>
        <w:t xml:space="preserve">Dimension Reduction and Conversion to Transaction Data</w:t>
      </w:r>
    </w:p>
    <w:p>
      <w:pPr>
        <w:pStyle w:val="SourceCode"/>
      </w:pPr>
      <w:r>
        <w:rPr>
          <w:rStyle w:val="CommentTok"/>
        </w:rPr>
        <w:t xml:space="preserve"># Convert data frame to a matrix format, and remove columns one and four.</w:t>
      </w:r>
      <w:r>
        <w:br/>
      </w:r>
      <w:r>
        <w:rPr>
          <w:rStyle w:val="NormalTok"/>
        </w:rPr>
        <w:t xml:space="preserve">pp.ccs </w:t>
      </w:r>
      <w:r>
        <w:rPr>
          <w:rStyle w:val="OtherTok"/>
        </w:rPr>
        <w:t xml:space="preserve">&lt;-</w:t>
      </w:r>
      <w:r>
        <w:rPr>
          <w:rStyle w:val="NormalTok"/>
        </w:rPr>
        <w:t xml:space="preserve"> </w:t>
      </w:r>
      <w:r>
        <w:rPr>
          <w:rStyle w:val="FunctionTok"/>
        </w:rPr>
        <w:t xml:space="preserve">as.matrix</w:t>
      </w:r>
      <w:r>
        <w:rPr>
          <w:rStyle w:val="NormalTok"/>
        </w:rPr>
        <w:t xml:space="preserve">(pp.ccs[,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CommentTok"/>
        </w:rPr>
        <w:t xml:space="preserve"># Create a new pp.ccs.trans matrix and convert variable types to transaction data.</w:t>
      </w:r>
      <w:r>
        <w:br/>
      </w:r>
      <w:r>
        <w:rPr>
          <w:rStyle w:val="NormalTok"/>
        </w:rPr>
        <w:t xml:space="preserve">pp.ccs.trans </w:t>
      </w:r>
      <w:r>
        <w:rPr>
          <w:rStyle w:val="OtherTok"/>
        </w:rPr>
        <w:t xml:space="preserve">&lt;-</w:t>
      </w:r>
      <w:r>
        <w:rPr>
          <w:rStyle w:val="NormalTok"/>
        </w:rPr>
        <w:t xml:space="preserve"> </w:t>
      </w:r>
      <w:r>
        <w:rPr>
          <w:rStyle w:val="FunctionTok"/>
        </w:rPr>
        <w:t xml:space="preserve">as</w:t>
      </w:r>
      <w:r>
        <w:rPr>
          <w:rStyle w:val="NormalTok"/>
        </w:rPr>
        <w:t xml:space="preserve">(pp.ccs,</w:t>
      </w:r>
      <w:r>
        <w:rPr>
          <w:rStyle w:val="StringTok"/>
        </w:rPr>
        <w:t xml:space="preserve">"transactions"</w:t>
      </w:r>
      <w:r>
        <w:rPr>
          <w:rStyle w:val="NormalTok"/>
        </w:rPr>
        <w:t xml:space="preserve">)</w:t>
      </w:r>
      <w:r>
        <w:br/>
      </w:r>
      <w:r>
        <w:br/>
      </w:r>
      <w:r>
        <w:rPr>
          <w:rStyle w:val="CommentTok"/>
        </w:rPr>
        <w:t xml:space="preserve"># List column (variable) names to verify integrity.</w:t>
      </w:r>
      <w:r>
        <w:br/>
      </w:r>
      <w:r>
        <w:rPr>
          <w:rStyle w:val="FunctionTok"/>
        </w:rPr>
        <w:t xml:space="preserve">colnames</w:t>
      </w:r>
      <w:r>
        <w:rPr>
          <w:rStyle w:val="NormalTok"/>
        </w:rPr>
        <w:t xml:space="preserve">(pp.ccs.trans)</w:t>
      </w:r>
    </w:p>
    <w:p>
      <w:pPr>
        <w:pStyle w:val="SourceCode"/>
      </w:pPr>
      <w:r>
        <w:rPr>
          <w:rStyle w:val="VerbatimChar"/>
        </w:rPr>
        <w:t xml:space="preserve">## [1] "Clothing.Division"             "Housewares.Division"          </w:t>
      </w:r>
      <w:r>
        <w:br/>
      </w:r>
      <w:r>
        <w:rPr>
          <w:rStyle w:val="VerbatimChar"/>
        </w:rPr>
        <w:t xml:space="preserve">## [3] "Automotive.Division"           "Personal.Electronics.Division"</w:t>
      </w:r>
      <w:r>
        <w:br/>
      </w:r>
      <w:r>
        <w:rPr>
          <w:rStyle w:val="VerbatimChar"/>
        </w:rPr>
        <w:t xml:space="preserve">## [5] "Computers.Division"            "Garden.Division"              </w:t>
      </w:r>
      <w:r>
        <w:br/>
      </w:r>
      <w:r>
        <w:rPr>
          <w:rStyle w:val="VerbatimChar"/>
        </w:rPr>
        <w:t xml:space="preserve">## [7] "Novelty.Gift.Division"         "Jewelry.Division"</w:t>
      </w:r>
    </w:p>
    <w:p>
      <w:pPr>
        <w:pStyle w:val="SourceCode"/>
      </w:pPr>
      <w:r>
        <w:rPr>
          <w:rStyle w:val="CommentTok"/>
        </w:rPr>
        <w:t xml:space="preserve"># Display summary information of new matrix to verify itemMatrix in sparse format.</w:t>
      </w:r>
      <w:r>
        <w:br/>
      </w:r>
      <w:r>
        <w:rPr>
          <w:rStyle w:val="CommentTok"/>
        </w:rPr>
        <w:t xml:space="preserve"># Also displays most frequent items used.</w:t>
      </w:r>
      <w:r>
        <w:br/>
      </w:r>
      <w:r>
        <w:rPr>
          <w:rStyle w:val="FunctionTok"/>
        </w:rPr>
        <w:t xml:space="preserve">summary</w:t>
      </w:r>
      <w:r>
        <w:rPr>
          <w:rStyle w:val="NormalTok"/>
        </w:rPr>
        <w:t xml:space="preserve">(pp.ccs.trans)</w:t>
      </w:r>
    </w:p>
    <w:p>
      <w:pPr>
        <w:pStyle w:val="SourceCode"/>
      </w:pPr>
      <w:r>
        <w:rPr>
          <w:rStyle w:val="VerbatimChar"/>
        </w:rPr>
        <w:t xml:space="preserve">## transactions as itemMatrix in sparse format with</w:t>
      </w:r>
      <w:r>
        <w:br/>
      </w:r>
      <w:r>
        <w:rPr>
          <w:rStyle w:val="VerbatimChar"/>
        </w:rPr>
        <w:t xml:space="preserve">##  4998 rows (elements/itemsets/transactions) and</w:t>
      </w:r>
      <w:r>
        <w:br/>
      </w:r>
      <w:r>
        <w:rPr>
          <w:rStyle w:val="VerbatimChar"/>
        </w:rPr>
        <w:t xml:space="preserve">##  8 columns (items) and a density of 0.2415216 </w:t>
      </w:r>
      <w:r>
        <w:br/>
      </w:r>
      <w:r>
        <w:rPr>
          <w:rStyle w:val="VerbatimChar"/>
        </w:rPr>
        <w:t xml:space="preserve">## </w:t>
      </w:r>
      <w:r>
        <w:br/>
      </w:r>
      <w:r>
        <w:rPr>
          <w:rStyle w:val="VerbatimChar"/>
        </w:rPr>
        <w:t xml:space="preserve">## most frequent items:</w:t>
      </w:r>
      <w:r>
        <w:br/>
      </w:r>
      <w:r>
        <w:rPr>
          <w:rStyle w:val="VerbatimChar"/>
        </w:rPr>
        <w:t xml:space="preserve">## Personal.Electronics.Division           Housewares.Division </w:t>
      </w:r>
      <w:r>
        <w:br/>
      </w:r>
      <w:r>
        <w:rPr>
          <w:rStyle w:val="VerbatimChar"/>
        </w:rPr>
        <w:t xml:space="preserve">##                          2336                          1967 </w:t>
      </w:r>
      <w:r>
        <w:br/>
      </w:r>
      <w:r>
        <w:rPr>
          <w:rStyle w:val="VerbatimChar"/>
        </w:rPr>
        <w:t xml:space="preserve">##              Jewelry.Division               Garden.Division </w:t>
      </w:r>
      <w:r>
        <w:br/>
      </w:r>
      <w:r>
        <w:rPr>
          <w:rStyle w:val="VerbatimChar"/>
        </w:rPr>
        <w:t xml:space="preserve">##                          1784                          1360 </w:t>
      </w:r>
      <w:r>
        <w:br/>
      </w:r>
      <w:r>
        <w:rPr>
          <w:rStyle w:val="VerbatimChar"/>
        </w:rPr>
        <w:t xml:space="preserve">##         Novelty.Gift.Division                       (Other) </w:t>
      </w:r>
      <w:r>
        <w:br/>
      </w:r>
      <w:r>
        <w:rPr>
          <w:rStyle w:val="VerbatimChar"/>
        </w:rPr>
        <w:t xml:space="preserve">##                          1137                          1073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0    1    2    3    4    5    6    7    8 </w:t>
      </w:r>
      <w:r>
        <w:br/>
      </w:r>
      <w:r>
        <w:rPr>
          <w:rStyle w:val="VerbatimChar"/>
        </w:rPr>
        <w:t xml:space="preserve">## 1002 1358 1022  759  464  264  106   18    5 </w:t>
      </w:r>
      <w:r>
        <w:br/>
      </w:r>
      <w:r>
        <w:rPr>
          <w:rStyle w:val="VerbatimChar"/>
        </w:rPr>
        <w:t xml:space="preserve">## </w:t>
      </w:r>
      <w:r>
        <w:br/>
      </w:r>
      <w:r>
        <w:rPr>
          <w:rStyle w:val="VerbatimChar"/>
        </w:rPr>
        <w:t xml:space="preserve">##    Min. 1st Qu.  Median    Mean 3rd Qu.    Max. </w:t>
      </w:r>
      <w:r>
        <w:br/>
      </w:r>
      <w:r>
        <w:rPr>
          <w:rStyle w:val="VerbatimChar"/>
        </w:rPr>
        <w:t xml:space="preserve">##   0.000   1.000   2.000   1.932   3.000   8.000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Clothing.Division</w:t>
      </w:r>
      <w:r>
        <w:br/>
      </w:r>
      <w:r>
        <w:rPr>
          <w:rStyle w:val="VerbatimChar"/>
        </w:rPr>
        <w:t xml:space="preserve">## 2 Housewares.Division</w:t>
      </w:r>
      <w:r>
        <w:br/>
      </w:r>
      <w:r>
        <w:rPr>
          <w:rStyle w:val="VerbatimChar"/>
        </w:rPr>
        <w:t xml:space="preserve">## 3 Automotive.Division</w:t>
      </w:r>
    </w:p>
    <w:p>
      <w:pPr>
        <w:pStyle w:val="SourceCode"/>
      </w:pPr>
      <w:r>
        <w:rPr>
          <w:rStyle w:val="CommentTok"/>
        </w:rPr>
        <w:t xml:space="preserve"># Run structure command for pp.ccs.trans to verify data is in appropriate formats.</w:t>
      </w:r>
      <w:r>
        <w:br/>
      </w:r>
      <w:r>
        <w:rPr>
          <w:rStyle w:val="FunctionTok"/>
        </w:rPr>
        <w:t xml:space="preserve">str</w:t>
      </w:r>
      <w:r>
        <w:rPr>
          <w:rStyle w:val="NormalTok"/>
        </w:rPr>
        <w:t xml:space="preserve">(pp.ccs.trans)</w:t>
      </w:r>
    </w:p>
    <w:p>
      <w:pPr>
        <w:pStyle w:val="SourceCode"/>
      </w:pPr>
      <w:r>
        <w:rPr>
          <w:rStyle w:val="VerbatimChar"/>
        </w:rPr>
        <w:t xml:space="preserve">## Formal class 'transactions' [package "arules"] with 3 slots</w:t>
      </w:r>
      <w:r>
        <w:br/>
      </w:r>
      <w:r>
        <w:rPr>
          <w:rStyle w:val="VerbatimChar"/>
        </w:rPr>
        <w:t xml:space="preserve">##   ..@ data       :Formal class 'ngCMatrix' [package "Matrix"] with 5 slots</w:t>
      </w:r>
      <w:r>
        <w:br/>
      </w:r>
      <w:r>
        <w:rPr>
          <w:rStyle w:val="VerbatimChar"/>
        </w:rPr>
        <w:t xml:space="preserve">##   .. .. ..@ i       : int [1:9657] 1 2 3 6 1 2 3 5 6 7 ...</w:t>
      </w:r>
      <w:r>
        <w:br/>
      </w:r>
      <w:r>
        <w:rPr>
          <w:rStyle w:val="VerbatimChar"/>
        </w:rPr>
        <w:t xml:space="preserve">##   .. .. ..@ p       : int [1:4999] 0 4 10 16 20 23 29 32 35 39 ...</w:t>
      </w:r>
      <w:r>
        <w:br/>
      </w:r>
      <w:r>
        <w:rPr>
          <w:rStyle w:val="VerbatimChar"/>
        </w:rPr>
        <w:t xml:space="preserve">##   .. .. ..@ Dim     : int [1:2] 8 4998</w:t>
      </w:r>
      <w:r>
        <w:br/>
      </w:r>
      <w:r>
        <w:rPr>
          <w:rStyle w:val="VerbatimChar"/>
        </w:rPr>
        <w:t xml:space="preserve">##   .. .. ..@ Dimnames:List of 2</w:t>
      </w:r>
      <w:r>
        <w:br/>
      </w:r>
      <w:r>
        <w:rPr>
          <w:rStyle w:val="VerbatimChar"/>
        </w:rPr>
        <w:t xml:space="preserve">##   .. .. .. ..$ : NULL</w:t>
      </w:r>
      <w:r>
        <w:br/>
      </w:r>
      <w:r>
        <w:rPr>
          <w:rStyle w:val="VerbatimChar"/>
        </w:rPr>
        <w:t xml:space="preserve">##   .. .. .. ..$ : NULL</w:t>
      </w:r>
      <w:r>
        <w:br/>
      </w:r>
      <w:r>
        <w:rPr>
          <w:rStyle w:val="VerbatimChar"/>
        </w:rPr>
        <w:t xml:space="preserve">##   .. .. ..@ factors : list()</w:t>
      </w:r>
      <w:r>
        <w:br/>
      </w:r>
      <w:r>
        <w:rPr>
          <w:rStyle w:val="VerbatimChar"/>
        </w:rPr>
        <w:t xml:space="preserve">##   ..@ itemInfo   :'data.frame':  8 obs. of  1 variable:</w:t>
      </w:r>
      <w:r>
        <w:br/>
      </w:r>
      <w:r>
        <w:rPr>
          <w:rStyle w:val="VerbatimChar"/>
        </w:rPr>
        <w:t xml:space="preserve">##   .. ..$ labels: chr [1:8] "Clothing.Division" "Housewares.Division" "Automotive.Division" "Personal.Electronics.Division" ...</w:t>
      </w:r>
      <w:r>
        <w:br/>
      </w:r>
      <w:r>
        <w:rPr>
          <w:rStyle w:val="VerbatimChar"/>
        </w:rPr>
        <w:t xml:space="preserve">##   ..@ itemsetInfo:'data.frame':  0 obs. of  0 variables</w:t>
      </w:r>
    </w:p>
    <w:p>
      <w:pPr>
        <w:pStyle w:val="FirstParagraph"/>
      </w:pPr>
      <w:r>
        <w:rPr>
          <w:bCs/>
          <w:b/>
        </w:rPr>
        <w:t xml:space="preserve">Figure 4</w:t>
      </w:r>
      <w:r>
        <w:br/>
      </w:r>
      <w:r>
        <w:rPr>
          <w:iCs/>
          <w:i/>
        </w:rPr>
        <w:t xml:space="preserve">Apriori Model and Association Rules</w:t>
      </w:r>
    </w:p>
    <w:p>
      <w:pPr>
        <w:pStyle w:val="SourceCode"/>
      </w:pPr>
      <w:r>
        <w:rPr>
          <w:rStyle w:val="CommentTok"/>
        </w:rPr>
        <w:t xml:space="preserve"># Run association rules model Apriori</w:t>
      </w:r>
      <w:r>
        <w:br/>
      </w:r>
      <w:r>
        <w:rPr>
          <w:rStyle w:val="NormalTok"/>
        </w:rPr>
        <w:t xml:space="preserve">pprules </w:t>
      </w:r>
      <w:r>
        <w:rPr>
          <w:rStyle w:val="OtherTok"/>
        </w:rPr>
        <w:t xml:space="preserve">&lt;-</w:t>
      </w:r>
      <w:r>
        <w:rPr>
          <w:rStyle w:val="NormalTok"/>
        </w:rPr>
        <w:t xml:space="preserve"> </w:t>
      </w:r>
      <w:r>
        <w:rPr>
          <w:rStyle w:val="FunctionTok"/>
        </w:rPr>
        <w:t xml:space="preserve">apriori</w:t>
      </w:r>
      <w:r>
        <w:rPr>
          <w:rStyle w:val="NormalTok"/>
        </w:rPr>
        <w:t xml:space="preserve">(pp.ccs.trans,</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 =</w:t>
      </w:r>
      <w:r>
        <w:rPr>
          <w:rStyle w:val="NormalTok"/>
        </w:rPr>
        <w:t xml:space="preserve"> </w:t>
      </w:r>
      <w:r>
        <w:rPr>
          <w:rStyle w:val="FloatTok"/>
        </w:rPr>
        <w:t xml:space="preserve">0.05</w:t>
      </w:r>
      <w:r>
        <w:rPr>
          <w:rStyle w:val="NormalTok"/>
        </w:rPr>
        <w:t xml:space="preserve">, </w:t>
      </w:r>
      <w:r>
        <w:rPr>
          <w:rStyle w:val="AttributeTok"/>
        </w:rPr>
        <w:t xml:space="preserve">conf =</w:t>
      </w:r>
      <w:r>
        <w:rPr>
          <w:rStyle w:val="NormalTok"/>
        </w:rPr>
        <w:t xml:space="preserve"> </w:t>
      </w:r>
      <w:r>
        <w:rPr>
          <w:rStyle w:val="FloatTok"/>
        </w:rPr>
        <w:t xml:space="preserve">0.5</w:t>
      </w:r>
      <w:r>
        <w:rPr>
          <w:rStyle w:val="NormalTok"/>
        </w:rPr>
        <w:t xml:space="preserve">,</w:t>
      </w:r>
      <w:r>
        <w:rPr>
          <w:rStyle w:val="AttributeTok"/>
        </w:rPr>
        <w:t xml:space="preserve">target =</w:t>
      </w:r>
      <w:r>
        <w:rPr>
          <w:rStyle w:val="NormalTok"/>
        </w:rPr>
        <w:t xml:space="preserve"> </w:t>
      </w:r>
      <w:r>
        <w:rPr>
          <w:rStyle w:val="StringTok"/>
        </w:rPr>
        <w:t xml:space="preserve">"rules"</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0.5    0.1    1 none FALSE            TRUE       5    0.05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249 </w:t>
      </w:r>
      <w:r>
        <w:br/>
      </w:r>
      <w:r>
        <w:rPr>
          <w:rStyle w:val="VerbatimChar"/>
        </w:rPr>
        <w:t xml:space="preserve">## </w:t>
      </w:r>
      <w:r>
        <w:br/>
      </w:r>
      <w:r>
        <w:rPr>
          <w:rStyle w:val="VerbatimChar"/>
        </w:rPr>
        <w:t xml:space="preserve">## set item appearances ...[0 item(s)] done [0.00s].</w:t>
      </w:r>
      <w:r>
        <w:br/>
      </w:r>
      <w:r>
        <w:rPr>
          <w:rStyle w:val="VerbatimChar"/>
        </w:rPr>
        <w:t xml:space="preserve">## set transactions ...[8 item(s), 4998 transaction(s)] done [0.00s].</w:t>
      </w:r>
      <w:r>
        <w:br/>
      </w:r>
      <w:r>
        <w:rPr>
          <w:rStyle w:val="VerbatimChar"/>
        </w:rPr>
        <w:t xml:space="preserve">## sorting and recoding items ... [6 item(s)] done [0.00s].</w:t>
      </w:r>
      <w:r>
        <w:br/>
      </w:r>
      <w:r>
        <w:rPr>
          <w:rStyle w:val="VerbatimChar"/>
        </w:rPr>
        <w:t xml:space="preserve">## creating transaction tree ... done [0.00s].</w:t>
      </w:r>
      <w:r>
        <w:br/>
      </w:r>
      <w:r>
        <w:rPr>
          <w:rStyle w:val="VerbatimChar"/>
        </w:rPr>
        <w:t xml:space="preserve">## checking subsets of size 1 2 3 4 done [0.00s].</w:t>
      </w:r>
      <w:r>
        <w:br/>
      </w:r>
      <w:r>
        <w:rPr>
          <w:rStyle w:val="VerbatimChar"/>
        </w:rPr>
        <w:t xml:space="preserve">## writing ... [54 rule(s)] done [0.00s].</w:t>
      </w:r>
      <w:r>
        <w:br/>
      </w:r>
      <w:r>
        <w:rPr>
          <w:rStyle w:val="VerbatimChar"/>
        </w:rPr>
        <w:t xml:space="preserve">## creating S4 object  ... done [0.00s].</w:t>
      </w:r>
    </w:p>
    <w:p>
      <w:pPr>
        <w:pStyle w:val="SourceCode"/>
      </w:pPr>
      <w:r>
        <w:rPr>
          <w:rStyle w:val="CommentTok"/>
        </w:rPr>
        <w:t xml:space="preserve"># Limit significant digits to three with options function.</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List the top five rules identified from the model by descending lift.</w:t>
      </w:r>
      <w:r>
        <w:br/>
      </w:r>
      <w:r>
        <w:rPr>
          <w:rStyle w:val="FunctionTok"/>
        </w:rPr>
        <w:t xml:space="preserve">inspect</w:t>
      </w:r>
      <w:r>
        <w:rPr>
          <w:rStyle w:val="NormalTok"/>
        </w:rPr>
        <w:t xml:space="preserve">(</w:t>
      </w:r>
      <w:r>
        <w:rPr>
          <w:rStyle w:val="FunctionTok"/>
        </w:rPr>
        <w:t xml:space="preserve">head</w:t>
      </w:r>
      <w:r>
        <w:rPr>
          <w:rStyle w:val="NormalTok"/>
        </w:rPr>
        <w:t xml:space="preserve">(</w:t>
      </w:r>
      <w:r>
        <w:rPr>
          <w:rStyle w:val="FunctionTok"/>
        </w:rPr>
        <w:t xml:space="preserve">sort</w:t>
      </w:r>
      <w:r>
        <w:rPr>
          <w:rStyle w:val="NormalTok"/>
        </w:rPr>
        <w:t xml:space="preserve">(pprules, </w:t>
      </w:r>
      <w:r>
        <w:rPr>
          <w:rStyle w:val="AttributeTok"/>
        </w:rPr>
        <w:t xml:space="preserve">by =</w:t>
      </w:r>
      <w:r>
        <w:rPr>
          <w:rStyle w:val="NormalTok"/>
        </w:rPr>
        <w:t xml:space="preserve"> </w:t>
      </w:r>
      <w:r>
        <w:rPr>
          <w:rStyle w:val="StringTok"/>
        </w:rPr>
        <w:t xml:space="preserve">"lift"</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{Personal.Electronics.Division,                                                                  </w:t>
      </w:r>
      <w:r>
        <w:br/>
      </w:r>
      <w:r>
        <w:rPr>
          <w:rStyle w:val="VerbatimChar"/>
        </w:rPr>
        <w:t xml:space="preserve">##      Garden.Division,                                                                                </w:t>
      </w:r>
      <w:r>
        <w:br/>
      </w:r>
      <w:r>
        <w:rPr>
          <w:rStyle w:val="VerbatimChar"/>
        </w:rPr>
        <w:t xml:space="preserve">##      Jewelry.Division}              =&gt; {Novelty.Gift.Division}  0.0532      0.606   0.0878 2.66   266</w:t>
      </w:r>
      <w:r>
        <w:br/>
      </w:r>
      <w:r>
        <w:rPr>
          <w:rStyle w:val="VerbatimChar"/>
        </w:rPr>
        <w:t xml:space="preserve">## [2] {Housewares.Division,                                                                            </w:t>
      </w:r>
      <w:r>
        <w:br/>
      </w:r>
      <w:r>
        <w:rPr>
          <w:rStyle w:val="VerbatimChar"/>
        </w:rPr>
        <w:t xml:space="preserve">##      Personal.Electronics.Division,                                                                  </w:t>
      </w:r>
      <w:r>
        <w:br/>
      </w:r>
      <w:r>
        <w:rPr>
          <w:rStyle w:val="VerbatimChar"/>
        </w:rPr>
        <w:t xml:space="preserve">##      Garden.Division}               =&gt; {Novelty.Gift.Division}  0.0576      0.585   0.0984 2.57   288</w:t>
      </w:r>
      <w:r>
        <w:br/>
      </w:r>
      <w:r>
        <w:rPr>
          <w:rStyle w:val="VerbatimChar"/>
        </w:rPr>
        <w:t xml:space="preserve">## [3] {Automotive.Division,                                                                            </w:t>
      </w:r>
      <w:r>
        <w:br/>
      </w:r>
      <w:r>
        <w:rPr>
          <w:rStyle w:val="VerbatimChar"/>
        </w:rPr>
        <w:t xml:space="preserve">##      Personal.Electronics.Division} =&gt; {Garden.Division}        0.0580      0.699   0.0830 2.57   290</w:t>
      </w:r>
      <w:r>
        <w:br/>
      </w:r>
      <w:r>
        <w:rPr>
          <w:rStyle w:val="VerbatimChar"/>
        </w:rPr>
        <w:t xml:space="preserve">## [4] {Personal.Electronics.Division,                                                                  </w:t>
      </w:r>
      <w:r>
        <w:br/>
      </w:r>
      <w:r>
        <w:rPr>
          <w:rStyle w:val="VerbatimChar"/>
        </w:rPr>
        <w:t xml:space="preserve">##      Garden.Division}               =&gt; {Novelty.Gift.Division}  0.0872      0.534   0.1633 2.35   436</w:t>
      </w:r>
      <w:r>
        <w:br/>
      </w:r>
      <w:r>
        <w:rPr>
          <w:rStyle w:val="VerbatimChar"/>
        </w:rPr>
        <w:t xml:space="preserve">## [5] {Automotive.Division}           =&gt; {Garden.Division}        0.0854      0.634   0.1349 2.33   427</w:t>
      </w:r>
    </w:p>
    <w:p>
      <w:pPr>
        <w:pStyle w:val="FirstParagraph"/>
      </w:pPr>
      <w:r>
        <w:rPr>
          <w:bCs/>
          <w:b/>
        </w:rPr>
        <w:t xml:space="preserve">Figure 5</w:t>
      </w:r>
      <w:r>
        <w:br/>
      </w:r>
      <w:r>
        <w:rPr>
          <w:iCs/>
          <w:i/>
        </w:rPr>
        <w:t xml:space="preserve">Scatter Plot of Created Rules</w:t>
      </w:r>
    </w:p>
    <w:p>
      <w:pPr>
        <w:pStyle w:val="SourceCode"/>
      </w:pPr>
      <w:r>
        <w:rPr>
          <w:rStyle w:val="CommentTok"/>
        </w:rPr>
        <w:t xml:space="preserve"># Scatter plot of created rules.</w:t>
      </w:r>
      <w:r>
        <w:br/>
      </w:r>
      <w:r>
        <w:rPr>
          <w:rStyle w:val="FunctionTok"/>
        </w:rPr>
        <w:t xml:space="preserve">plot</w:t>
      </w:r>
      <w:r>
        <w:rPr>
          <w:rStyle w:val="NormalTok"/>
        </w:rPr>
        <w:t xml:space="preserve">(pprules, </w:t>
      </w:r>
      <w:r>
        <w:rPr>
          <w:rStyle w:val="AttributeTok"/>
        </w:rPr>
        <w:t xml:space="preserve">jitter =</w:t>
      </w:r>
      <w:r>
        <w:rPr>
          <w:rStyle w:val="NormalTok"/>
        </w:rPr>
        <w:t xml:space="preserve"> </w:t>
      </w:r>
      <w:r>
        <w:rPr>
          <w:rStyle w:val="DecValTok"/>
        </w:rPr>
        <w:t xml:space="preserve">0</w:t>
      </w:r>
      <w:r>
        <w:rPr>
          <w:rStyle w:val="NormalTok"/>
        </w:rPr>
        <w:t xml:space="preserve">, </w:t>
      </w:r>
      <w:r>
        <w:rPr>
          <w:rStyle w:val="AttributeTok"/>
        </w:rPr>
        <w:t xml:space="preserve">main =</w:t>
      </w:r>
      <w:r>
        <w:rPr>
          <w:rStyle w:val="NormalTok"/>
        </w:rPr>
        <w:t xml:space="preserve"> </w:t>
      </w:r>
      <w:r>
        <w:rPr>
          <w:rStyle w:val="StringTok"/>
        </w:rPr>
        <w:t xml:space="preserve">"Scatterplot of Created Rules"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MIS-510-Portfolio-Project-Option-2_files/figure-docx/Figure%205-1.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6</w:t>
      </w:r>
      <w:r>
        <w:br/>
      </w:r>
      <w:r>
        <w:rPr>
          <w:iCs/>
          <w:i/>
        </w:rPr>
        <w:t xml:space="preserve">Graph of Created Rules</w:t>
      </w:r>
    </w:p>
    <w:p>
      <w:pPr>
        <w:pStyle w:val="SourceCode"/>
      </w:pPr>
      <w:r>
        <w:rPr>
          <w:rStyle w:val="CommentTok"/>
        </w:rPr>
        <w:t xml:space="preserve"># Graph of created rules.</w:t>
      </w:r>
      <w:r>
        <w:br/>
      </w:r>
      <w:r>
        <w:rPr>
          <w:rStyle w:val="FunctionTok"/>
        </w:rPr>
        <w:t xml:space="preserve">plot</w:t>
      </w:r>
      <w:r>
        <w:rPr>
          <w:rStyle w:val="NormalTok"/>
        </w:rPr>
        <w:t xml:space="preserve">(pprules, </w:t>
      </w:r>
      <w:r>
        <w:rPr>
          <w:rStyle w:val="Attribut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IS-510-Portfolio-Project-Option-2_files/figure-docx/Figure%206-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Figure 7</w:t>
      </w:r>
      <w:r>
        <w:br/>
      </w:r>
      <w:r>
        <w:rPr>
          <w:iCs/>
          <w:i/>
        </w:rPr>
        <w:t xml:space="preserve">Parallel Coordinates of Created Rules</w:t>
      </w:r>
    </w:p>
    <w:p>
      <w:pPr>
        <w:pStyle w:val="SourceCode"/>
      </w:pPr>
      <w:r>
        <w:rPr>
          <w:rStyle w:val="CommentTok"/>
        </w:rPr>
        <w:t xml:space="preserve"># Parallel coordinate plot of created rules.</w:t>
      </w:r>
      <w:r>
        <w:br/>
      </w:r>
      <w:r>
        <w:rPr>
          <w:rStyle w:val="FunctionTok"/>
        </w:rPr>
        <w:t xml:space="preserve">plot</w:t>
      </w:r>
      <w:r>
        <w:rPr>
          <w:rStyle w:val="NormalTok"/>
        </w:rPr>
        <w:t xml:space="preserve">(pprules, </w:t>
      </w:r>
      <w:r>
        <w:rPr>
          <w:rStyle w:val="AttributeTok"/>
        </w:rPr>
        <w:t xml:space="preserve">method =</w:t>
      </w:r>
      <w:r>
        <w:rPr>
          <w:rStyle w:val="NormalTok"/>
        </w:rPr>
        <w:t xml:space="preserve"> </w:t>
      </w:r>
      <w:r>
        <w:rPr>
          <w:rStyle w:val="StringTok"/>
        </w:rPr>
        <w:t xml:space="preserve">"paracoord"</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reorder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MIS-510-Portfolio-Project-Option-2_files/figure-docx/Figure%207-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8</w:t>
      </w:r>
      <w:r>
        <w:br/>
      </w:r>
      <w:r>
        <w:rPr>
          <w:iCs/>
          <w:i/>
        </w:rPr>
        <w:t xml:space="preserve">Heat Matrix of Created Rules</w:t>
      </w:r>
    </w:p>
    <w:p>
      <w:pPr>
        <w:pStyle w:val="SourceCode"/>
      </w:pPr>
      <w:r>
        <w:rPr>
          <w:rStyle w:val="CommentTok"/>
        </w:rPr>
        <w:t xml:space="preserve"># Heat matrix of created rules.</w:t>
      </w:r>
      <w:r>
        <w:br/>
      </w:r>
      <w:r>
        <w:rPr>
          <w:rStyle w:val="FunctionTok"/>
        </w:rPr>
        <w:t xml:space="preserve">plot</w:t>
      </w:r>
      <w:r>
        <w:rPr>
          <w:rStyle w:val="NormalTok"/>
        </w:rPr>
        <w:t xml:space="preserve">(pprules, </w:t>
      </w:r>
      <w:r>
        <w:rPr>
          <w:rStyle w:val="AttributeTok"/>
        </w:rPr>
        <w:t xml:space="preserve">method =</w:t>
      </w:r>
      <w:r>
        <w:rPr>
          <w:rStyle w:val="NormalTok"/>
        </w:rPr>
        <w:t xml:space="preserve"> </w:t>
      </w:r>
      <w:r>
        <w:rPr>
          <w:rStyle w:val="StringTok"/>
        </w:rPr>
        <w:t xml:space="preserve">"matrix"</w:t>
      </w:r>
      <w:r>
        <w:rPr>
          <w:rStyle w:val="NormalTok"/>
        </w:rPr>
        <w:t xml:space="preserve">)</w:t>
      </w:r>
    </w:p>
    <w:p>
      <w:pPr>
        <w:pStyle w:val="SourceCode"/>
      </w:pPr>
      <w:r>
        <w:rPr>
          <w:rStyle w:val="VerbatimChar"/>
        </w:rPr>
        <w:t xml:space="preserve">## Itemsets in Antecedent (LHS)</w:t>
      </w:r>
      <w:r>
        <w:br/>
      </w:r>
      <w:r>
        <w:rPr>
          <w:rStyle w:val="VerbatimChar"/>
        </w:rPr>
        <w:t xml:space="preserve">##  [1] "{Personal.Electronics.Division,Garden.Division,Jewelry.Division}"         </w:t>
      </w:r>
      <w:r>
        <w:br/>
      </w:r>
      <w:r>
        <w:rPr>
          <w:rStyle w:val="VerbatimChar"/>
        </w:rPr>
        <w:t xml:space="preserve">##  [2] "{Housewares.Division,Personal.Electronics.Division,Garden.Division}"      </w:t>
      </w:r>
      <w:r>
        <w:br/>
      </w:r>
      <w:r>
        <w:rPr>
          <w:rStyle w:val="VerbatimChar"/>
        </w:rPr>
        <w:t xml:space="preserve">##  [3] "{Personal.Electronics.Division,Novelty.Gift.Division,Jewelry.Division}"   </w:t>
      </w:r>
      <w:r>
        <w:br/>
      </w:r>
      <w:r>
        <w:rPr>
          <w:rStyle w:val="VerbatimChar"/>
        </w:rPr>
        <w:t xml:space="preserve">##  [4] "{Automotive.Division,Personal.Electronics.Division}"                      </w:t>
      </w:r>
      <w:r>
        <w:br/>
      </w:r>
      <w:r>
        <w:rPr>
          <w:rStyle w:val="VerbatimChar"/>
        </w:rPr>
        <w:t xml:space="preserve">##  [5] "{Novelty.Gift.Division,Jewelry.Division}"                                 </w:t>
      </w:r>
      <w:r>
        <w:br/>
      </w:r>
      <w:r>
        <w:rPr>
          <w:rStyle w:val="VerbatimChar"/>
        </w:rPr>
        <w:t xml:space="preserve">##  [6] "{Housewares.Division,Garden.Division}"                                    </w:t>
      </w:r>
      <w:r>
        <w:br/>
      </w:r>
      <w:r>
        <w:rPr>
          <w:rStyle w:val="VerbatimChar"/>
        </w:rPr>
        <w:t xml:space="preserve">##  [7] "{Housewares.Division,Personal.Electronics.Division,Novelty.Gift.Division}"</w:t>
      </w:r>
      <w:r>
        <w:br/>
      </w:r>
      <w:r>
        <w:rPr>
          <w:rStyle w:val="VerbatimChar"/>
        </w:rPr>
        <w:t xml:space="preserve">##  [8] "{Garden.Division,Novelty.Gift.Division,Jewelry.Division}"                 </w:t>
      </w:r>
      <w:r>
        <w:br/>
      </w:r>
      <w:r>
        <w:rPr>
          <w:rStyle w:val="VerbatimChar"/>
        </w:rPr>
        <w:t xml:space="preserve">##  [9] "{Housewares.Division,Novelty.Gift.Division,Jewelry.Division}"             </w:t>
      </w:r>
      <w:r>
        <w:br/>
      </w:r>
      <w:r>
        <w:rPr>
          <w:rStyle w:val="VerbatimChar"/>
        </w:rPr>
        <w:t xml:space="preserve">## [10] "{Personal.Electronics.Division,Garden.Division}"                          </w:t>
      </w:r>
      <w:r>
        <w:br/>
      </w:r>
      <w:r>
        <w:rPr>
          <w:rStyle w:val="VerbatimChar"/>
        </w:rPr>
        <w:t xml:space="preserve">## [11] "{Housewares.Division,Garden.Division,Novelty.Gift.Division}"              </w:t>
      </w:r>
      <w:r>
        <w:br/>
      </w:r>
      <w:r>
        <w:rPr>
          <w:rStyle w:val="VerbatimChar"/>
        </w:rPr>
        <w:t xml:space="preserve">## [12] "{Housewares.Division,Novelty.Gift.Division}"                              </w:t>
      </w:r>
      <w:r>
        <w:br/>
      </w:r>
      <w:r>
        <w:rPr>
          <w:rStyle w:val="VerbatimChar"/>
        </w:rPr>
        <w:t xml:space="preserve">## [13] "{Personal.Electronics.Division,Jewelry.Division}"                         </w:t>
      </w:r>
      <w:r>
        <w:br/>
      </w:r>
      <w:r>
        <w:rPr>
          <w:rStyle w:val="VerbatimChar"/>
        </w:rPr>
        <w:t xml:space="preserve">## [14] "{Personal.Electronics.Division,Garden.Division,Novelty.Gift.Division}"    </w:t>
      </w:r>
      <w:r>
        <w:br/>
      </w:r>
      <w:r>
        <w:rPr>
          <w:rStyle w:val="VerbatimChar"/>
        </w:rPr>
        <w:t xml:space="preserve">## [15] "{Housewares.Division,Garden.Division,Jewelry.Division}"                   </w:t>
      </w:r>
      <w:r>
        <w:br/>
      </w:r>
      <w:r>
        <w:rPr>
          <w:rStyle w:val="VerbatimChar"/>
        </w:rPr>
        <w:t xml:space="preserve">## [16] "{Personal.Electronics.Division,Novelty.Gift.Division}"                    </w:t>
      </w:r>
      <w:r>
        <w:br/>
      </w:r>
      <w:r>
        <w:rPr>
          <w:rStyle w:val="VerbatimChar"/>
        </w:rPr>
        <w:t xml:space="preserve">## [17] "{Automotive.Division}"                                                    </w:t>
      </w:r>
      <w:r>
        <w:br/>
      </w:r>
      <w:r>
        <w:rPr>
          <w:rStyle w:val="VerbatimChar"/>
        </w:rPr>
        <w:t xml:space="preserve">## [18] "{Garden.Division,Novelty.Gift.Division}"                                  </w:t>
      </w:r>
      <w:r>
        <w:br/>
      </w:r>
      <w:r>
        <w:rPr>
          <w:rStyle w:val="VerbatimChar"/>
        </w:rPr>
        <w:t xml:space="preserve">## [19] "{Housewares.Division,Automotive.Division}"                                </w:t>
      </w:r>
      <w:r>
        <w:br/>
      </w:r>
      <w:r>
        <w:rPr>
          <w:rStyle w:val="VerbatimChar"/>
        </w:rPr>
        <w:t xml:space="preserve">## [20] "{Housewares.Division,Personal.Electronics.Division}"                      </w:t>
      </w:r>
      <w:r>
        <w:br/>
      </w:r>
      <w:r>
        <w:rPr>
          <w:rStyle w:val="VerbatimChar"/>
        </w:rPr>
        <w:t xml:space="preserve">## [21] "{Novelty.Gift.Division}"                                                  </w:t>
      </w:r>
      <w:r>
        <w:br/>
      </w:r>
      <w:r>
        <w:rPr>
          <w:rStyle w:val="VerbatimChar"/>
        </w:rPr>
        <w:t xml:space="preserve">## [22] "{Garden.Division,Jewelry.Division}"                                       </w:t>
      </w:r>
      <w:r>
        <w:br/>
      </w:r>
      <w:r>
        <w:rPr>
          <w:rStyle w:val="VerbatimChar"/>
        </w:rPr>
        <w:t xml:space="preserve">## [23] "{Automotive.Division,Jewelry.Division}"                                   </w:t>
      </w:r>
      <w:r>
        <w:br/>
      </w:r>
      <w:r>
        <w:rPr>
          <w:rStyle w:val="VerbatimChar"/>
        </w:rPr>
        <w:t xml:space="preserve">## [24] "{Automotive.Division,Garden.Division}"                                    </w:t>
      </w:r>
      <w:r>
        <w:br/>
      </w:r>
      <w:r>
        <w:rPr>
          <w:rStyle w:val="VerbatimChar"/>
        </w:rPr>
        <w:t xml:space="preserve">## [25] "{Housewares.Division,Jewelry.Division}"                                   </w:t>
      </w:r>
      <w:r>
        <w:br/>
      </w:r>
      <w:r>
        <w:rPr>
          <w:rStyle w:val="VerbatimChar"/>
        </w:rPr>
        <w:t xml:space="preserve">## [26] "{Jewelry.Division}"                                                       </w:t>
      </w:r>
      <w:r>
        <w:br/>
      </w:r>
      <w:r>
        <w:rPr>
          <w:rStyle w:val="VerbatimChar"/>
        </w:rPr>
        <w:t xml:space="preserve">## [27] "{Garden.Division}"                                                        </w:t>
      </w:r>
      <w:r>
        <w:br/>
      </w:r>
      <w:r>
        <w:rPr>
          <w:rStyle w:val="VerbatimChar"/>
        </w:rPr>
        <w:t xml:space="preserve">## [28] "{Housewares.Division}"                                                    </w:t>
      </w:r>
      <w:r>
        <w:br/>
      </w:r>
      <w:r>
        <w:rPr>
          <w:rStyle w:val="VerbatimChar"/>
        </w:rPr>
        <w:t xml:space="preserve">## [29] "{Personal.Electronics.Division}"                                          </w:t>
      </w:r>
      <w:r>
        <w:br/>
      </w:r>
      <w:r>
        <w:rPr>
          <w:rStyle w:val="VerbatimChar"/>
        </w:rPr>
        <w:t xml:space="preserve">## Itemsets in Consequent (RHS)</w:t>
      </w:r>
      <w:r>
        <w:br/>
      </w:r>
      <w:r>
        <w:rPr>
          <w:rStyle w:val="VerbatimChar"/>
        </w:rPr>
        <w:t xml:space="preserve">## [1] "{Personal.Electronics.Division}" "{Housewares.Division}"          </w:t>
      </w:r>
      <w:r>
        <w:br/>
      </w:r>
      <w:r>
        <w:rPr>
          <w:rStyle w:val="VerbatimChar"/>
        </w:rPr>
        <w:t xml:space="preserve">## [3] "{Jewelry.Division}"              "{Garden.Division}"              </w:t>
      </w:r>
      <w:r>
        <w:br/>
      </w:r>
      <w:r>
        <w:rPr>
          <w:rStyle w:val="VerbatimChar"/>
        </w:rPr>
        <w:t xml:space="preserve">## [5] "{Novelty.Gift.Division}"</w:t>
      </w:r>
    </w:p>
    <w:p>
      <w:pPr>
        <w:pStyle w:val="FirstParagraph"/>
      </w:pPr>
      <w:r>
        <w:drawing>
          <wp:inline>
            <wp:extent cx="5334000" cy="3556000"/>
            <wp:effectExtent b="0" l="0" r="0" t="0"/>
            <wp:docPr descr="" title="" id="1" name="Picture"/>
            <a:graphic>
              <a:graphicData uri="http://schemas.openxmlformats.org/drawingml/2006/picture">
                <pic:pic>
                  <pic:nvPicPr>
                    <pic:cNvPr descr="MIS-510-Portfolio-Project-Option-2_files/figure-docx/Figure%208-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9</w:t>
      </w:r>
      <w:r>
        <w:br/>
      </w:r>
      <w:r>
        <w:rPr>
          <w:iCs/>
          <w:i/>
        </w:rPr>
        <w:t xml:space="preserve">Grouped Matrix of Top Ten Antecedents by Lift</w:t>
      </w:r>
    </w:p>
    <w:p>
      <w:pPr>
        <w:pStyle w:val="SourceCode"/>
      </w:pPr>
      <w:r>
        <w:rPr>
          <w:rStyle w:val="CommentTok"/>
        </w:rPr>
        <w:t xml:space="preserve"># Grouped matrix plot.</w:t>
      </w:r>
      <w:r>
        <w:br/>
      </w:r>
      <w:r>
        <w:rPr>
          <w:rStyle w:val="CommentTok"/>
        </w:rPr>
        <w:t xml:space="preserve"># Use k parameter to limit number of antecedent groups.</w:t>
      </w:r>
      <w:r>
        <w:br/>
      </w:r>
      <w:r>
        <w:rPr>
          <w:rStyle w:val="FunctionTok"/>
        </w:rPr>
        <w:t xml:space="preserve">plot</w:t>
      </w:r>
      <w:r>
        <w:rPr>
          <w:rStyle w:val="NormalTok"/>
        </w:rPr>
        <w:t xml:space="preserve">(pprules, </w:t>
      </w:r>
      <w:r>
        <w:rPr>
          <w:rStyle w:val="AttributeTok"/>
        </w:rPr>
        <w:t xml:space="preserve">method =</w:t>
      </w:r>
      <w:r>
        <w:rPr>
          <w:rStyle w:val="NormalTok"/>
        </w:rPr>
        <w:t xml:space="preserve"> </w:t>
      </w:r>
      <w:r>
        <w:rPr>
          <w:rStyle w:val="StringTok"/>
        </w:rPr>
        <w:t xml:space="preserve">"grouped"</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p>
    <w:p>
      <w:pPr>
        <w:pStyle w:val="FirstParagraph"/>
      </w:pPr>
      <w:r>
        <w:drawing>
          <wp:inline>
            <wp:extent cx="5334000" cy="6223000"/>
            <wp:effectExtent b="0" l="0" r="0" t="0"/>
            <wp:docPr descr="" title="" id="1" name="Picture"/>
            <a:graphic>
              <a:graphicData uri="http://schemas.openxmlformats.org/drawingml/2006/picture">
                <pic:pic>
                  <pic:nvPicPr>
                    <pic:cNvPr descr="MIS-510-Portfolio-Project-Option-2_files/figure-docx/Figure%209-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r>
        <w:pict>
          <v:rect style="width:0;height:1.5pt" o:hralign="center" o:hrstd="t" o:hr="t"/>
        </w:pict>
      </w:r>
    </w:p>
    <w:bookmarkEnd w:id="25"/>
    <w:bookmarkStart w:id="28" w:name="Xfadfaa09843b8e73b4d85edf84a1400d92b8979"/>
    <w:p>
      <w:pPr>
        <w:pStyle w:val="Heading2"/>
      </w:pPr>
      <w:r>
        <w:t xml:space="preserve">Description, Visualizations, and Interpretation</w:t>
      </w:r>
    </w:p>
    <w:p>
      <w:pPr>
        <w:pStyle w:val="FirstParagraph"/>
      </w:pPr>
      <w:r>
        <w:t xml:space="preserve">To start, the appropriate libraries are loaded to R Studio for the project (Figure 1).</w:t>
      </w:r>
      <w:r>
        <w:t xml:space="preserve"> </w:t>
      </w:r>
      <w:r>
        <w:rPr>
          <w:iCs/>
          <w:i/>
        </w:rPr>
        <w:t xml:space="preserve">Arules</w:t>
      </w:r>
      <w:r>
        <w:t xml:space="preserve"> </w:t>
      </w:r>
      <w:r>
        <w:t xml:space="preserve">and</w:t>
      </w:r>
      <w:r>
        <w:t xml:space="preserve"> </w:t>
      </w:r>
      <w:r>
        <w:rPr>
          <w:iCs/>
          <w:i/>
        </w:rPr>
        <w:t xml:space="preserve">arulesViz</w:t>
      </w:r>
      <w:r>
        <w:t xml:space="preserve"> </w:t>
      </w:r>
      <w:r>
        <w:t xml:space="preserve">are the key libraries providing association rule processes and visualizations. The comma-separated values data set provided by the company is read and made into a data frame. Some initial data exploration (Figure 2) using the</w:t>
      </w:r>
      <w:r>
        <w:t xml:space="preserve"> </w:t>
      </w:r>
      <w:r>
        <w:rPr>
          <w:rStyle w:val="VerbatimChar"/>
        </w:rPr>
        <w:t xml:space="preserve">head</w:t>
      </w:r>
      <w:r>
        <w:t xml:space="preserve"> </w:t>
      </w:r>
      <w:r>
        <w:t xml:space="preserve">and</w:t>
      </w:r>
      <w:r>
        <w:t xml:space="preserve"> </w:t>
      </w:r>
      <w:r>
        <w:rPr>
          <w:rStyle w:val="VerbatimChar"/>
        </w:rPr>
        <w:t xml:space="preserve">str</w:t>
      </w:r>
      <w:r>
        <w:t xml:space="preserve"> </w:t>
      </w:r>
      <w:r>
        <w:t xml:space="preserve">functions reveal a data set of ten variables (attributes) and 4,998 rows or observations. The initial column or variable is the customer number that will not be needed for market basket analysis, therefore it will need to be removed. The rest of the columns are integers of one or zero. The categories are further described as the following:</w:t>
      </w:r>
      <w:r>
        <w:t xml:space="preserve"> </w:t>
      </w:r>
      <w:r>
        <w:rPr>
          <w:iCs/>
          <w:i/>
        </w:rPr>
        <w:t xml:space="preserve">Customer.Number, Clothing.Division, Housewares.Division, Health.Products.Division, Automotive.Division, Personal.Electronics.Division, Computers.Division, Garden.Division, Novelty.Gift.Division</w:t>
      </w:r>
      <w:r>
        <w:t xml:space="preserve">, and</w:t>
      </w:r>
      <w:r>
        <w:t xml:space="preserve"> </w:t>
      </w:r>
      <w:r>
        <w:rPr>
          <w:iCs/>
          <w:i/>
        </w:rPr>
        <w:t xml:space="preserve">Jewelry.Division</w:t>
      </w:r>
      <w:r>
        <w:t xml:space="preserve">. These columns can be changed to transaction data. To verify there is varied results in each column, the original</w:t>
      </w:r>
      <w:r>
        <w:t xml:space="preserve"> </w:t>
      </w:r>
      <w:r>
        <w:rPr>
          <w:iCs/>
          <w:i/>
        </w:rPr>
        <w:t xml:space="preserve">.csv</w:t>
      </w:r>
      <w:r>
        <w:t xml:space="preserve"> </w:t>
      </w:r>
      <w:r>
        <w:t xml:space="preserve">file was explored in Microsoft Excel using column filtering. The</w:t>
      </w:r>
      <w:r>
        <w:t xml:space="preserve"> </w:t>
      </w:r>
      <w:r>
        <w:rPr>
          <w:iCs/>
          <w:i/>
        </w:rPr>
        <w:t xml:space="preserve">Health.Products.Division</w:t>
      </w:r>
      <w:r>
        <w:t xml:space="preserve"> </w:t>
      </w:r>
      <w:r>
        <w:t xml:space="preserve">category column has a value of one for all rows. This variable (column four) will not provide any insight and will also be removed before analysis.</w:t>
      </w:r>
    </w:p>
    <w:p>
      <w:pPr>
        <w:pStyle w:val="BodyText"/>
      </w:pPr>
      <w:r>
        <w:t xml:space="preserve">The data frame is converted to a matrix format and columns one and four (</w:t>
      </w:r>
      <w:r>
        <w:rPr>
          <w:iCs/>
          <w:i/>
        </w:rPr>
        <w:t xml:space="preserve">Customer.Number</w:t>
      </w:r>
      <w:r>
        <w:t xml:space="preserve"> </w:t>
      </w:r>
      <w:r>
        <w:t xml:space="preserve">and</w:t>
      </w:r>
      <w:r>
        <w:t xml:space="preserve"> </w:t>
      </w:r>
      <w:r>
        <w:rPr>
          <w:iCs/>
          <w:i/>
        </w:rPr>
        <w:t xml:space="preserve">Health.Products.Division</w:t>
      </w:r>
      <w:r>
        <w:t xml:space="preserve">) are removed (Figure 3). Also, the data are transformed into transaction data and named</w:t>
      </w:r>
      <w:r>
        <w:t xml:space="preserve"> </w:t>
      </w:r>
      <w:r>
        <w:rPr>
          <w:iCs/>
          <w:i/>
        </w:rPr>
        <w:t xml:space="preserve">pp.ccs.trans</w:t>
      </w:r>
      <w:r>
        <w:t xml:space="preserve">. As a check,</w:t>
      </w:r>
      <w:r>
        <w:t xml:space="preserve"> </w:t>
      </w:r>
      <w:r>
        <w:rPr>
          <w:rStyle w:val="VerbatimChar"/>
        </w:rPr>
        <w:t xml:space="preserve">Colnames</w:t>
      </w:r>
      <w:r>
        <w:t xml:space="preserve"> </w:t>
      </w:r>
      <w:r>
        <w:t xml:space="preserve">and</w:t>
      </w:r>
      <w:r>
        <w:t xml:space="preserve"> </w:t>
      </w:r>
      <w:r>
        <w:rPr>
          <w:rStyle w:val="VerbatimChar"/>
        </w:rPr>
        <w:t xml:space="preserve">summary</w:t>
      </w:r>
      <w:r>
        <w:t xml:space="preserve"> </w:t>
      </w:r>
      <w:r>
        <w:t xml:space="preserve">are used to verify the correct columns and rows remain and</w:t>
      </w:r>
      <w:r>
        <w:t xml:space="preserve"> </w:t>
      </w:r>
      <w:r>
        <w:rPr>
          <w:rStyle w:val="VerbatimChar"/>
        </w:rPr>
        <w:t xml:space="preserve">str</w:t>
      </w:r>
      <w:r>
        <w:t xml:space="preserve"> </w:t>
      </w:r>
      <w:r>
        <w:t xml:space="preserve">verifies data is now transaction data. The transaction data is now ready for the model.</w:t>
      </w:r>
    </w:p>
    <w:p>
      <w:pPr>
        <w:pStyle w:val="BodyText"/>
      </w:pPr>
      <w:r>
        <w:t xml:space="preserve">The commonly used Apriori algorithm will be selected to identify associations (Figure 4). A minimum confidence value of 0.5 (50%) is used to ensure the associations identified have significant weight. After testing a range of minimum support values, a 0.05 setting is used to create a manageable list of 54 rules. Model results are rounded to three decimal places. The results are sorted by decreasing lift with the top five results listed at the bottom of Figure 4. These rules can be interpreted as follows:</w:t>
      </w:r>
    </w:p>
    <w:p>
      <w:pPr>
        <w:pStyle w:val="BodyText"/>
      </w:pPr>
      <w:r>
        <w:rPr>
          <w:bCs/>
          <w:b/>
        </w:rPr>
        <w:t xml:space="preserve">1. If items are purchased in the</w:t>
      </w:r>
      <w:r>
        <w:rPr>
          <w:bCs/>
          <w:b/>
        </w:rPr>
        <w:t xml:space="preserve"> </w:t>
      </w:r>
      <w:r>
        <w:rPr>
          <w:iCs/>
          <w:i/>
          <w:bCs/>
          <w:b/>
        </w:rPr>
        <w:t xml:space="preserve">Personal.Electronics.Division, Garden.Division</w:t>
      </w:r>
      <w:r>
        <w:rPr>
          <w:bCs/>
          <w:b/>
        </w:rPr>
        <w:t xml:space="preserve">, and</w:t>
      </w:r>
      <w:r>
        <w:rPr>
          <w:bCs/>
          <w:b/>
        </w:rPr>
        <w:t xml:space="preserve"> </w:t>
      </w:r>
      <w:r>
        <w:rPr>
          <w:iCs/>
          <w:i/>
          <w:bCs/>
          <w:b/>
        </w:rPr>
        <w:t xml:space="preserve">Jewelry.Division</w:t>
      </w:r>
      <w:r>
        <w:rPr>
          <w:bCs/>
          <w:b/>
        </w:rPr>
        <w:t xml:space="preserve">, then with confidence 60.6%</w:t>
      </w:r>
      <w:r>
        <w:rPr>
          <w:bCs/>
          <w:b/>
        </w:rPr>
        <w:t xml:space="preserve"> </w:t>
      </w:r>
      <w:r>
        <w:rPr>
          <w:iCs/>
          <w:i/>
          <w:bCs/>
          <w:b/>
        </w:rPr>
        <w:t xml:space="preserve">Novelty.Gift.Division</w:t>
      </w:r>
      <w:r>
        <w:rPr>
          <w:bCs/>
          <w:b/>
        </w:rPr>
        <w:t xml:space="preserve"> </w:t>
      </w:r>
      <w:r>
        <w:rPr>
          <w:bCs/>
          <w:b/>
        </w:rPr>
        <w:t xml:space="preserve">items will also be purchased. This rule has a lift ratio of 2.66.</w:t>
      </w:r>
      <w:r>
        <w:br/>
      </w:r>
      <w:r>
        <w:rPr>
          <w:bCs/>
          <w:b/>
        </w:rPr>
        <w:t xml:space="preserve">2. If items are purchased in the</w:t>
      </w:r>
      <w:r>
        <w:rPr>
          <w:bCs/>
          <w:b/>
        </w:rPr>
        <w:t xml:space="preserve"> </w:t>
      </w:r>
      <w:r>
        <w:rPr>
          <w:iCs/>
          <w:i/>
          <w:bCs/>
          <w:b/>
        </w:rPr>
        <w:t xml:space="preserve">Housewares.Division, Personal.Electronics.Division</w:t>
      </w:r>
      <w:r>
        <w:rPr>
          <w:bCs/>
          <w:b/>
        </w:rPr>
        <w:t xml:space="preserve">, and</w:t>
      </w:r>
      <w:r>
        <w:rPr>
          <w:bCs/>
          <w:b/>
        </w:rPr>
        <w:t xml:space="preserve"> </w:t>
      </w:r>
      <w:r>
        <w:rPr>
          <w:iCs/>
          <w:i/>
          <w:bCs/>
          <w:b/>
        </w:rPr>
        <w:t xml:space="preserve">Garden.Division</w:t>
      </w:r>
      <w:r>
        <w:rPr>
          <w:bCs/>
          <w:b/>
        </w:rPr>
        <w:t xml:space="preserve">, then with confidence 58.5%</w:t>
      </w:r>
      <w:r>
        <w:rPr>
          <w:bCs/>
          <w:b/>
        </w:rPr>
        <w:t xml:space="preserve"> </w:t>
      </w:r>
      <w:r>
        <w:rPr>
          <w:iCs/>
          <w:i/>
          <w:bCs/>
          <w:b/>
        </w:rPr>
        <w:t xml:space="preserve">Novelty.Gift.Division</w:t>
      </w:r>
      <w:r>
        <w:rPr>
          <w:bCs/>
          <w:b/>
        </w:rPr>
        <w:t xml:space="preserve"> </w:t>
      </w:r>
      <w:r>
        <w:rPr>
          <w:bCs/>
          <w:b/>
        </w:rPr>
        <w:t xml:space="preserve">items will also be purchased. This rule has a lift ratio of 2.57.</w:t>
      </w:r>
      <w:r>
        <w:br/>
      </w:r>
      <w:r>
        <w:rPr>
          <w:bCs/>
          <w:b/>
        </w:rPr>
        <w:t xml:space="preserve">3. If items are purchased in the</w:t>
      </w:r>
      <w:r>
        <w:rPr>
          <w:bCs/>
          <w:b/>
        </w:rPr>
        <w:t xml:space="preserve"> </w:t>
      </w:r>
      <w:r>
        <w:rPr>
          <w:iCs/>
          <w:i/>
          <w:bCs/>
          <w:b/>
        </w:rPr>
        <w:t xml:space="preserve">Automotive.Division</w:t>
      </w:r>
      <w:r>
        <w:rPr>
          <w:bCs/>
          <w:b/>
        </w:rPr>
        <w:t xml:space="preserve"> </w:t>
      </w:r>
      <w:r>
        <w:rPr>
          <w:bCs/>
          <w:b/>
        </w:rPr>
        <w:t xml:space="preserve">and</w:t>
      </w:r>
      <w:r>
        <w:rPr>
          <w:bCs/>
          <w:b/>
        </w:rPr>
        <w:t xml:space="preserve"> </w:t>
      </w:r>
      <w:r>
        <w:rPr>
          <w:iCs/>
          <w:i/>
          <w:bCs/>
          <w:b/>
        </w:rPr>
        <w:t xml:space="preserve">Personal.Electronics.Division</w:t>
      </w:r>
      <w:r>
        <w:rPr>
          <w:bCs/>
          <w:b/>
        </w:rPr>
        <w:t xml:space="preserve">, then with confidence 69.9%</w:t>
      </w:r>
      <w:r>
        <w:rPr>
          <w:bCs/>
          <w:b/>
        </w:rPr>
        <w:t xml:space="preserve"> </w:t>
      </w:r>
      <w:r>
        <w:rPr>
          <w:iCs/>
          <w:i/>
          <w:bCs/>
          <w:b/>
        </w:rPr>
        <w:t xml:space="preserve">Garden.Division</w:t>
      </w:r>
      <w:r>
        <w:rPr>
          <w:bCs/>
          <w:b/>
        </w:rPr>
        <w:t xml:space="preserve"> </w:t>
      </w:r>
      <w:r>
        <w:rPr>
          <w:bCs/>
          <w:b/>
        </w:rPr>
        <w:t xml:space="preserve">items will also be purchased. This rule has a lift ratio of 2.57.</w:t>
      </w:r>
      <w:r>
        <w:br/>
      </w:r>
      <w:r>
        <w:rPr>
          <w:bCs/>
          <w:b/>
        </w:rPr>
        <w:t xml:space="preserve">4. If items are purchased in the</w:t>
      </w:r>
      <w:r>
        <w:rPr>
          <w:bCs/>
          <w:b/>
        </w:rPr>
        <w:t xml:space="preserve"> </w:t>
      </w:r>
      <w:r>
        <w:rPr>
          <w:iCs/>
          <w:i/>
          <w:bCs/>
          <w:b/>
        </w:rPr>
        <w:t xml:space="preserve">Personal.Electronics.Division</w:t>
      </w:r>
      <w:r>
        <w:rPr>
          <w:bCs/>
          <w:b/>
        </w:rPr>
        <w:t xml:space="preserve"> </w:t>
      </w:r>
      <w:r>
        <w:rPr>
          <w:bCs/>
          <w:b/>
        </w:rPr>
        <w:t xml:space="preserve">and</w:t>
      </w:r>
      <w:r>
        <w:rPr>
          <w:bCs/>
          <w:b/>
        </w:rPr>
        <w:t xml:space="preserve"> </w:t>
      </w:r>
      <w:r>
        <w:rPr>
          <w:iCs/>
          <w:i/>
          <w:bCs/>
          <w:b/>
        </w:rPr>
        <w:t xml:space="preserve">Garden.Division</w:t>
      </w:r>
      <w:r>
        <w:rPr>
          <w:bCs/>
          <w:b/>
        </w:rPr>
        <w:t xml:space="preserve">, then with confidence 53.4%</w:t>
      </w:r>
      <w:r>
        <w:rPr>
          <w:bCs/>
          <w:b/>
        </w:rPr>
        <w:t xml:space="preserve"> </w:t>
      </w:r>
      <w:r>
        <w:rPr>
          <w:iCs/>
          <w:i/>
          <w:bCs/>
          <w:b/>
        </w:rPr>
        <w:t xml:space="preserve">Novelty.Gift.Division</w:t>
      </w:r>
      <w:r>
        <w:rPr>
          <w:bCs/>
          <w:b/>
        </w:rPr>
        <w:t xml:space="preserve"> </w:t>
      </w:r>
      <w:r>
        <w:rPr>
          <w:bCs/>
          <w:b/>
        </w:rPr>
        <w:t xml:space="preserve">items will also be purchased. This rule has a lift ratio of 2.35.</w:t>
      </w:r>
      <w:r>
        <w:br/>
      </w:r>
      <w:r>
        <w:rPr>
          <w:bCs/>
          <w:b/>
        </w:rPr>
        <w:t xml:space="preserve">5. If items are purchased in the</w:t>
      </w:r>
      <w:r>
        <w:rPr>
          <w:bCs/>
          <w:b/>
        </w:rPr>
        <w:t xml:space="preserve"> </w:t>
      </w:r>
      <w:r>
        <w:rPr>
          <w:iCs/>
          <w:i/>
          <w:bCs/>
          <w:b/>
        </w:rPr>
        <w:t xml:space="preserve">Automotive.Division</w:t>
      </w:r>
      <w:r>
        <w:rPr>
          <w:bCs/>
          <w:b/>
        </w:rPr>
        <w:t xml:space="preserve">, then with confidence 63.4%</w:t>
      </w:r>
      <w:r>
        <w:rPr>
          <w:bCs/>
          <w:b/>
        </w:rPr>
        <w:t xml:space="preserve"> </w:t>
      </w:r>
      <w:r>
        <w:rPr>
          <w:iCs/>
          <w:i/>
          <w:bCs/>
          <w:b/>
        </w:rPr>
        <w:t xml:space="preserve">Garden.Division</w:t>
      </w:r>
      <w:r>
        <w:rPr>
          <w:bCs/>
          <w:b/>
        </w:rPr>
        <w:t xml:space="preserve"> </w:t>
      </w:r>
      <w:r>
        <w:rPr>
          <w:bCs/>
          <w:b/>
        </w:rPr>
        <w:t xml:space="preserve">items will also be purchased. This rule has a lift ratio of 2.33.</w:t>
      </w:r>
    </w:p>
    <w:bookmarkStart w:id="26" w:name="visualizations"/>
    <w:p>
      <w:pPr>
        <w:pStyle w:val="Heading3"/>
      </w:pPr>
      <w:r>
        <w:t xml:space="preserve">Visualizations</w:t>
      </w:r>
    </w:p>
    <w:p>
      <w:pPr>
        <w:pStyle w:val="FirstParagraph"/>
      </w:pPr>
      <w:r>
        <w:t xml:space="preserve">Figure 5 is a scatter plot graph plotting the created rules in relation to support and confidence with lift ratio intensity. It is noted that rules with support greater than 0.10 do not have a significant lift. This would indicate there is no single association that will yield a significant marketing windfall. It will be the combination of smaller support, higher lift marketing associations that will add up. A mapped graph of the created association rules in Figure 6 is a little coagulated, however, it can be seen that the</w:t>
      </w:r>
      <w:r>
        <w:t xml:space="preserve"> </w:t>
      </w:r>
      <w:r>
        <w:rPr>
          <w:iCs/>
          <w:i/>
        </w:rPr>
        <w:t xml:space="preserve">Garden.Division, Personal.Electronics.Division, Jewelry.Division</w:t>
      </w:r>
      <w:r>
        <w:t xml:space="preserve">, and</w:t>
      </w:r>
      <w:r>
        <w:t xml:space="preserve"> </w:t>
      </w:r>
      <w:r>
        <w:rPr>
          <w:iCs/>
          <w:i/>
        </w:rPr>
        <w:t xml:space="preserve">Housewares.Division</w:t>
      </w:r>
      <w:r>
        <w:t xml:space="preserve"> </w:t>
      </w:r>
      <w:r>
        <w:t xml:space="preserve">categories are involved with the majority of created rules. This is supported in the parallel coordinates plot displayed in Figure 7, with many association lines converging on these divisions. Figure 8 is a heat matrix of the created rules with left-hand side antecedents (LHS) on the x-axis and right hand-side consequents (RHS) on the y-axis. The heat map demonstrates cross-marketing novelty gifts and gardening items (darker red shades for RHS 4 and 5) with the other divisions will provide the highest lift ratios. Lastly, Figure 9 lists the top ten grouped antecedents by lift (LHS groups) paired with respective consequents listed to the right (RHS) on the y-axis. The RHS rules are sorted by descending lift values so that the graph displays the strongest rules by lift in the upper left. Again, novelty gifts and garden division items show the strong lift associations.</w:t>
      </w:r>
    </w:p>
    <w:bookmarkEnd w:id="26"/>
    <w:bookmarkStart w:id="27" w:name="interpretation-summary"/>
    <w:p>
      <w:pPr>
        <w:pStyle w:val="Heading3"/>
      </w:pPr>
      <w:r>
        <w:t xml:space="preserve">Interpretation Summary</w:t>
      </w:r>
    </w:p>
    <w:p>
      <w:pPr>
        <w:pStyle w:val="FirstParagraph"/>
      </w:pPr>
      <w:r>
        <w:t xml:space="preserve">The analysis model suggests many cross-purchasing associations among the</w:t>
      </w:r>
      <w:r>
        <w:t xml:space="preserve"> </w:t>
      </w:r>
      <w:r>
        <w:rPr>
          <w:iCs/>
          <w:i/>
        </w:rPr>
        <w:t xml:space="preserve">Garden.Division, Personal.Electronics.Division, Housewares.Division</w:t>
      </w:r>
      <w:r>
        <w:t xml:space="preserve">, and</w:t>
      </w:r>
      <w:r>
        <w:t xml:space="preserve"> </w:t>
      </w:r>
      <w:r>
        <w:rPr>
          <w:iCs/>
          <w:i/>
        </w:rPr>
        <w:t xml:space="preserve">Jewelry.Division</w:t>
      </w:r>
      <w:r>
        <w:t xml:space="preserve"> </w:t>
      </w:r>
      <w:r>
        <w:t xml:space="preserve">catalogs. These may be good targets to focus much of the marketing budget. As for what items to cross-market, novelty gift items and gardening items indicate the best lift or probability of subsequent purchasing over mere random occurrence. Conversely, the</w:t>
      </w:r>
      <w:r>
        <w:t xml:space="preserve"> </w:t>
      </w:r>
      <w:r>
        <w:rPr>
          <w:iCs/>
          <w:i/>
        </w:rPr>
        <w:t xml:space="preserve">Computer.Division</w:t>
      </w:r>
      <w:r>
        <w:t xml:space="preserve"> </w:t>
      </w:r>
      <w:r>
        <w:t xml:space="preserve">appears to be a silo-ed, niche market that does not warrant cross-marketing investment.</w:t>
      </w:r>
    </w:p>
    <w:p>
      <w:r>
        <w:pict>
          <v:rect style="width:0;height:1.5pt" o:hralign="center" o:hrstd="t" o:hr="t"/>
        </w:pict>
      </w:r>
    </w:p>
    <w:bookmarkEnd w:id="27"/>
    <w:bookmarkEnd w:id="28"/>
    <w:bookmarkStart w:id="31" w:name="references"/>
    <w:p>
      <w:pPr>
        <w:pStyle w:val="Heading2"/>
      </w:pPr>
      <w:r>
        <w:t xml:space="preserve">References:</w:t>
      </w:r>
    </w:p>
    <w:p>
      <w:pPr>
        <w:pStyle w:val="FirstParagraph"/>
      </w:pPr>
      <w:r>
        <w:t xml:space="preserve">Colorado State University Global (CSUG). (2021).</w:t>
      </w:r>
      <w:r>
        <w:t xml:space="preserve"> </w:t>
      </w:r>
      <w:r>
        <w:rPr>
          <w:iCs/>
          <w:i/>
        </w:rPr>
        <w:t xml:space="preserve">Module 6: Relationships in unsupervised learning</w:t>
      </w:r>
      <w:r>
        <w:t xml:space="preserve"> </w:t>
      </w:r>
      <w:r>
        <w:t xml:space="preserve">[Interactive lecture]. Canvas.</w:t>
      </w:r>
      <w:r>
        <w:t xml:space="preserve"> </w:t>
      </w:r>
      <w:hyperlink r:id="rId29">
        <w:r>
          <w:rPr>
            <w:rStyle w:val="Hyperlink"/>
          </w:rPr>
          <w:t xml:space="preserve">https://portal.csuglobal.edu</w:t>
        </w:r>
      </w:hyperlink>
      <w:r>
        <w:t xml:space="preserve">.</w:t>
      </w:r>
    </w:p>
    <w:p>
      <w:pPr>
        <w:pStyle w:val="BodyText"/>
      </w:pPr>
      <w:r>
        <w:t xml:space="preserve">RStudio Team. (2021).</w:t>
      </w:r>
      <w:r>
        <w:t xml:space="preserve"> </w:t>
      </w:r>
      <w:r>
        <w:rPr>
          <w:iCs/>
          <w:i/>
        </w:rPr>
        <w:t xml:space="preserve">RStudio: Integrated development environment for R. RStudio</w:t>
      </w:r>
      <w:r>
        <w:t xml:space="preserve">. PBC, Boston, MA.</w:t>
      </w:r>
      <w:r>
        <w:t xml:space="preserve"> </w:t>
      </w:r>
      <w:hyperlink r:id="rId30">
        <w:r>
          <w:rPr>
            <w:rStyle w:val="Hyperlink"/>
          </w:rPr>
          <w:t xml:space="preserve">http://www.rstudio.com/</w:t>
        </w:r>
      </w:hyperlink>
      <w:r>
        <w:t xml:space="preserve">.</w:t>
      </w:r>
    </w:p>
    <w:p>
      <w:pPr>
        <w:pStyle w:val="BodyText"/>
      </w:pPr>
      <w:r>
        <w:t xml:space="preserve">Shmueli, G., Bruce, P.C., Yahav, I., Patel, N.R., and Lichtendahl, K.C. (2018).</w:t>
      </w:r>
      <w:r>
        <w:t xml:space="preserve"> </w:t>
      </w:r>
      <w:r>
        <w:rPr>
          <w:iCs/>
          <w:i/>
        </w:rPr>
        <w:t xml:space="preserve">Data mining for business analytics: Concepts, techniques, and application sin R.</w:t>
      </w:r>
      <w:r>
        <w:t xml:space="preserve"> </w:t>
      </w:r>
      <w:r>
        <w:t xml:space="preserve">Wiley Publishing. ISBN: 9781118879337.</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0" Target="http://www.rstudio.com/" TargetMode="External" /><Relationship Type="http://schemas.openxmlformats.org/officeDocument/2006/relationships/hyperlink" Id="rId29" Target="https://portal.csuglobal.edu" TargetMode="External" /></Relationships>
</file>

<file path=word/_rels/footnotes.xml.rels><?xml version="1.0" encoding="UTF-8"?>
<Relationships xmlns="http://schemas.openxmlformats.org/package/2006/relationships"><Relationship Type="http://schemas.openxmlformats.org/officeDocument/2006/relationships/hyperlink" Id="rId30" Target="http://www.rstudio.com/" TargetMode="External" /><Relationship Type="http://schemas.openxmlformats.org/officeDocument/2006/relationships/hyperlink" Id="rId29" Target="https://portal.csugloba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510 Portfolio Project Option 2</dc:title>
  <dc:creator>Timothy McCombs</dc:creator>
  <cp:keywords/>
  <dcterms:created xsi:type="dcterms:W3CDTF">2021-09-07T14:00:05Z</dcterms:created>
  <dcterms:modified xsi:type="dcterms:W3CDTF">2021-09-07T14:00:05Z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9/12/2021</vt:lpwstr>
  </property>
  <property fmtid="{D5CDD505-2E9C-101B-9397-08002B2CF9AE}" pid="3" name="output">
    <vt:lpwstr>word_document</vt:lpwstr>
  </property>
</Properties>
</file>