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  <w:bookmarkStart w:id="0" w:name="_GoBack"/>
      <w:bookmarkStart w:id="1" w:name="_GoBack"/>
      <w:bookmarkEnd w:id="1"/>
    </w:p>
    <w:tbl>
      <w:tblPr>
        <w:tblW w:w="8856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2264"/>
        <w:gridCol w:w="2162"/>
        <w:gridCol w:w="42"/>
        <w:gridCol w:w="2195"/>
        <w:gridCol w:w="2193"/>
      </w:tblGrid>
      <w:tr>
        <w:trPr/>
        <w:tc>
          <w:tcPr>
            <w:tcW w:w="8856" w:type="dxa"/>
            <w:gridSpan w:val="5"/>
            <w:tcBorders/>
          </w:tcPr>
          <w:p>
            <w:pPr>
              <w:pStyle w:val="Rheading"/>
              <w:widowControl w:val="false"/>
              <w:spacing w:before="144" w:after="0"/>
              <w:rPr/>
            </w:pPr>
            <w:r>
              <w:rPr/>
              <w:t>Summary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 xml:space="preserve">Skilled </w:t>
            </w:r>
            <w:r>
              <w:rPr/>
              <w:t>s</w:t>
            </w:r>
            <w:r>
              <w:rPr/>
              <w:t xml:space="preserve">oftware </w:t>
            </w:r>
            <w:r>
              <w:rPr/>
              <w:t>e</w:t>
            </w:r>
            <w:r>
              <w:rPr/>
              <w:t>ngineer with full-stack development both on and off the web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Foundation in many programming languages, databases, and cloud services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Expertise in </w:t>
            </w:r>
            <w:r>
              <w:rPr>
                <w:rFonts w:eastAsia="ＭＳ 明朝" w:cs="Tahoma"/>
                <w:color w:val="00000A"/>
                <w:kern w:val="0"/>
                <w:sz w:val="20"/>
                <w:szCs w:val="24"/>
                <w:lang w:val="en-US" w:eastAsia="en-US" w:bidi="ar-SA"/>
              </w:rPr>
              <w:t>Javascript / Typescript and frameworks like React, React Native, and React Native Web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6" w:after="144"/>
              <w:rPr/>
            </w:pPr>
            <w:r>
              <w:rPr/>
              <w:t>Strong leadership skills focused on business needs from the development perspective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heading"/>
              <w:widowControl w:val="false"/>
              <w:tabs>
                <w:tab w:val="clear" w:pos="720"/>
                <w:tab w:val="center" w:pos="4320" w:leader="none"/>
              </w:tabs>
              <w:spacing w:before="144" w:after="0"/>
              <w:rPr/>
            </w:pPr>
            <w:r>
              <w:rPr/>
              <w:t>Technical Skills</w:t>
            </w:r>
          </w:p>
        </w:tc>
      </w:tr>
      <w:tr>
        <w:trPr>
          <w:trHeight w:val="557" w:hRule="atLeast"/>
        </w:trPr>
        <w:tc>
          <w:tcPr>
            <w:tcW w:w="2264" w:type="dxa"/>
            <w:tcBorders>
              <w:top w:val="single" w:sz="4" w:space="0" w:color="00000A"/>
              <w:end w:val="single" w:sz="4" w:space="0" w:color="00000A"/>
            </w:tcBorders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rFonts w:ascii="HarmonyOS Sans Condensed" w:hAnsi="HarmonyOS Sans Condensed"/>
                <w:b/>
              </w:rPr>
            </w:pPr>
            <w:r>
              <w:rPr>
                <w:rFonts w:ascii="HarmonyOS Sans Condensed" w:hAnsi="HarmonyOS Sans Condensed"/>
                <w:b/>
              </w:rPr>
              <w:t>Languages</w:t>
            </w:r>
          </w:p>
        </w:tc>
        <w:tc>
          <w:tcPr>
            <w:tcW w:w="2204" w:type="dxa"/>
            <w:gridSpan w:val="2"/>
            <w:tcBorders>
              <w:top w:val="single" w:sz="4" w:space="0" w:color="00000A"/>
              <w:end w:val="single" w:sz="4" w:space="0" w:color="00000A"/>
            </w:tcBorders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rFonts w:ascii="HarmonyOS Sans Condensed" w:hAnsi="HarmonyOS Sans Condensed"/>
                <w:b/>
              </w:rPr>
            </w:pPr>
            <w:r>
              <w:rPr>
                <w:rFonts w:ascii="HarmonyOS Sans Condensed" w:hAnsi="HarmonyOS Sans Condensed"/>
                <w:b/>
              </w:rPr>
              <w:t>Frameworks</w:t>
            </w:r>
          </w:p>
        </w:tc>
        <w:tc>
          <w:tcPr>
            <w:tcW w:w="2195" w:type="dxa"/>
            <w:tcBorders>
              <w:top w:val="single" w:sz="4" w:space="0" w:color="00000A"/>
              <w:end w:val="single" w:sz="4" w:space="0" w:color="00000A"/>
            </w:tcBorders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rFonts w:ascii="HarmonyOS Sans Condensed" w:hAnsi="HarmonyOS Sans Condensed"/>
                <w:b/>
              </w:rPr>
            </w:pPr>
            <w:r>
              <w:rPr>
                <w:rFonts w:ascii="HarmonyOS Sans Condensed" w:hAnsi="HarmonyOS Sans Condensed"/>
                <w:b/>
              </w:rPr>
              <w:t>Databases / Cloud</w:t>
            </w:r>
          </w:p>
        </w:tc>
        <w:tc>
          <w:tcPr>
            <w:tcW w:w="2193" w:type="dxa"/>
            <w:tcBorders>
              <w:top w:val="single" w:sz="4" w:space="0" w:color="00000A"/>
            </w:tcBorders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rFonts w:ascii="HarmonyOS Sans Condensed" w:hAnsi="HarmonyOS Sans Condensed"/>
                <w:b/>
              </w:rPr>
            </w:pPr>
            <w:r>
              <w:rPr>
                <w:rFonts w:ascii="HarmonyOS Sans Condensed" w:hAnsi="HarmonyOS Sans Condensed"/>
                <w:b/>
              </w:rPr>
              <w:t>Version Control</w:t>
            </w:r>
          </w:p>
        </w:tc>
      </w:tr>
      <w:tr>
        <w:trPr>
          <w:trHeight w:val="455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JavaScript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React</w:t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MongoDB</w:t>
            </w:r>
            <w:r>
              <w:rPr>
                <w:sz w:val="20"/>
                <w:szCs w:val="20"/>
              </w:rPr>
              <w:t>, Firestore and other NoSQL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Git</w:t>
            </w:r>
          </w:p>
        </w:tc>
      </w:tr>
      <w:tr>
        <w:trPr>
          <w:trHeight w:val="407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Typescript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React Native</w:t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MySQL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Subversion</w:t>
            </w:r>
          </w:p>
        </w:tc>
      </w:tr>
      <w:tr>
        <w:trPr>
          <w:trHeight w:val="373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HTML5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Node JS</w:t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SQL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TFS</w:t>
            </w:r>
          </w:p>
        </w:tc>
      </w:tr>
      <w:tr>
        <w:trPr>
          <w:trHeight w:val="373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CSS3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3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Jest</w:t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3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Webpack</w:t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GCP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3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C++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</w:t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3" w:hRule="atLeast"/>
        </w:trPr>
        <w:tc>
          <w:tcPr>
            <w:tcW w:w="2264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2204" w:type="dxa"/>
            <w:gridSpan w:val="2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5" w:type="dxa"/>
            <w:tcBorders>
              <w:end w:val="single" w:sz="4" w:space="0" w:color="00000A"/>
            </w:tcBorders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3" w:type="dxa"/>
            <w:tcBorders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heading"/>
              <w:widowControl w:val="false"/>
              <w:spacing w:before="144" w:after="0"/>
              <w:rPr/>
            </w:pPr>
            <w:r>
              <w:rPr/>
              <w:t>Professional Experience</w:t>
            </w:r>
          </w:p>
          <w:tbl>
            <w:tblPr>
              <w:tblW w:w="8857" w:type="dxa"/>
              <w:jc w:val="center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8"/>
              <w:gridCol w:w="4429"/>
            </w:tblGrid>
            <w:tr>
              <w:trPr>
                <w:trHeight w:val="471" w:hRule="atLeast"/>
              </w:trPr>
              <w:tc>
                <w:tcPr>
                  <w:tcW w:w="4428" w:type="dxa"/>
                  <w:tcBorders/>
                </w:tcPr>
                <w:p>
                  <w:pPr>
                    <w:pStyle w:val="Rhead2wspace"/>
                    <w:widowControl w:val="false"/>
                    <w:spacing w:before="240" w:after="0"/>
                    <w:rPr>
                      <w:rFonts w:ascii="HarmonyOS Sans" w:hAnsi="HarmonyOS Sans" w:eastAsia="ＭＳ 明朝" w:cs="Tahoma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</w:pPr>
                  <w:r>
                    <w:rPr>
                      <w:rFonts w:eastAsia="ＭＳ 明朝" w:cs="Tahoma" w:ascii="HarmonyOS Sans" w:hAnsi="HarmonyOS Sans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  <w:t>Indeed</w:t>
                  </w:r>
                </w:p>
              </w:tc>
              <w:tc>
                <w:tcPr>
                  <w:tcW w:w="4429" w:type="dxa"/>
                  <w:tcBorders/>
                </w:tcPr>
                <w:p>
                  <w:pPr>
                    <w:pStyle w:val="Rhead2wspace"/>
                    <w:widowControl w:val="false"/>
                    <w:spacing w:before="240" w:after="0"/>
                    <w:jc w:val="end"/>
                    <w:rPr>
                      <w:sz w:val="20"/>
                      <w:szCs w:val="20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September 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2021</w:t>
                  </w:r>
                  <w:r>
                    <w:rPr>
                      <w:sz w:val="20"/>
                      <w:szCs w:val="20"/>
                    </w:rPr>
                    <w:t xml:space="preserve"> – </w:t>
                  </w:r>
                  <w:r>
                    <w:rPr>
                      <w:sz w:val="20"/>
                      <w:szCs w:val="20"/>
                    </w:rPr>
                    <w:t>July</w:t>
                  </w:r>
                  <w:r>
                    <w:rPr>
                      <w:sz w:val="20"/>
                      <w:szCs w:val="20"/>
                    </w:rPr>
                    <w:t xml:space="preserve"> 202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>
              <w:trPr/>
              <w:tc>
                <w:tcPr>
                  <w:tcW w:w="8857" w:type="dxa"/>
                  <w:gridSpan w:val="2"/>
                  <w:tcBorders/>
                </w:tcPr>
                <w:p>
                  <w:pPr>
                    <w:pStyle w:val="Rhead2wspace"/>
                    <w:widowControl w:val="false"/>
                    <w:suppressAutoHyphens w:val="true"/>
                    <w:overflowPunct w:val="false"/>
                    <w:bidi w:val="0"/>
                    <w:jc w:val="start"/>
                    <w:rPr>
                      <w:rFonts w:ascii="Avenir Heavy" w:hAnsi="Avenir Heavy" w:eastAsia="ＭＳ 明朝" w:cs="Tahoma"/>
                      <w:i/>
                      <w:i/>
                      <w:iCs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i/>
                      <w:iCs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Software Engineer II-2</w:t>
                  </w:r>
                </w:p>
              </w:tc>
            </w:tr>
            <w:tr>
              <w:trPr/>
              <w:tc>
                <w:tcPr>
                  <w:tcW w:w="8857" w:type="dxa"/>
                  <w:gridSpan w:val="2"/>
                  <w:tcBorders/>
                </w:tcPr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Lead A/B test experiments 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working closely with the product owner doing work 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consisting of breaking down the tasks, creating monitors and queries to track metrics, unit test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ing,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integration testing and monitoring success criteria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Development work in React utilizing GraphQL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Worked across many repositories and collaborated with various teams within a system of webpack federated modules</w:t>
                  </w:r>
                </w:p>
              </w:tc>
            </w:tr>
            <w:tr>
              <w:trPr/>
              <w:tc>
                <w:tcPr>
                  <w:tcW w:w="4428" w:type="dxa"/>
                  <w:tcBorders/>
                </w:tcPr>
                <w:p>
                  <w:pPr>
                    <w:pStyle w:val="Rhead2wspace"/>
                    <w:widowControl w:val="false"/>
                    <w:spacing w:before="240" w:after="0"/>
                    <w:rPr>
                      <w:rFonts w:ascii="HarmonyOS Sans" w:hAnsi="HarmonyOS Sans" w:eastAsia="ＭＳ 明朝" w:cs="Tahoma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</w:pPr>
                  <w:r>
                    <w:rPr>
                      <w:rFonts w:eastAsia="ＭＳ 明朝" w:cs="Tahoma" w:ascii="HarmonyOS Sans" w:hAnsi="HarmonyOS Sans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  <w:t>Bounteous</w:t>
                  </w:r>
                </w:p>
              </w:tc>
              <w:tc>
                <w:tcPr>
                  <w:tcW w:w="4429" w:type="dxa"/>
                  <w:tcBorders/>
                </w:tcPr>
                <w:p>
                  <w:pPr>
                    <w:pStyle w:val="Rhead2wspace"/>
                    <w:widowControl w:val="false"/>
                    <w:spacing w:before="240" w:after="0"/>
                    <w:jc w:val="end"/>
                    <w:rPr>
                      <w:sz w:val="20"/>
                      <w:szCs w:val="20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September 2018</w:t>
                  </w:r>
                  <w:r>
                    <w:rPr>
                      <w:sz w:val="20"/>
                      <w:szCs w:val="20"/>
                    </w:rPr>
                    <w:t xml:space="preserve"> – </w:t>
                  </w:r>
                  <w:r>
                    <w:rPr>
                      <w:sz w:val="20"/>
                      <w:szCs w:val="20"/>
                    </w:rPr>
                    <w:t>September 2021</w:t>
                  </w:r>
                </w:p>
              </w:tc>
            </w:tr>
            <w:tr>
              <w:trPr>
                <w:trHeight w:val="154" w:hRule="atLeast"/>
              </w:trPr>
              <w:tc>
                <w:tcPr>
                  <w:tcW w:w="8857" w:type="dxa"/>
                  <w:gridSpan w:val="2"/>
                  <w:tcBorders/>
                </w:tcPr>
                <w:p>
                  <w:pPr>
                    <w:pStyle w:val="Rhead2wspace"/>
                    <w:widowControl w:val="false"/>
                    <w:suppressAutoHyphens w:val="true"/>
                    <w:overflowPunct w:val="false"/>
                    <w:bidi w:val="0"/>
                    <w:jc w:val="start"/>
                    <w:rPr>
                      <w:rFonts w:ascii="Avenir Heavy" w:hAnsi="Avenir Heavy" w:eastAsia="ＭＳ 明朝" w:cs="Tahoma"/>
                      <w:i/>
                      <w:i/>
                      <w:iCs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i/>
                      <w:iCs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Lead Developer</w:t>
                  </w:r>
                </w:p>
              </w:tc>
            </w:tr>
            <w:tr>
              <w:trPr>
                <w:trHeight w:val="114" w:hRule="atLeast"/>
              </w:trPr>
              <w:tc>
                <w:tcPr>
                  <w:tcW w:w="8857" w:type="dxa"/>
                  <w:gridSpan w:val="2"/>
                  <w:tcBorders/>
                </w:tcPr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Helped estimate and develop client projects that utilize various technologies including: React, React Native, Angular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Set up the architecture and foundation for React Native / React Native Web projects that release on iOS, Android and web</w:t>
                  </w:r>
                </w:p>
                <w:p>
                  <w:pPr>
                    <w:pStyle w:val="Rbullet"/>
                    <w:numPr>
                      <w:ilvl w:val="0"/>
                      <w:numId w:val="1"/>
                    </w:numPr>
                    <w:spacing w:before="86" w:after="144"/>
                    <w:rPr/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Worked closely with the client, experience design, QA, and developers to ensure projects were being delivered to the client’s expectations</w:t>
                  </w:r>
                </w:p>
              </w:tc>
            </w:tr>
            <w:tr>
              <w:trPr/>
              <w:tc>
                <w:tcPr>
                  <w:tcW w:w="4428" w:type="dxa"/>
                  <w:tcBorders/>
                </w:tcPr>
                <w:p>
                  <w:pPr>
                    <w:pStyle w:val="Rhead2wspace"/>
                    <w:widowControl w:val="false"/>
                    <w:spacing w:before="240" w:after="0"/>
                    <w:rPr>
                      <w:rFonts w:ascii="HarmonyOS Sans" w:hAnsi="HarmonyOS Sans"/>
                    </w:rPr>
                  </w:pPr>
                  <w:r>
                    <w:rPr>
                      <w:rFonts w:ascii="HarmonyOS Sans" w:hAnsi="HarmonyOS Sans"/>
                    </w:rPr>
                    <w:t>FlashRecruit</w:t>
                  </w:r>
                </w:p>
              </w:tc>
              <w:tc>
                <w:tcPr>
                  <w:tcW w:w="4429" w:type="dxa"/>
                  <w:tcBorders/>
                </w:tcPr>
                <w:p>
                  <w:pPr>
                    <w:pStyle w:val="Rhead2wspace"/>
                    <w:widowControl w:val="false"/>
                    <w:spacing w:before="240" w:after="0"/>
                    <w:jc w:val="end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March 2016 – 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September 2018</w:t>
                  </w:r>
                </w:p>
              </w:tc>
            </w:tr>
            <w:tr>
              <w:trPr/>
              <w:tc>
                <w:tcPr>
                  <w:tcW w:w="8857" w:type="dxa"/>
                  <w:gridSpan w:val="2"/>
                  <w:tcBorders/>
                </w:tcPr>
                <w:p>
                  <w:pPr>
                    <w:pStyle w:val="Rhead2wspace"/>
                    <w:widowControl w:val="false"/>
                    <w:suppressAutoHyphens w:val="true"/>
                    <w:overflowPunct w:val="false"/>
                    <w:bidi w:val="0"/>
                    <w:jc w:val="start"/>
                    <w:rPr>
                      <w:rFonts w:ascii="Avenir Heavy" w:hAnsi="Avenir Heavy" w:eastAsia="ＭＳ 明朝" w:cs="Tahoma"/>
                      <w:i/>
                      <w:i/>
                      <w:iCs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i/>
                      <w:iCs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Lead Software Engineer</w:t>
                  </w:r>
                </w:p>
              </w:tc>
            </w:tr>
            <w:tr>
              <w:trPr/>
              <w:tc>
                <w:tcPr>
                  <w:tcW w:w="8857" w:type="dxa"/>
                  <w:gridSpan w:val="2"/>
                  <w:tcBorders/>
                </w:tcPr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Split existing application structure into separate areas of concern such as: API, Web (client), iOS / Android Apps (client), and micro services for individual integrations such as Bullhorn and XML feed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Recreated the existing application using React JS for reusable front end components and shared code with mobile applications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Lead a small team from start through completion of the website redesign, API launch, iOS and Android app releases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/>
                  </w:pPr>
                  <w:r>
                    <w:rPr>
                      <w:szCs w:val="20"/>
                    </w:rPr>
                    <w:t>Multiple integrations with 3</w:t>
                  </w:r>
                  <w:r>
                    <w:rPr>
                      <w:szCs w:val="20"/>
                      <w:vertAlign w:val="superscript"/>
                    </w:rPr>
                    <w:t>rd</w:t>
                  </w:r>
                  <w:r>
                    <w:rPr>
                      <w:szCs w:val="20"/>
                    </w:rPr>
                    <w:t xml:space="preserve"> party systems via API including: Bullhorn, Broadbean, eQuest, job boards and XML feeds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426" w:type="dxa"/>
            <w:gridSpan w:val="2"/>
            <w:tcBorders/>
          </w:tcPr>
          <w:p>
            <w:pPr>
              <w:pStyle w:val="Rhead2wspace"/>
              <w:widowControl w:val="false"/>
              <w:suppressAutoHyphens w:val="true"/>
              <w:overflowPunct w:val="false"/>
              <w:bidi w:val="0"/>
              <w:spacing w:before="240" w:after="0"/>
              <w:jc w:val="start"/>
              <w:rPr>
                <w:rFonts w:ascii="HarmonyOS Sans" w:hAnsi="HarmonyOS Sans" w:eastAsia="ＭＳ 明朝" w:cs="Tahoma"/>
                <w:color w:val="00000A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ＭＳ 明朝" w:cs="Tahoma" w:ascii="HarmonyOS Sans" w:hAnsi="HarmonyOS Sans"/>
                <w:color w:val="00000A"/>
                <w:kern w:val="0"/>
                <w:sz w:val="22"/>
                <w:szCs w:val="24"/>
                <w:lang w:val="en-US" w:eastAsia="en-US" w:bidi="ar-SA"/>
              </w:rPr>
              <w:t>MeridianRx</w:t>
            </w:r>
          </w:p>
        </w:tc>
        <w:tc>
          <w:tcPr>
            <w:tcW w:w="4430" w:type="dxa"/>
            <w:gridSpan w:val="3"/>
            <w:tcBorders/>
          </w:tcPr>
          <w:p>
            <w:pPr>
              <w:pStyle w:val="Rhead2wspace"/>
              <w:widowControl w:val="false"/>
              <w:spacing w:before="24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 2015 – March 2016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head2wspace"/>
              <w:widowControl w:val="false"/>
              <w:suppressAutoHyphens w:val="true"/>
              <w:overflowPunct w:val="false"/>
              <w:bidi w:val="0"/>
              <w:jc w:val="start"/>
              <w:rPr>
                <w:rFonts w:ascii="Avenir Heavy" w:hAnsi="Avenir Heavy" w:eastAsia="ＭＳ 明朝" w:cs="Tahoma"/>
                <w:i/>
                <w:i/>
                <w:iCs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Tahoma"/>
                <w:i/>
                <w:iCs/>
                <w:color w:val="00000A"/>
                <w:kern w:val="0"/>
                <w:sz w:val="20"/>
                <w:szCs w:val="20"/>
                <w:lang w:val="en-US" w:eastAsia="en-US" w:bidi="ar-SA"/>
              </w:rPr>
              <w:t>Software Engineer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Architected and created a front-end single page application solution for a Pharmacy Benefit Management (PBM) software system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Implemented React JS for reusable front end components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Utilized Node JS to serve files and manage packages with Node Package Manager (npm)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Built the front end javascript and CSS (compiled from SASS) with Webpack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Made use of new Ecmascript 6 or ES2015 features by using Babel to transpile down to Ecmascript 5 code used by browsers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6" w:after="144"/>
              <w:rPr>
                <w:szCs w:val="20"/>
              </w:rPr>
            </w:pPr>
            <w:r>
              <w:rPr>
                <w:szCs w:val="20"/>
              </w:rPr>
              <w:t>Integrated Redux for unidirectional data flow and application state with isomorphic-fetch to integrate RESTful services for the application's persistent data</w:t>
            </w:r>
          </w:p>
        </w:tc>
      </w:tr>
      <w:tr>
        <w:trPr/>
        <w:tc>
          <w:tcPr>
            <w:tcW w:w="4426" w:type="dxa"/>
            <w:gridSpan w:val="2"/>
            <w:tcBorders/>
          </w:tcPr>
          <w:p>
            <w:pPr>
              <w:pStyle w:val="Rhead2wspace"/>
              <w:widowControl w:val="false"/>
              <w:suppressAutoHyphens w:val="true"/>
              <w:overflowPunct w:val="false"/>
              <w:bidi w:val="0"/>
              <w:spacing w:before="240" w:after="0"/>
              <w:jc w:val="start"/>
              <w:rPr>
                <w:rFonts w:ascii="HarmonyOS Sans" w:hAnsi="HarmonyOS Sans" w:eastAsia="ＭＳ 明朝" w:cs="Tahoma"/>
                <w:color w:val="00000A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ＭＳ 明朝" w:cs="Tahoma" w:ascii="HarmonyOS Sans" w:hAnsi="HarmonyOS Sans"/>
                <w:color w:val="00000A"/>
                <w:kern w:val="0"/>
                <w:sz w:val="22"/>
                <w:szCs w:val="24"/>
                <w:lang w:val="en-US" w:eastAsia="en-US" w:bidi="ar-SA"/>
              </w:rPr>
              <w:t>Optum, Inc.</w:t>
            </w:r>
          </w:p>
        </w:tc>
        <w:tc>
          <w:tcPr>
            <w:tcW w:w="4430" w:type="dxa"/>
            <w:gridSpan w:val="3"/>
            <w:tcBorders/>
          </w:tcPr>
          <w:p>
            <w:pPr>
              <w:pStyle w:val="Rhead2wspace"/>
              <w:widowControl w:val="false"/>
              <w:spacing w:before="24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 – August 2015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head2wspace"/>
              <w:widowControl w:val="false"/>
              <w:suppressAutoHyphens w:val="true"/>
              <w:overflowPunct w:val="false"/>
              <w:bidi w:val="0"/>
              <w:jc w:val="start"/>
              <w:rPr>
                <w:rFonts w:ascii="Avenir Heavy" w:hAnsi="Avenir Heavy" w:eastAsia="ＭＳ 明朝" w:cs="Tahoma"/>
                <w:i/>
                <w:i/>
                <w:iCs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Tahoma"/>
                <w:i/>
                <w:iCs/>
                <w:color w:val="00000A"/>
                <w:kern w:val="0"/>
                <w:sz w:val="20"/>
                <w:szCs w:val="20"/>
                <w:lang w:val="en-US" w:eastAsia="en-US" w:bidi="ar-SA"/>
              </w:rPr>
              <w:t>Senior Web Developer and Technical Lead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Consumed RESTful APIs via Angular JS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Created core components for a health application portal used by all internal work streams using Adobe CQ5, JSP and Angular.JS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Managed a team of over 10 javascript developers across multiple projects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6" w:after="144"/>
              <w:rPr/>
            </w:pPr>
            <w:r>
              <w:rPr/>
              <w:t>Lead a private health exchanges project from the development perspective, working with business leaders to estimate, plan and deliver the product that meets the clients needs</w:t>
            </w:r>
          </w:p>
        </w:tc>
      </w:tr>
      <w:tr>
        <w:trPr/>
        <w:tc>
          <w:tcPr>
            <w:tcW w:w="8856" w:type="dxa"/>
            <w:gridSpan w:val="5"/>
            <w:tcBorders/>
          </w:tcPr>
          <w:p>
            <w:pPr>
              <w:pStyle w:val="Rheading"/>
              <w:widowControl w:val="false"/>
              <w:spacing w:before="144" w:after="0"/>
              <w:rPr/>
            </w:pPr>
            <w:r>
              <w:rPr/>
              <w:t>Education</w:t>
            </w:r>
          </w:p>
        </w:tc>
      </w:tr>
      <w:tr>
        <w:trPr>
          <w:trHeight w:val="499" w:hRule="atLeast"/>
        </w:trPr>
        <w:tc>
          <w:tcPr>
            <w:tcW w:w="4468" w:type="dxa"/>
            <w:gridSpan w:val="3"/>
            <w:tcBorders/>
          </w:tcPr>
          <w:p>
            <w:pPr>
              <w:pStyle w:val="Rhead2wspace"/>
              <w:widowControl w:val="false"/>
              <w:suppressAutoHyphens w:val="true"/>
              <w:overflowPunct w:val="false"/>
              <w:bidi w:val="0"/>
              <w:jc w:val="start"/>
              <w:rPr>
                <w:rFonts w:ascii="HarmonyOS Sans" w:hAnsi="HarmonyOS Sans" w:eastAsia="ＭＳ 明朝" w:cs="Tahoma"/>
                <w:color w:val="00000A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ＭＳ 明朝" w:cs="Tahoma" w:ascii="HarmonyOS Sans" w:hAnsi="HarmonyOS Sans"/>
                <w:color w:val="00000A"/>
                <w:kern w:val="0"/>
                <w:sz w:val="22"/>
                <w:szCs w:val="24"/>
                <w:lang w:val="en-US" w:eastAsia="en-US" w:bidi="ar-SA"/>
              </w:rPr>
              <w:t>Devry University, Addison, IL</w:t>
            </w:r>
          </w:p>
          <w:p>
            <w:pPr>
              <w:pStyle w:val="Rhead2wspace"/>
              <w:widowControl w:val="false"/>
              <w:suppressAutoHyphens w:val="true"/>
              <w:overflowPunct w:val="false"/>
              <w:bidi w:val="0"/>
              <w:jc w:val="start"/>
              <w:rPr/>
            </w:pPr>
            <w:r>
              <w:rPr>
                <w:rFonts w:eastAsia="ＭＳ 明朝" w:cs="Tahoma"/>
                <w:i/>
                <w:iCs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B.S., Game and Simulation </w:t>
            </w:r>
            <w:r>
              <w:rPr>
                <w:rStyle w:val="Strong"/>
                <w:rFonts w:eastAsia="ＭＳ 明朝" w:cs="Tahoma"/>
                <w:b w:val="false"/>
                <w:bCs w:val="false"/>
                <w:i/>
                <w:iCs/>
                <w:color w:val="00000A"/>
                <w:kern w:val="0"/>
                <w:sz w:val="20"/>
                <w:szCs w:val="20"/>
                <w:lang w:val="en-US" w:eastAsia="en-US" w:bidi="ar-SA"/>
              </w:rPr>
              <w:t>Programming</w:t>
            </w:r>
          </w:p>
        </w:tc>
        <w:tc>
          <w:tcPr>
            <w:tcW w:w="4388" w:type="dxa"/>
            <w:gridSpan w:val="2"/>
            <w:tcBorders/>
          </w:tcPr>
          <w:p>
            <w:pPr>
              <w:pStyle w:val="Rhead2wspace"/>
              <w:widowControl w:val="false"/>
              <w:spacing w:before="24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Graduated June 2009</w:t>
            </w:r>
          </w:p>
        </w:tc>
      </w:tr>
      <w:tr>
        <w:trPr>
          <w:trHeight w:val="738" w:hRule="atLeast"/>
        </w:trPr>
        <w:tc>
          <w:tcPr>
            <w:tcW w:w="8856" w:type="dxa"/>
            <w:gridSpan w:val="5"/>
            <w:tcBorders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GPA: 3.75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6" w:after="144"/>
              <w:rPr/>
            </w:pPr>
            <w:r>
              <w:rPr/>
              <w:t>Vice president of programming honors society, Epsilon Delta Phi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venir Heavy">
    <w:charset w:val="01" w:characterSet="utf-8"/>
    <w:family w:val="roman"/>
    <w:pitch w:val="variable"/>
  </w:font>
  <w:font w:name="Avenir Book">
    <w:charset w:val="01" w:characterSet="utf-8"/>
    <w:family w:val="roman"/>
    <w:pitch w:val="variable"/>
  </w:font>
  <w:font w:name="HarmonyOS Sans Condensed">
    <w:charset w:val="01" w:characterSet="utf-8"/>
    <w:family w:val="swiss"/>
    <w:pitch w:val="variable"/>
  </w:font>
  <w:font w:name="HarmonyOS Sans">
    <w:charset w:val="01" w:characterSet="utf-8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0" w:end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995" cy="17907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12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25.05pt;margin-top:0.05pt;width:6.8pt;height:14.05pt;mso-wrap-style:none;v-text-anchor:middle;mso-position-horizontal:right;mso-position-horizontal-relative:margin">
              <v:fill o:detectmouseclick="t" on="false"/>
              <v:stroke color="#3465a4" joinstyle="round" endcap="flat"/>
              <w10:wrap type="square" side="larges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title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title"/>
      <w:jc w:val="center"/>
      <w:rPr>
        <w:b/>
        <w:sz w:val="40"/>
        <w:szCs w:val="40"/>
      </w:rPr>
    </w:pPr>
    <w:r>
      <w:rPr>
        <w:b/>
        <w:sz w:val="40"/>
        <w:szCs w:val="40"/>
      </w:rPr>
      <w:t>Tim Mendenhall</w:t>
    </w:r>
  </w:p>
  <w:p>
    <w:pPr>
      <w:pStyle w:val="Rbody"/>
      <w:rPr/>
    </w:pPr>
    <w:r>
      <w:rPr>
        <w:sz w:val="20"/>
        <w:szCs w:val="20"/>
      </w:rPr>
      <w:t>Email: timmendenhall@gmail.com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Cambria" w:hAnsi="Cambria" w:eastAsia="ＭＳ 明朝" w:cs="Tahoma"/>
      <w:color w:val="00000A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sz w:val="20"/>
      <w:szCs w:val="22"/>
    </w:rPr>
  </w:style>
  <w:style w:type="character" w:styleId="Strong">
    <w:name w:val="Strong"/>
    <w:basedOn w:val="DefaultParagraphFont"/>
    <w:qFormat/>
    <w:rPr>
      <w:b/>
      <w:bCs/>
      <w:color w:val="000000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200"/>
    </w:pPr>
    <w:rPr>
      <w:sz w:val="20"/>
      <w:szCs w:val="22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title">
    <w:name w:val="Rtitle"/>
    <w:basedOn w:val="Normal"/>
    <w:qFormat/>
    <w:pPr/>
    <w:rPr>
      <w:rFonts w:ascii="Avenir Heavy" w:hAnsi="Avenir Heavy"/>
      <w:sz w:val="32"/>
    </w:rPr>
  </w:style>
  <w:style w:type="paragraph" w:styleId="Rbody">
    <w:name w:val="Rbody"/>
    <w:basedOn w:val="Header"/>
    <w:qFormat/>
    <w:pPr/>
    <w:rPr>
      <w:rFonts w:ascii="Avenir Book" w:hAnsi="Avenir Book"/>
      <w:sz w:val="22"/>
    </w:rPr>
  </w:style>
  <w:style w:type="paragraph" w:styleId="Rheading">
    <w:name w:val="Rheading"/>
    <w:basedOn w:val="Normal"/>
    <w:qFormat/>
    <w:pPr>
      <w:spacing w:before="144" w:after="0"/>
    </w:pPr>
    <w:rPr>
      <w:rFonts w:ascii="Avenir Heavy" w:hAnsi="Avenir Heavy"/>
      <w:sz w:val="32"/>
    </w:rPr>
  </w:style>
  <w:style w:type="paragraph" w:styleId="Rheading2">
    <w:name w:val="Rheading2"/>
    <w:basedOn w:val="Rbody"/>
    <w:qFormat/>
    <w:pPr>
      <w:spacing w:before="120" w:after="0"/>
    </w:pPr>
    <w:rPr>
      <w:rFonts w:ascii="Avenir Heavy" w:hAnsi="Avenir Heavy"/>
    </w:rPr>
  </w:style>
  <w:style w:type="paragraph" w:styleId="Rbullet">
    <w:name w:val="Rbullet"/>
    <w:basedOn w:val="Rbody"/>
    <w:qFormat/>
    <w:pPr>
      <w:spacing w:before="86" w:after="144"/>
      <w:ind w:end="0"/>
    </w:pPr>
    <w:rPr>
      <w:sz w:val="20"/>
    </w:rPr>
  </w:style>
  <w:style w:type="paragraph" w:styleId="Rbodywithspace">
    <w:name w:val="Rbody with space"/>
    <w:basedOn w:val="Rbody"/>
    <w:qFormat/>
    <w:pPr>
      <w:spacing w:before="120" w:after="0"/>
      <w:jc w:val="center"/>
    </w:pPr>
    <w:rPr/>
  </w:style>
  <w:style w:type="paragraph" w:styleId="rheadingwspace">
    <w:name w:val="rheading wspace"/>
    <w:basedOn w:val="Rheading"/>
    <w:qFormat/>
    <w:pPr>
      <w:spacing w:before="240" w:after="0"/>
    </w:pPr>
    <w:rPr/>
  </w:style>
  <w:style w:type="paragraph" w:styleId="Rhead2wspace">
    <w:name w:val="Rhead2wspace"/>
    <w:basedOn w:val="Rheading2"/>
    <w:qFormat/>
    <w:pPr>
      <w:spacing w:before="0" w:after="0"/>
    </w:pPr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enter" w:pos="4320" w:leader="none"/>
        <w:tab w:val="right" w:pos="864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LibreOffice/24.8.7.2$Linux_X86_64 LibreOffice_project/480$Build-2</Application>
  <AppVersion>15.0000</AppVersion>
  <Pages>2</Pages>
  <Words>536</Words>
  <Characters>2996</Characters>
  <CharactersWithSpaces>3437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2016-02-02T19:27:00Z</dcterms:created>
  <dc:creator>Kristen</dc:creator>
  <dc:description/>
  <dc:language>en-US</dc:language>
  <cp:lastModifiedBy/>
  <cp:lastPrinted>2025-07-12T12:00:05Z</cp:lastPrinted>
  <dcterms:modified xsi:type="dcterms:W3CDTF">2025-07-12T12:14:59Z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