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Jeroen E. Timmerman</w:t>
      </w:r>
    </w:p>
    <w:p>
      <w:pPr>
        <w:pStyle w:val="Author"/>
      </w:pPr>
      <w:r>
        <w:t xml:space="preserve">Psychological Methods, Department of Psychology, University of Amsterdam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is a placeholder for the abstract.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censoring, truncation, missing data, evidence accumulation, choice response data, diffusion decision model, linear ballistic accumulator, Bayesian hierarchical modeling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). The title acts as your Level 1 heading for the introduction</w:t>
      </w:r>
      <w:r>
        <w:t xml:space="preserve"> </w:t>
      </w:r>
      <w:r>
        <w:t xml:space="preserve">(</w:t>
      </w:r>
      <w:hyperlink w:anchor="ref-schneider2015intelligence">
        <w:r>
          <w:rPr>
            <w:rStyle w:val="Hyperlink"/>
          </w:rPr>
          <w:t xml:space="preserve">Schneider &amp; Newman, 2015</w:t>
        </w:r>
      </w:hyperlink>
      <w:r>
        <w:t xml:space="preserve">)</w:t>
      </w:r>
      <w:r>
        <w:t xml:space="preserve">.</w:t>
      </w:r>
    </w:p>
    <w:bookmarkEnd w:id="23"/>
    <w:bookmarkStart w:id="28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 This paragraph is optional.</w:t>
      </w:r>
    </w:p>
    <w:p>
      <w:pPr>
        <w:pStyle w:val="BodyText"/>
      </w:pPr>
      <w:r>
        <w:t xml:space="preserve">Not all papers require each of these sections. Edit them as needed. Consult the</w:t>
      </w:r>
      <w:r>
        <w:t xml:space="preserve"> </w:t>
      </w:r>
      <w:hyperlink r:id="rId2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2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 How were they recruited? Report criteria for participant inclusion and exclusion. Perhaps some basic demographic stats are in order. A table is a great way to avoid repetition in statistical reporting.</w:t>
      </w:r>
    </w:p>
    <w:bookmarkEnd w:id="25"/>
    <w:bookmarkStart w:id="26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 Whatever tools, equipment, or measurement devices used in the study should be described.</w:t>
      </w:r>
    </w:p>
    <w:bookmarkEnd w:id="26"/>
    <w:bookmarkStart w:id="27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 How are the data going to be analyzed?</w:t>
      </w:r>
    </w:p>
    <w:bookmarkEnd w:id="27"/>
    <w:bookmarkEnd w:id="28"/>
    <w:bookmarkStart w:id="30" w:name="results"/>
    <w:p>
      <w:pPr>
        <w:pStyle w:val="Heading1"/>
      </w:pPr>
      <w:r>
        <w:t xml:space="preserve">Results</w:t>
      </w:r>
    </w:p>
    <w:bookmarkStart w:id="29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 My ideal is to describe the variables well enough that someone conducting a meta-analysis can include the study without needing to ask for additional information.</w:t>
      </w:r>
    </w:p>
    <w:bookmarkEnd w:id="29"/>
    <w:bookmarkEnd w:id="30"/>
    <w:bookmarkStart w:id="3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31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 Based on this study, some additional steps might include…</w:t>
      </w:r>
    </w:p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32"/>
    <w:bookmarkEnd w:id="3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schneider2015intelligence"/>
    <w:p>
      <w:pPr>
        <w:pStyle w:val="Bibliography"/>
      </w:pPr>
      <w:r>
        <w:t xml:space="preserve">Schneider, W. J., &amp; Newman, D. A. (2015). Intelligence is multidimensional: Theoretical review and implications of specific cognitive abilities.</w:t>
      </w:r>
      <w:r>
        <w:t xml:space="preserve"> </w:t>
      </w:r>
      <w:r>
        <w:rPr>
          <w:i/>
          <w:iCs/>
        </w:rPr>
        <w:t xml:space="preserve">Human Resource Management Review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(1), 12–27.</w:t>
      </w:r>
    </w:p>
    <w:bookmarkEnd w:id="34"/>
    <w:bookmarkEnd w:id="35"/>
    <w:p>
      <w:r>
        <w:br w:type="page"/>
      </w:r>
    </w:p>
    <w:bookmarkEnd w:id="36"/>
    <w:bookmarkStart w:id="37" w:name="appendix"/>
    <w:p>
      <w:pPr>
        <w:pStyle w:val="Heading1"/>
      </w:pPr>
      <w:r>
        <w:t xml:space="preserve">Appendix</w:t>
      </w:r>
    </w:p>
    <w:bookmarkEnd w:id="37"/>
    <w:bookmarkStart w:id="38" w:name="the-title-for-appendix"/>
    <w:p>
      <w:pPr>
        <w:pStyle w:val="Heading1"/>
      </w:pPr>
      <w:r>
        <w:t xml:space="preserve">The Title for Appendix</w:t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4" Target="https://apastyle.apa.org/ja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astyle.apa.org/ja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CENSORING AND TRUNCATION IN EAMS</dc:description>
  <cp:keywords>censoring, truncation, missing data, evidence accumulation, choice response data, diffusion decision model, linear ballistic accumulator, Bayesian hierarchical modeling</cp:keywords>
  <dcterms:created xsi:type="dcterms:W3CDTF">2024-07-28T23:00:11Z</dcterms:created>
  <dcterms:modified xsi:type="dcterms:W3CDTF">2024-07-28T23:00:11Z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is a placeholder for the abstract.</vt:lpwstr>
  </property>
  <property fmtid="{D5CDD505-2E9C-101B-9397-08002B2CF9AE}" pid="5" name="apaauthor">
    <vt:lpwstr/>
  </property>
  <property fmtid="{D5CDD505-2E9C-101B-9397-08002B2CF9AE}" pid="6" name="apatitle">
    <vt:lpwstr>Estimating the Unobserved: A Simulation Study on Censoring and Truncation in Evidence Accumulation Models</vt:lpwstr>
  </property>
  <property fmtid="{D5CDD505-2E9C-101B-9397-08002B2CF9AE}" pid="7" name="apatitledisplay">
    <vt:lpwstr>Estimating the Unobserved: A Simulation Study on Censoring and Truncation in Evidence Accumulation Models</vt:lpwstr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ap-location">
    <vt:lpwstr>top</vt:lpwstr>
  </property>
  <property fmtid="{D5CDD505-2E9C-101B-9397-08002B2CF9AE}" pid="13" name="clear-hidden-classes">
    <vt:lpwstr>none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floatsintext">
    <vt:lpwstr>True</vt:lpwstr>
  </property>
  <property fmtid="{D5CDD505-2E9C-101B-9397-08002B2CF9AE}" pid="18" name="google-scholar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knitr">
    <vt:lpwstr/>
  </property>
  <property fmtid="{D5CDD505-2E9C-101B-9397-08002B2CF9AE}" pid="23" name="labels">
    <vt:lpwstr/>
  </property>
  <property fmtid="{D5CDD505-2E9C-101B-9397-08002B2CF9AE}" pid="24" name="language">
    <vt:lpwstr/>
  </property>
  <property fmtid="{D5CDD505-2E9C-101B-9397-08002B2CF9AE}" pid="25" name="lightbox">
    <vt:lpwstr>auto</vt:lpwstr>
  </property>
  <property fmtid="{D5CDD505-2E9C-101B-9397-08002B2CF9AE}" pid="26" name="link-citations">
    <vt:lpwstr>True</vt:lpwstr>
  </property>
  <property fmtid="{D5CDD505-2E9C-101B-9397-08002B2CF9AE}" pid="27" name="manuscript">
    <vt:lpwstr/>
  </property>
  <property fmtid="{D5CDD505-2E9C-101B-9397-08002B2CF9AE}" pid="28" name="no-ampersand-parenthetical">
    <vt:lpwstr>False</vt:lpwstr>
  </property>
  <property fmtid="{D5CDD505-2E9C-101B-9397-08002B2CF9AE}" pid="29" name="notebook-preview-options">
    <vt:lpwstr/>
  </property>
  <property fmtid="{D5CDD505-2E9C-101B-9397-08002B2CF9AE}" pid="30" name="numbered-lines">
    <vt:lpwstr>False</vt:lpwstr>
  </property>
  <property fmtid="{D5CDD505-2E9C-101B-9397-08002B2CF9AE}" pid="31" name="oneaffiliation">
    <vt:lpwstr>True</vt:lpwstr>
  </property>
  <property fmtid="{D5CDD505-2E9C-101B-9397-08002B2CF9AE}" pid="32" name="oneauthor">
    <vt:lpwstr>True</vt:lpwstr>
  </property>
  <property fmtid="{D5CDD505-2E9C-101B-9397-08002B2CF9AE}" pid="33" name="quarto-internal">
    <vt:lpwstr/>
  </property>
  <property fmtid="{D5CDD505-2E9C-101B-9397-08002B2CF9AE}" pid="34" name="references">
    <vt:lpwstr/>
  </property>
  <property fmtid="{D5CDD505-2E9C-101B-9397-08002B2CF9AE}" pid="35" name="remove-hidden">
    <vt:lpwstr>all</vt:lpwstr>
  </property>
  <property fmtid="{D5CDD505-2E9C-101B-9397-08002B2CF9AE}" pid="36" name="revealjs-plugins">
    <vt:lpwstr/>
  </property>
  <property fmtid="{D5CDD505-2E9C-101B-9397-08002B2CF9AE}" pid="37" name="shorttitle">
    <vt:lpwstr>CENSORING AND TRUNCATION IN EAMS</vt:lpwstr>
  </property>
  <property fmtid="{D5CDD505-2E9C-101B-9397-08002B2CF9AE}" pid="38" name="suppress-abstract">
    <vt:lpwstr>False</vt:lpwstr>
  </property>
  <property fmtid="{D5CDD505-2E9C-101B-9397-08002B2CF9AE}" pid="39" name="suppress-affiliation">
    <vt:lpwstr>False</vt:lpwstr>
  </property>
  <property fmtid="{D5CDD505-2E9C-101B-9397-08002B2CF9AE}" pid="40" name="suppress-author">
    <vt:lpwstr>False</vt:lpwstr>
  </property>
  <property fmtid="{D5CDD505-2E9C-101B-9397-08002B2CF9AE}" pid="41" name="suppress-author-note">
    <vt:lpwstr>False</vt:lpwstr>
  </property>
  <property fmtid="{D5CDD505-2E9C-101B-9397-08002B2CF9AE}" pid="42" name="suppress-corresponding-address">
    <vt:lpwstr>False</vt:lpwstr>
  </property>
  <property fmtid="{D5CDD505-2E9C-101B-9397-08002B2CF9AE}" pid="43" name="suppress-corresponding-affiliation-name">
    <vt:lpwstr>False</vt:lpwstr>
  </property>
  <property fmtid="{D5CDD505-2E9C-101B-9397-08002B2CF9AE}" pid="44" name="suppress-corresponding-city">
    <vt:lpwstr>False</vt:lpwstr>
  </property>
  <property fmtid="{D5CDD505-2E9C-101B-9397-08002B2CF9AE}" pid="45" name="suppress-corresponding-department">
    <vt:lpwstr>False</vt:lpwstr>
  </property>
  <property fmtid="{D5CDD505-2E9C-101B-9397-08002B2CF9AE}" pid="46" name="suppress-corresponding-email">
    <vt:lpwstr>False</vt:lpwstr>
  </property>
  <property fmtid="{D5CDD505-2E9C-101B-9397-08002B2CF9AE}" pid="47" name="suppress-corresponding-group">
    <vt:lpwstr>False</vt:lpwstr>
  </property>
  <property fmtid="{D5CDD505-2E9C-101B-9397-08002B2CF9AE}" pid="48" name="suppress-corresponding-paragraph">
    <vt:lpwstr>False</vt:lpwstr>
  </property>
  <property fmtid="{D5CDD505-2E9C-101B-9397-08002B2CF9AE}" pid="49" name="suppress-corresponding-postal-code">
    <vt:lpwstr>False</vt:lpwstr>
  </property>
  <property fmtid="{D5CDD505-2E9C-101B-9397-08002B2CF9AE}" pid="50" name="suppress-corresponding-region">
    <vt:lpwstr>False</vt:lpwstr>
  </property>
  <property fmtid="{D5CDD505-2E9C-101B-9397-08002B2CF9AE}" pid="51" name="suppress-credit-statement">
    <vt:lpwstr>False</vt:lpwstr>
  </property>
  <property fmtid="{D5CDD505-2E9C-101B-9397-08002B2CF9AE}" pid="52" name="suppress-disclosures-paragraph">
    <vt:lpwstr>False</vt:lpwstr>
  </property>
  <property fmtid="{D5CDD505-2E9C-101B-9397-08002B2CF9AE}" pid="53" name="suppress-keywords">
    <vt:lpwstr>False</vt:lpwstr>
  </property>
  <property fmtid="{D5CDD505-2E9C-101B-9397-08002B2CF9AE}" pid="54" name="suppress-orcid">
    <vt:lpwstr>False</vt:lpwstr>
  </property>
  <property fmtid="{D5CDD505-2E9C-101B-9397-08002B2CF9AE}" pid="55" name="suppress-short-title">
    <vt:lpwstr>False</vt:lpwstr>
  </property>
  <property fmtid="{D5CDD505-2E9C-101B-9397-08002B2CF9AE}" pid="56" name="suppress-status-change-paragraph">
    <vt:lpwstr>False</vt:lpwstr>
  </property>
  <property fmtid="{D5CDD505-2E9C-101B-9397-08002B2CF9AE}" pid="57" name="suppress-title">
    <vt:lpwstr>False</vt:lpwstr>
  </property>
  <property fmtid="{D5CDD505-2E9C-101B-9397-08002B2CF9AE}" pid="58" name="suppress-title-introduction">
    <vt:lpwstr>False</vt:lpwstr>
  </property>
  <property fmtid="{D5CDD505-2E9C-101B-9397-08002B2CF9AE}" pid="59" name="suppress-title-page">
    <vt:lpwstr>False</vt:lpwstr>
  </property>
  <property fmtid="{D5CDD505-2E9C-101B-9397-08002B2CF9AE}" pid="60" name="suppress-title-page-number">
    <vt:lpwstr>False</vt:lpwstr>
  </property>
  <property fmtid="{D5CDD505-2E9C-101B-9397-08002B2CF9AE}" pid="61" name="tbl-cap-location">
    <vt:lpwstr>top</vt:lpwstr>
  </property>
  <property fmtid="{D5CDD505-2E9C-101B-9397-08002B2CF9AE}" pid="62" name="template-partials">
    <vt:lpwstr/>
  </property>
  <property fmtid="{D5CDD505-2E9C-101B-9397-08002B2CF9AE}" pid="63" name="theme">
    <vt:lpwstr>cosmo</vt:lpwstr>
  </property>
  <property fmtid="{D5CDD505-2E9C-101B-9397-08002B2CF9AE}" pid="64" name="title-block-style">
    <vt:lpwstr>manuscript</vt:lpwstr>
  </property>
  <property fmtid="{D5CDD505-2E9C-101B-9397-08002B2CF9AE}" pid="65" name="toc-title">
    <vt:lpwstr>Table of contents</vt:lpwstr>
  </property>
  <property fmtid="{D5CDD505-2E9C-101B-9397-08002B2CF9AE}" pid="66" name="unroll-markdown-cells">
    <vt:lpwstr>True</vt:lpwstr>
  </property>
  <property fmtid="{D5CDD505-2E9C-101B-9397-08002B2CF9AE}" pid="67" name="zerocitations">
    <vt:lpwstr>False</vt:lpwstr>
  </property>
</Properties>
</file>