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B1FF5" w14:textId="1A900238" w:rsidR="00FB5C49" w:rsidRDefault="00F74FAD">
      <w:pPr>
        <w:rPr>
          <w:lang w:val="en-US"/>
        </w:rPr>
      </w:pPr>
      <w:r w:rsidRPr="00F74FAD">
        <w:rPr>
          <w:lang w:val="en-US"/>
        </w:rPr>
        <w:t xml:space="preserve">Risk can be described as where hazard meets a vulnerable human population (Tilling 1989), i.e. the combination of the </w:t>
      </w:r>
      <w:proofErr w:type="spellStart"/>
      <w:r w:rsidRPr="00F74FAD">
        <w:rPr>
          <w:lang w:val="en-US"/>
        </w:rPr>
        <w:t>anlysis</w:t>
      </w:r>
      <w:proofErr w:type="spellEnd"/>
      <w:r w:rsidRPr="00F74FAD">
        <w:rPr>
          <w:lang w:val="en-US"/>
        </w:rPr>
        <w:t xml:space="preserve"> of hazard and vulnerability.  </w:t>
      </w:r>
      <w:r>
        <w:rPr>
          <w:lang w:val="en-US"/>
        </w:rPr>
        <w:t xml:space="preserve">In our case, this is implemented using a Python script and GRASS GIS. Both aspects are reclassified on a scale from 0 to 5 with areas without any hazard set to NULL. Since the risk is especially high in areas where both hazard and vulnerability have critical values, the aspects are multiplied equally. </w:t>
      </w:r>
      <w:r w:rsidR="007F0AC0">
        <w:rPr>
          <w:lang w:val="en-US"/>
        </w:rPr>
        <w:t>Thus, you get significantly higher values for the risk in areas where both aspects have a high rating compared to areas where only one aspect has a high rating.</w:t>
      </w:r>
      <w:bookmarkStart w:id="0" w:name="_GoBack"/>
      <w:bookmarkEnd w:id="0"/>
    </w:p>
    <w:p w14:paraId="1F364342" w14:textId="7FBF00CE" w:rsidR="007F0AC0" w:rsidRDefault="007F0AC0">
      <w:pPr>
        <w:rPr>
          <w:lang w:val="en-US"/>
        </w:rPr>
      </w:pPr>
    </w:p>
    <w:p w14:paraId="5D8EEA20" w14:textId="4EB8C13D" w:rsidR="007F0AC0" w:rsidRDefault="007F0AC0">
      <w:pPr>
        <w:rPr>
          <w:lang w:val="en-US"/>
        </w:rPr>
      </w:pPr>
    </w:p>
    <w:p w14:paraId="20DA256B" w14:textId="18A49F4A" w:rsidR="007F0AC0" w:rsidRPr="00F74FAD" w:rsidRDefault="007F0AC0" w:rsidP="007F0AC0">
      <w:pPr>
        <w:rPr>
          <w:lang w:val="en-US"/>
        </w:rPr>
      </w:pPr>
      <w:r w:rsidRPr="007F0AC0">
        <w:rPr>
          <w:lang w:val="en-US"/>
        </w:rPr>
        <w:t>Tilling, R.I. (Ed.), 1989. Short Courses in Geology, Vol. 1:</w:t>
      </w:r>
      <w:r>
        <w:rPr>
          <w:lang w:val="en-US"/>
        </w:rPr>
        <w:t xml:space="preserve"> </w:t>
      </w:r>
      <w:r w:rsidRPr="007F0AC0">
        <w:rPr>
          <w:lang w:val="en-US"/>
        </w:rPr>
        <w:t>Volcanic Hazards. United States Government Printing Of</w:t>
      </w:r>
      <w:r>
        <w:rPr>
          <w:lang w:val="en-US"/>
        </w:rPr>
        <w:t>fi</w:t>
      </w:r>
      <w:r w:rsidRPr="007F0AC0">
        <w:rPr>
          <w:lang w:val="en-US"/>
        </w:rPr>
        <w:t>ce, American Geophysical Union, Washington, DC.</w:t>
      </w:r>
    </w:p>
    <w:sectPr w:rsidR="007F0AC0" w:rsidRPr="00F74F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AD"/>
    <w:rsid w:val="007F0AC0"/>
    <w:rsid w:val="00F74FAD"/>
    <w:rsid w:val="00F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2AD96"/>
  <w15:chartTrackingRefBased/>
  <w15:docId w15:val="{B9437822-FCF4-4074-A840-25C56868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Waibel</dc:creator>
  <cp:keywords/>
  <dc:description/>
  <cp:lastModifiedBy>Tim Waibel</cp:lastModifiedBy>
  <cp:revision>1</cp:revision>
  <dcterms:created xsi:type="dcterms:W3CDTF">2020-04-16T15:04:00Z</dcterms:created>
  <dcterms:modified xsi:type="dcterms:W3CDTF">2020-04-17T07:04:00Z</dcterms:modified>
</cp:coreProperties>
</file>