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BBCCC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w:t>
      </w:r>
      <w:r w:rsidR="000F14F3">
        <w:t xml:space="preserve"> data</w:t>
      </w:r>
      <w:r w:rsidR="00F635F9">
        <w:t xml:space="preserve">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proofErr w:type="spellStart"/>
      <w:r w:rsidR="00F34BAB" w:rsidRPr="00A2692A">
        <w:rPr>
          <w:i/>
          <w:iCs/>
        </w:rPr>
        <w:t>k</w:t>
      </w:r>
      <w:r w:rsidR="00F34BAB">
        <w:t>nn</w:t>
      </w:r>
      <w:proofErr w:type="spellEnd"/>
      <w:r w:rsidR="00F34BAB">
        <w:t xml:space="preserve">) and random forest </w:t>
      </w:r>
      <w:r>
        <w:t>classification</w:t>
      </w:r>
      <w:r w:rsidR="008371AB">
        <w:t xml:space="preserve">, </w:t>
      </w:r>
      <w:r w:rsidR="00F34BAB" w:rsidRPr="00A2692A">
        <w:rPr>
          <w:i/>
          <w:iCs/>
        </w:rPr>
        <w:t>k</w:t>
      </w:r>
      <w:r w:rsidR="00F34BAB">
        <w:t>-means unsupervised</w:t>
      </w:r>
      <w:r w:rsidR="008371AB">
        <w:t xml:space="preserve"> clustering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support vector machine (S</w:t>
      </w:r>
      <w:r w:rsidR="000F14F3">
        <w:t>V</w:t>
      </w:r>
      <w:r w:rsidR="00F34BAB">
        <w:t xml:space="preserve">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51445730" w:rsidR="008371AB" w:rsidRPr="00B92370" w:rsidRDefault="000F14F3" w:rsidP="00412052">
            <w:pPr>
              <w:rPr>
                <w:b/>
                <w:bCs/>
              </w:rPr>
            </w:pPr>
            <w:r>
              <w:rPr>
                <w:b/>
                <w:bCs/>
              </w:rPr>
              <w:t>Attribute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1A664FA1" w:rsidR="00BB79D0" w:rsidRPr="00EA522F" w:rsidRDefault="00BB79D0" w:rsidP="00BB79D0">
      <w:pPr>
        <w:rPr>
          <w:b/>
          <w:bCs/>
        </w:rPr>
      </w:pPr>
      <w:r w:rsidRPr="00EA522F">
        <w:rPr>
          <w:b/>
          <w:bCs/>
        </w:rPr>
        <w:t>Data cleaning - missing values</w:t>
      </w:r>
      <w:r>
        <w:rPr>
          <w:b/>
          <w:bCs/>
        </w:rPr>
        <w:t>,</w:t>
      </w:r>
      <w:r w:rsidRPr="00EA522F">
        <w:rPr>
          <w:b/>
          <w:bCs/>
        </w:rPr>
        <w:t xml:space="preserve"> </w:t>
      </w:r>
      <w:r w:rsidR="000F14F3">
        <w:rPr>
          <w:b/>
          <w:bCs/>
        </w:rPr>
        <w:t xml:space="preserve">data </w:t>
      </w:r>
      <w:r>
        <w:rPr>
          <w:b/>
          <w:bCs/>
        </w:rPr>
        <w:t>imbalance</w:t>
      </w:r>
      <w:r w:rsidRPr="00EA522F">
        <w:rPr>
          <w:b/>
          <w:bCs/>
        </w:rPr>
        <w:t xml:space="preserve"> and standardization</w:t>
      </w:r>
    </w:p>
    <w:p w14:paraId="25EC61BA" w14:textId="77777777" w:rsidR="00C04F0D" w:rsidRDefault="00C04F0D" w:rsidP="00C04F0D"/>
    <w:p w14:paraId="7AE8F07A" w14:textId="0F54FD51" w:rsidR="005E1E84"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406CF8">
        <w:t>are missing values for all</w:t>
      </w:r>
      <w:r w:rsidR="00C04F0D">
        <w:t xml:space="preserve"> of the numerical </w:t>
      </w:r>
      <w:r w:rsidR="00406CF8">
        <w:t xml:space="preserve">attributes </w:t>
      </w:r>
      <w:r>
        <w:t xml:space="preserve">and as well as a </w:t>
      </w:r>
      <w:r w:rsidR="00C04F0D">
        <w:t>value for</w:t>
      </w:r>
      <w:r w:rsidR="00A822C8">
        <w:t xml:space="preserve"> the</w:t>
      </w:r>
      <w:r w:rsidR="00C04F0D">
        <w:t xml:space="preserve"> </w:t>
      </w:r>
      <w:r w:rsidR="00C04F0D" w:rsidRPr="000F14F3">
        <w:rPr>
          <w:i/>
          <w:iCs/>
        </w:rPr>
        <w:t>sex</w:t>
      </w:r>
      <w:r w:rsidR="00A822C8">
        <w:t xml:space="preserve"> feature.</w:t>
      </w:r>
      <w:r w:rsidR="00C04F0D">
        <w:t xml:space="preserve"> </w:t>
      </w:r>
      <w:r>
        <w:t xml:space="preserve">As the physical features of the male and female of each species differ considerably, </w:t>
      </w:r>
      <w:r w:rsidR="00E0334F">
        <w:t xml:space="preserve">the missing </w:t>
      </w:r>
      <w:r w:rsidR="00E0334F" w:rsidRPr="00E0334F">
        <w:t>sex</w:t>
      </w:r>
      <w:r w:rsidR="00E0334F">
        <w:t xml:space="preserve"> value made </w:t>
      </w:r>
      <w:r w:rsidRPr="00E0334F">
        <w:t>s</w:t>
      </w:r>
      <w:r w:rsidR="00A822C8" w:rsidRPr="00E0334F">
        <w:t>ubstituting</w:t>
      </w:r>
      <w:r w:rsidR="00A822C8">
        <w:t xml:space="preserve"> </w:t>
      </w:r>
      <w:r w:rsidR="00C04F0D">
        <w:t xml:space="preserve">the </w:t>
      </w:r>
      <w:r w:rsidR="00A822C8">
        <w:t xml:space="preserve">missing </w:t>
      </w:r>
      <w:r w:rsidR="00C04F0D">
        <w:t xml:space="preserve">numerical </w:t>
      </w:r>
      <w:r w:rsidR="00E0334F">
        <w:t xml:space="preserve">attributes </w:t>
      </w:r>
      <w:r w:rsidR="00C04F0D">
        <w:t xml:space="preserve">with </w:t>
      </w:r>
      <w:r w:rsidR="00A822C8">
        <w:t>statistically determined</w:t>
      </w:r>
      <w:r w:rsidR="00E0334F">
        <w:t xml:space="preserve"> values cannot be justified</w:t>
      </w:r>
      <w:r w:rsidR="00A822C8">
        <w:t xml:space="preserve">. Consequently, these two records were deleted. </w:t>
      </w:r>
    </w:p>
    <w:p w14:paraId="2256F478" w14:textId="77777777" w:rsidR="005E1E84" w:rsidRDefault="005E1E84" w:rsidP="00C04F0D"/>
    <w:p w14:paraId="6EE0B0C0" w14:textId="52661C40" w:rsidR="00C04F0D" w:rsidRPr="00F71F2D" w:rsidRDefault="00A822C8" w:rsidP="00C04F0D">
      <w:r>
        <w:t xml:space="preserve">The remaining nine records with missing values all have no value for </w:t>
      </w:r>
      <w:r w:rsidR="00F34BAB">
        <w:t xml:space="preserve">the </w:t>
      </w:r>
      <w:r w:rsidRPr="00E0334F">
        <w:rPr>
          <w:i/>
          <w:iCs/>
        </w:rPr>
        <w:t>sex</w:t>
      </w:r>
      <w:r w:rsidR="00F34BAB" w:rsidRPr="00F34BAB">
        <w:t xml:space="preserve"> </w:t>
      </w:r>
      <w:r w:rsidR="00406CF8" w:rsidRPr="00406CF8">
        <w:t>attribute</w:t>
      </w:r>
      <w:r w:rsidR="00E0334F">
        <w:t xml:space="preserve"> only</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a </w:t>
      </w:r>
      <w:r w:rsidR="00A85419" w:rsidRPr="00E0334F">
        <w:rPr>
          <w:i/>
          <w:iCs/>
        </w:rPr>
        <w:t>sex</w:t>
      </w:r>
      <w:r w:rsidR="00A85419">
        <w:t xml:space="preserve"> to th</w:t>
      </w:r>
      <w:r w:rsidR="00E0334F">
        <w:t>ose</w:t>
      </w:r>
      <w:r w:rsidR="00A85419">
        <w:t xml:space="preserve"> records missing </w:t>
      </w:r>
      <w:r w:rsidR="00E0334F">
        <w:t xml:space="preserve">this attribute. </w:t>
      </w:r>
      <w:r w:rsidR="004B6875">
        <w:t>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w:t>
      </w:r>
      <w:r w:rsidR="00E0334F">
        <w:t xml:space="preserve">numerical </w:t>
      </w:r>
      <w:r w:rsidR="00A46CDF">
        <w:t>attribute exhibi</w:t>
      </w:r>
      <w:r w:rsidR="00E0334F">
        <w:t>ts</w:t>
      </w:r>
      <w:r w:rsidR="00A46CDF">
        <w:t xml:space="preserve"> a normal distribution</w:t>
      </w:r>
      <w:r w:rsidR="005D5069">
        <w:t xml:space="preserve"> [ref]</w:t>
      </w:r>
      <w:r w:rsidR="00A46CDF">
        <w:t xml:space="preserve">. </w:t>
      </w:r>
      <w:r w:rsidR="005D5069">
        <w:t xml:space="preserve">This confirmation is needed for a robust application of a </w:t>
      </w:r>
      <w:r w:rsidR="004B6875">
        <w:t>Z</w:t>
      </w:r>
      <w:r w:rsidR="00F71F2D">
        <w:t>-tes</w:t>
      </w:r>
      <w:r w:rsidR="005D5069">
        <w:t>t, and this w</w:t>
      </w:r>
      <w:r w:rsidR="005E1E84">
        <w:t>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failed under both hypothesis tests</w:t>
      </w:r>
      <w:r w:rsidR="005D5069">
        <w:t xml:space="preserve"> and these</w:t>
      </w:r>
      <w:r w:rsidR="00482D2D">
        <w:t xml:space="preserve"> </w:t>
      </w:r>
      <w:r w:rsidR="005E1E84">
        <w:t xml:space="preserve">were removed from the dataset. The cleaned dataset </w:t>
      </w:r>
      <w:r w:rsidR="005D5069">
        <w:t>was used for the subsequent visualization and data analysis presented here and 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1CF7FF48"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xml:space="preserve">, with means </w:t>
      </w:r>
      <w:r w:rsidR="00D71A18">
        <w:t xml:space="preserve">following standardization of the dataset </w:t>
      </w:r>
      <w:r w:rsidR="00250B73">
        <w:t>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40AFC333" w:rsidR="00A85419" w:rsidRPr="00A85419" w:rsidRDefault="005D5069" w:rsidP="0055554E">
            <w:pPr>
              <w:rPr>
                <w:b/>
                <w:bCs/>
              </w:rPr>
            </w:pPr>
            <w:r w:rsidRPr="00A85419">
              <w:rPr>
                <w:b/>
                <w:bCs/>
              </w:rPr>
              <w:t>S</w:t>
            </w:r>
            <w:r w:rsidR="00A85419" w:rsidRPr="00A85419">
              <w:rPr>
                <w:b/>
                <w:bCs/>
              </w:rPr>
              <w:t>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w:t>
      </w:r>
      <w:proofErr w:type="spellStart"/>
      <w:r>
        <w:rPr>
          <w:b/>
          <w:bCs/>
        </w:rPr>
        <w:t>stdev</w:t>
      </w:r>
      <w:proofErr w:type="spellEnd"/>
      <w:r>
        <w:rPr>
          <w:b/>
          <w:bCs/>
        </w:rPr>
        <w:t xml:space="preserve">?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184E3CD2" w:rsidR="00AF2642" w:rsidRDefault="002F4E28" w:rsidP="00AF2642">
      <w:r>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The </w:t>
      </w:r>
      <w:r w:rsidR="005D5069">
        <w:t xml:space="preserve">imbalance </w:t>
      </w:r>
      <w:r w:rsidR="00406CF8">
        <w:t>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xml:space="preserve">, or </w:t>
      </w:r>
      <w:r w:rsidR="005D5069">
        <w:t>using ag</w:t>
      </w:r>
      <w:r>
        <w:t xml:space="preserve"> statistical approache</w:t>
      </w:r>
      <w:r w:rsidR="005D5069">
        <w:t>s</w:t>
      </w:r>
      <w:r>
        <w:t xml:space="preserve"> to generate</w:t>
      </w:r>
      <w:r w:rsidR="00406CF8">
        <w:t xml:space="preserve"> </w:t>
      </w:r>
      <w:r w:rsidR="005D5069">
        <w:t>additional</w:t>
      </w:r>
      <w:r w:rsidR="00406CF8">
        <w:t xml:space="preserv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w:t>
      </w:r>
      <w:r w:rsidR="00277D91">
        <w:t xml:space="preserve"> [refs]</w:t>
      </w:r>
      <w:r w:rsidR="00225BC6">
        <w:t>, no modifications were made to reduce imbalance</w:t>
      </w:r>
      <w:r w:rsidR="005D5069">
        <w:t>.</w:t>
      </w:r>
    </w:p>
    <w:p w14:paraId="4CEF3D73" w14:textId="77777777" w:rsidR="00AF2642" w:rsidRDefault="00AF2642" w:rsidP="00A12F06">
      <w:pPr>
        <w:rPr>
          <w:b/>
          <w:bCs/>
        </w:rPr>
      </w:pPr>
    </w:p>
    <w:p w14:paraId="0712C995" w14:textId="77777777" w:rsidR="00A57BCA" w:rsidRDefault="00A57BCA" w:rsidP="00A57BCA">
      <w:r>
        <w:t>unbalanced</w:t>
      </w:r>
    </w:p>
    <w:p w14:paraId="76CC0BB4" w14:textId="77777777" w:rsidR="00A57BCA" w:rsidRDefault="00A57BCA" w:rsidP="00A57BCA">
      <w:r>
        <w:t>----------</w:t>
      </w:r>
    </w:p>
    <w:p w14:paraId="0CE9E989" w14:textId="77777777" w:rsidR="00A57BCA" w:rsidRDefault="00A57BCA" w:rsidP="00A57BCA">
      <w:proofErr w:type="spellStart"/>
      <w:r>
        <w:t>knn</w:t>
      </w:r>
      <w:proofErr w:type="spellEnd"/>
      <w:r>
        <w:t xml:space="preserve"> robust</w:t>
      </w:r>
    </w:p>
    <w:p w14:paraId="04B0EB0A" w14:textId="77777777" w:rsidR="00A57BCA" w:rsidRDefault="00A57BCA" w:rsidP="00A57BCA">
      <w:r>
        <w:t xml:space="preserve">logistic regression not </w:t>
      </w:r>
    </w:p>
    <w:p w14:paraId="12358FF0" w14:textId="77777777" w:rsidR="00A57BCA" w:rsidRDefault="00A57BCA" w:rsidP="00A57BCA">
      <w:r>
        <w:t>random forest robust</w:t>
      </w:r>
    </w:p>
    <w:p w14:paraId="2BDFB199" w14:textId="77777777" w:rsidR="00A57BCA" w:rsidRDefault="00A57BCA" w:rsidP="00A57BCA">
      <w:proofErr w:type="spellStart"/>
      <w:r>
        <w:t>svm</w:t>
      </w:r>
      <w:proofErr w:type="spellEnd"/>
      <w:r>
        <w:t xml:space="preserve"> can be affected</w:t>
      </w:r>
    </w:p>
    <w:p w14:paraId="3FACF208" w14:textId="77777777" w:rsidR="00A57BCA" w:rsidRDefault="00A57BCA" w:rsidP="00A57BCA">
      <w:r>
        <w:t xml:space="preserve">k-means </w:t>
      </w:r>
      <w:proofErr w:type="spellStart"/>
      <w:r>
        <w:t>inbalance</w:t>
      </w:r>
      <w:proofErr w:type="spellEnd"/>
      <w:r>
        <w:t xml:space="preserve"> not relevant</w:t>
      </w:r>
    </w:p>
    <w:p w14:paraId="50A5E36E" w14:textId="77777777" w:rsidR="00A57BCA" w:rsidRDefault="00A57BCA" w:rsidP="00A12F06">
      <w:pPr>
        <w:rPr>
          <w:b/>
          <w:bCs/>
        </w:rPr>
      </w:pPr>
    </w:p>
    <w:p w14:paraId="0E15104C" w14:textId="77777777" w:rsidR="00576F42" w:rsidRPr="00EA522F" w:rsidRDefault="00576F42" w:rsidP="00576F42">
      <w:pPr>
        <w:rPr>
          <w:b/>
          <w:bCs/>
        </w:rPr>
      </w:pPr>
      <w:r>
        <w:rPr>
          <w:b/>
          <w:bCs/>
        </w:rPr>
        <w:t>Visualization of the dataset</w:t>
      </w:r>
    </w:p>
    <w:p w14:paraId="773EF077" w14:textId="77777777" w:rsidR="00482D2D" w:rsidRDefault="00482D2D" w:rsidP="00A12F06">
      <w:pPr>
        <w:rPr>
          <w:b/>
          <w:bCs/>
        </w:rPr>
      </w:pP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1667CA" w:rsidRPr="001667CA" w14:paraId="2E3BDAF2" w14:textId="77777777" w:rsidTr="001667CA">
        <w:tc>
          <w:tcPr>
            <w:tcW w:w="4691" w:type="dxa"/>
          </w:tcPr>
          <w:p w14:paraId="3D48D5B8" w14:textId="77777777" w:rsidR="001667CA" w:rsidRPr="001667CA" w:rsidRDefault="001667CA" w:rsidP="001667CA">
            <w:pPr>
              <w:rPr>
                <w:b/>
                <w:bCs/>
              </w:rPr>
            </w:pPr>
            <w:r w:rsidRPr="001667CA">
              <w:rPr>
                <w:b/>
                <w:bCs/>
                <w:noProof/>
              </w:rPr>
              <w:drawing>
                <wp:inline distT="0" distB="0" distL="0" distR="0" wp14:anchorId="79096BE8" wp14:editId="7614F92A">
                  <wp:extent cx="2692400" cy="1860550"/>
                  <wp:effectExtent l="0" t="0" r="0" b="635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7">
                            <a:extLst>
                              <a:ext uri="{28A0092B-C50C-407E-A947-70E740481C1C}">
                                <a14:useLocalDpi xmlns:a14="http://schemas.microsoft.com/office/drawing/2010/main" val="0"/>
                              </a:ext>
                            </a:extLst>
                          </a:blip>
                          <a:srcRect t="11390" r="8364" b="4177"/>
                          <a:stretch/>
                        </pic:blipFill>
                        <pic:spPr bwMode="auto">
                          <a:xfrm>
                            <a:off x="0" y="0"/>
                            <a:ext cx="2697530" cy="1864095"/>
                          </a:xfrm>
                          <a:prstGeom prst="rect">
                            <a:avLst/>
                          </a:prstGeom>
                          <a:ln>
                            <a:noFill/>
                          </a:ln>
                          <a:extLst>
                            <a:ext uri="{53640926-AAD7-44D8-BBD7-CCE9431645EC}">
                              <a14:shadowObscured xmlns:a14="http://schemas.microsoft.com/office/drawing/2010/main"/>
                            </a:ext>
                          </a:extLst>
                        </pic:spPr>
                      </pic:pic>
                    </a:graphicData>
                  </a:graphic>
                </wp:inline>
              </w:drawing>
            </w:r>
          </w:p>
        </w:tc>
      </w:tr>
      <w:tr w:rsidR="001667CA" w:rsidRPr="001667CA" w14:paraId="68E374EC" w14:textId="77777777" w:rsidTr="001667CA">
        <w:tc>
          <w:tcPr>
            <w:tcW w:w="4691" w:type="dxa"/>
          </w:tcPr>
          <w:p w14:paraId="494B4D5B" w14:textId="5BA8FE23" w:rsidR="001667CA" w:rsidRPr="001667CA" w:rsidRDefault="001667CA" w:rsidP="001667CA">
            <w:pPr>
              <w:jc w:val="center"/>
            </w:pPr>
            <w:r w:rsidRPr="001667CA">
              <w:rPr>
                <w:b/>
                <w:bCs/>
              </w:rPr>
              <w:t>Figure 1</w:t>
            </w:r>
            <w:r w:rsidRPr="001667CA">
              <w:t xml:space="preserve">. </w:t>
            </w:r>
            <w:r w:rsidR="00CE4097">
              <w:t>The samples were taken from three islands; this attribute may be a cofounding factor</w:t>
            </w:r>
          </w:p>
        </w:tc>
      </w:tr>
    </w:tbl>
    <w:p w14:paraId="4BFBA983" w14:textId="31E9980F" w:rsidR="00BE7C66" w:rsidRDefault="00B657E2" w:rsidP="00BE7C66">
      <w:r w:rsidRPr="00B657E2">
        <w:t xml:space="preserve">Figure 1 </w:t>
      </w:r>
      <w:r>
        <w:t>shows the distribution of species between the three islands in the study. As Chinstrap and Gentoo penguins are found only on one island, there could be a concern that</w:t>
      </w:r>
      <w:r w:rsidR="005D5069">
        <w:t>,</w:t>
      </w:r>
      <w:r>
        <w:t xml:space="preserve"> when attempting to identifying species from their physical characteristics</w:t>
      </w:r>
      <w:r w:rsidR="006C038B">
        <w:t>, these characteristics may</w:t>
      </w:r>
      <w:r w:rsidR="00E455B3">
        <w:t xml:space="preserve"> </w:t>
      </w:r>
      <w:r w:rsidR="001667CA">
        <w:t xml:space="preserve">be affected by an </w:t>
      </w:r>
      <w:r w:rsidR="006C038B">
        <w:t xml:space="preserve">island’s </w:t>
      </w:r>
      <w:r w:rsidR="00BE7C66">
        <w:t xml:space="preserve">environmental </w:t>
      </w:r>
      <w:r>
        <w:t>factors</w:t>
      </w:r>
      <w:r w:rsidR="00E455B3">
        <w:t xml:space="preserve"> (</w:t>
      </w:r>
      <w:r w:rsidR="006C038B">
        <w:t>such as predators</w:t>
      </w:r>
      <w:r w:rsidR="00BE7C66">
        <w:t xml:space="preserve">, </w:t>
      </w:r>
      <w:r w:rsidR="006C038B">
        <w:t>food supply</w:t>
      </w:r>
      <w:r w:rsidR="00BE7C66">
        <w:t xml:space="preserve"> or climate differences</w:t>
      </w:r>
      <w:r w:rsidR="00E455B3">
        <w:t xml:space="preserve">) and not just the </w:t>
      </w:r>
      <w:r w:rsidR="001667CA">
        <w:t xml:space="preserve">inherent </w:t>
      </w:r>
      <w:r w:rsidR="00E455B3">
        <w:t>characteristics of the species.</w:t>
      </w:r>
      <w:r w:rsidR="00BE7C66">
        <w:t xml:space="preserve"> </w:t>
      </w:r>
      <w:r w:rsidR="005D5069">
        <w:t>T</w:t>
      </w:r>
      <w:r w:rsidR="00E455B3">
        <w:t>o assess whether the island inhabited is such a cofounding factor, the</w:t>
      </w:r>
      <w:r w:rsidR="00BE7C66">
        <w:t xml:space="preserve"> </w:t>
      </w:r>
      <w:r w:rsidR="00E455B3">
        <w:t xml:space="preserve">physical characteristics of the </w:t>
      </w:r>
      <w:r w:rsidR="00BE7C66">
        <w:t xml:space="preserve">Adelie </w:t>
      </w:r>
      <w:r w:rsidR="00892312">
        <w:t>penguins</w:t>
      </w:r>
      <w:r w:rsidR="001667CA">
        <w:t xml:space="preserve"> can be compared, since they are </w:t>
      </w:r>
      <w:r w:rsidR="00E455B3">
        <w:t xml:space="preserve">found on </w:t>
      </w:r>
      <w:r w:rsidR="001667CA">
        <w:t xml:space="preserve">all the </w:t>
      </w:r>
      <w:r w:rsidR="00E455B3">
        <w:t xml:space="preserve">islands </w:t>
      </w:r>
      <w:r w:rsidR="001667CA">
        <w:t>in the dataset</w:t>
      </w:r>
      <w:r w:rsidR="00BE7C66">
        <w:t>.</w:t>
      </w:r>
      <w:r w:rsidR="006C038B">
        <w:t xml:space="preserve"> </w:t>
      </w:r>
      <w:r w:rsidR="005D5069">
        <w:t>A</w:t>
      </w:r>
      <w:r w:rsidR="00AF2499">
        <w:t xml:space="preserve"> </w:t>
      </w:r>
      <w:r w:rsidR="00AF2499" w:rsidRPr="006C038B">
        <w:t>Shapiro-Wilk</w:t>
      </w:r>
      <w:r w:rsidR="00AF2499">
        <w:t xml:space="preserve"> test </w:t>
      </w:r>
      <w:r w:rsidR="005D5069">
        <w:t xml:space="preserve">was used </w:t>
      </w:r>
      <w:r w:rsidR="00AF2499">
        <w:t xml:space="preserve">to confirm </w:t>
      </w:r>
      <w:r w:rsidR="00737F67">
        <w:t xml:space="preserve">that </w:t>
      </w:r>
      <w:r w:rsidR="00AF2499">
        <w:t xml:space="preserve">all </w:t>
      </w:r>
      <w:r w:rsidR="00737F67">
        <w:t xml:space="preserve">of </w:t>
      </w:r>
      <w:r w:rsidR="00AF2499">
        <w:t>the Adelie numerical features 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AF2499">
        <w:t xml:space="preserve"> physical characteristics of the </w:t>
      </w:r>
      <w:r w:rsidR="006C038B">
        <w:t xml:space="preserve">Adelie </w:t>
      </w:r>
      <w:r w:rsidR="00737F67">
        <w:t>penguins were not significantly affected by</w:t>
      </w:r>
      <w:r w:rsidR="008659AB">
        <w:t xml:space="preserve"> the</w:t>
      </w:r>
      <w:r w:rsidR="00737F67">
        <w:t xml:space="preserve"> </w:t>
      </w:r>
      <w:r w:rsidR="006C038B">
        <w:t>island</w:t>
      </w:r>
      <w:r w:rsidR="008659AB">
        <w:t xml:space="preserve"> inhabited</w:t>
      </w:r>
      <w:r w:rsidR="00E455B3">
        <w:t>,</w:t>
      </w:r>
      <w:r w:rsidR="00737F67">
        <w:t xml:space="preserve"> </w:t>
      </w:r>
      <w:r w:rsidR="00E455B3">
        <w:t xml:space="preserve">meaning it is not likely to be a </w:t>
      </w:r>
      <w:r w:rsidR="00AF2499">
        <w:t>confounding factor</w:t>
      </w:r>
      <w:r w:rsidR="001667CA">
        <w:t xml:space="preserve"> in the dataset.</w:t>
      </w:r>
    </w:p>
    <w:p w14:paraId="02CE70EF" w14:textId="77777777" w:rsidR="004A5BA5" w:rsidRDefault="004A5BA5" w:rsidP="00BE7C66"/>
    <w:p w14:paraId="256BBB2D" w14:textId="76793B1E" w:rsidR="004A5BA5" w:rsidRDefault="004A5BA5" w:rsidP="004A5BA5">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provides a separate cluster of Gentoo penguins (shown in green) allowing them to be identified. There is no pairwise combination of numerical features that completely separates the Adelie (orange) and Chinstrap (purple) clusters, but </w:t>
      </w:r>
      <w:r w:rsidR="00246CE0">
        <w:lastRenderedPageBreak/>
        <w:t xml:space="preserve">it can be seen that </w:t>
      </w:r>
      <w:r>
        <w:t xml:space="preserve">the distributions involving </w:t>
      </w:r>
      <w:r>
        <w:rPr>
          <w:i/>
          <w:iCs/>
        </w:rPr>
        <w:t>bill length</w:t>
      </w:r>
      <w:r>
        <w:t xml:space="preserve"> provide good separation making this a good candidate for distinguishing between these species. </w:t>
      </w:r>
      <w:r w:rsidR="00246CE0">
        <w:t xml:space="preserve"> </w:t>
      </w:r>
    </w:p>
    <w:p w14:paraId="2F4886DA" w14:textId="77777777" w:rsidR="00224112" w:rsidRDefault="00224112" w:rsidP="004A5BA5"/>
    <w:p w14:paraId="6090D950" w14:textId="03EAF8CA" w:rsidR="00224112" w:rsidRDefault="00224112" w:rsidP="004A5BA5">
      <w:r>
        <w:t xml:space="preserve">Figure 3 shows there is a difference in the body mass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will provide a finer grained distinction for species classification </w:t>
      </w:r>
      <w:r w:rsidR="00491132">
        <w:t xml:space="preserve">and this is knowledge can be used to </w:t>
      </w:r>
      <w:r w:rsidR="005D4624">
        <w:t>improv</w:t>
      </w:r>
      <w:r w:rsidR="00491132">
        <w:t>e</w:t>
      </w:r>
      <w:r w:rsidR="005D4624">
        <w:t xml:space="preserve"> performance</w:t>
      </w:r>
      <w:r w:rsidR="00491132">
        <w:t xml:space="preserve"> of the analysis approaches as discussed in the analysis section. </w:t>
      </w:r>
    </w:p>
    <w:p w14:paraId="523BB8A2" w14:textId="77777777" w:rsidR="00491132" w:rsidRDefault="00491132" w:rsidP="004A5BA5"/>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FC40A9" w:rsidRPr="001667CA" w14:paraId="50C76A16" w14:textId="446D54AB" w:rsidTr="00224112">
        <w:trPr>
          <w:trHeight w:val="3686"/>
        </w:trPr>
        <w:tc>
          <w:tcPr>
            <w:tcW w:w="5103" w:type="dxa"/>
            <w:vMerge w:val="restart"/>
          </w:tcPr>
          <w:p w14:paraId="5184052D" w14:textId="77777777" w:rsidR="00FC40A9" w:rsidRPr="001667CA" w:rsidRDefault="00FC40A9" w:rsidP="00FC40A9">
            <w:pPr>
              <w:rPr>
                <w:b/>
                <w:bCs/>
              </w:rPr>
            </w:pPr>
            <w:r>
              <w:rPr>
                <w:noProof/>
              </w:rPr>
              <w:drawing>
                <wp:inline distT="0" distB="0" distL="0" distR="0" wp14:anchorId="5BFD9750" wp14:editId="0F159403">
                  <wp:extent cx="3059067" cy="2810518"/>
                  <wp:effectExtent l="0" t="0" r="8255" b="8890"/>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8" cstate="print">
                            <a:extLst>
                              <a:ext uri="{28A0092B-C50C-407E-A947-70E740481C1C}">
                                <a14:useLocalDpi xmlns:a14="http://schemas.microsoft.com/office/drawing/2010/main" val="0"/>
                              </a:ext>
                            </a:extLst>
                          </a:blip>
                          <a:srcRect l="1" t="164" r="-1465" b="-502"/>
                          <a:stretch/>
                        </pic:blipFill>
                        <pic:spPr bwMode="auto">
                          <a:xfrm>
                            <a:off x="0" y="0"/>
                            <a:ext cx="3064058" cy="2815104"/>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Pr>
          <w:p w14:paraId="0DBFE8C1" w14:textId="77777777" w:rsidR="00FC40A9" w:rsidRDefault="00FC40A9" w:rsidP="00FC40A9">
            <w:pPr>
              <w:rPr>
                <w:noProof/>
              </w:rPr>
            </w:pPr>
          </w:p>
          <w:p w14:paraId="3155FF29" w14:textId="0A522E1E" w:rsidR="00FC40A9" w:rsidRDefault="00FC40A9" w:rsidP="00224112">
            <w:pPr>
              <w:jc w:val="center"/>
              <w:rPr>
                <w:noProof/>
              </w:rPr>
            </w:pPr>
            <w:r>
              <w:rPr>
                <w:noProof/>
              </w:rPr>
              <w:drawing>
                <wp:inline distT="0" distB="0" distL="0" distR="0" wp14:anchorId="4FEDE037" wp14:editId="2FEB935B">
                  <wp:extent cx="2866030" cy="2125980"/>
                  <wp:effectExtent l="0" t="0" r="0" b="7620"/>
                  <wp:docPr id="2922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9">
                            <a:extLst>
                              <a:ext uri="{28A0092B-C50C-407E-A947-70E740481C1C}">
                                <a14:useLocalDpi xmlns:a14="http://schemas.microsoft.com/office/drawing/2010/main" val="0"/>
                              </a:ext>
                            </a:extLst>
                          </a:blip>
                          <a:srcRect l="673" t="6532" r="49686" b="49279"/>
                          <a:stretch/>
                        </pic:blipFill>
                        <pic:spPr bwMode="auto">
                          <a:xfrm>
                            <a:off x="0" y="0"/>
                            <a:ext cx="2879371" cy="2135876"/>
                          </a:xfrm>
                          <a:prstGeom prst="rect">
                            <a:avLst/>
                          </a:prstGeom>
                          <a:ln>
                            <a:noFill/>
                          </a:ln>
                          <a:extLst>
                            <a:ext uri="{53640926-AAD7-44D8-BBD7-CCE9431645EC}">
                              <a14:shadowObscured xmlns:a14="http://schemas.microsoft.com/office/drawing/2010/main"/>
                            </a:ext>
                          </a:extLst>
                        </pic:spPr>
                      </pic:pic>
                    </a:graphicData>
                  </a:graphic>
                </wp:inline>
              </w:drawing>
            </w:r>
          </w:p>
        </w:tc>
      </w:tr>
      <w:tr w:rsidR="00FC40A9" w:rsidRPr="001667CA" w14:paraId="0A2B29BA" w14:textId="77777777" w:rsidTr="00FC40A9">
        <w:trPr>
          <w:trHeight w:val="269"/>
        </w:trPr>
        <w:tc>
          <w:tcPr>
            <w:tcW w:w="5103" w:type="dxa"/>
            <w:vMerge/>
          </w:tcPr>
          <w:p w14:paraId="6DADA73A" w14:textId="77777777" w:rsidR="00FC40A9" w:rsidRPr="001667CA" w:rsidRDefault="00FC40A9" w:rsidP="00FC40A9">
            <w:pPr>
              <w:jc w:val="center"/>
            </w:pPr>
          </w:p>
        </w:tc>
        <w:tc>
          <w:tcPr>
            <w:tcW w:w="5103" w:type="dxa"/>
            <w:vMerge w:val="restart"/>
          </w:tcPr>
          <w:p w14:paraId="39F540D9" w14:textId="21B8443C" w:rsidR="00FC40A9" w:rsidRDefault="00FC40A9" w:rsidP="00FC40A9">
            <w:pPr>
              <w:ind w:right="-104"/>
              <w:jc w:val="center"/>
            </w:pPr>
            <w:r w:rsidRPr="006C038B">
              <w:rPr>
                <w:b/>
                <w:bCs/>
              </w:rPr>
              <w:t xml:space="preserve">Figure </w:t>
            </w:r>
            <w:r>
              <w:rPr>
                <w:b/>
                <w:bCs/>
              </w:rPr>
              <w:t>3</w:t>
            </w:r>
            <w:r w:rsidRPr="006C038B">
              <w:t xml:space="preserve">. </w:t>
            </w:r>
            <w:r>
              <w:t xml:space="preserve">All numerical features show </w:t>
            </w:r>
            <w:r w:rsidR="00277D91">
              <w:t xml:space="preserve">a </w:t>
            </w:r>
            <w:r>
              <w:t xml:space="preserve">significant </w:t>
            </w:r>
            <w:r w:rsidR="00277D91">
              <w:t xml:space="preserve">statistical </w:t>
            </w:r>
            <w:r>
              <w:t xml:space="preserve">difference </w:t>
            </w:r>
            <w:r w:rsidR="00277D91">
              <w:t xml:space="preserve">between </w:t>
            </w:r>
            <w:r>
              <w:t xml:space="preserve">the male and female measurements, </w:t>
            </w:r>
            <w:r w:rsidR="00277D91">
              <w:t xml:space="preserve">exemplified in the body mass </w:t>
            </w:r>
            <w:r>
              <w:t>boxplot</w:t>
            </w:r>
            <w:r w:rsidR="00277D91">
              <w:t xml:space="preserve"> above</w:t>
            </w:r>
            <w:r>
              <w:t>. The plots show median values and Q1 and Q3 quartiles. Outliers are indicated if</w:t>
            </w:r>
            <w:r w:rsidR="00A412BE">
              <w:t xml:space="preserve"> they lie</w:t>
            </w:r>
            <w:r>
              <w:t xml:space="preserve"> </w:t>
            </w:r>
            <w:r w:rsidR="00224112">
              <w:t>outside</w:t>
            </w:r>
            <w:r>
              <w:t xml:space="preserve"> </w:t>
            </w:r>
            <w:r w:rsidR="00277D91">
              <w:t xml:space="preserve">the range </w:t>
            </w:r>
            <w:r>
              <w:t>Q</w:t>
            </w:r>
            <w:r w:rsidR="00A412BE">
              <w:t>1-1.5I</w:t>
            </w:r>
            <w:r w:rsidR="00A412BE">
              <w:rPr>
                <w:vertAlign w:val="subscript"/>
              </w:rPr>
              <w:t>QR</w:t>
            </w:r>
            <w:r w:rsidR="00A412BE">
              <w:t xml:space="preserve"> to Q3+1.5I</w:t>
            </w:r>
            <w:r w:rsidR="00A412BE">
              <w:rPr>
                <w:vertAlign w:val="subscript"/>
              </w:rPr>
              <w:t>QR</w:t>
            </w:r>
            <w:r w:rsidR="005D2258">
              <w:t xml:space="preserve">, </w:t>
            </w:r>
            <w:r w:rsidR="00A412BE">
              <w:t>where I</w:t>
            </w:r>
            <w:r w:rsidR="00A412BE">
              <w:rPr>
                <w:vertAlign w:val="subscript"/>
              </w:rPr>
              <w:t>QR</w:t>
            </w:r>
            <w:r w:rsidR="00A412BE">
              <w:t>=Q3-Q1</w:t>
            </w:r>
          </w:p>
          <w:p w14:paraId="10C5AA83" w14:textId="77777777" w:rsidR="00FC40A9" w:rsidRPr="006C038B" w:rsidRDefault="00FC40A9" w:rsidP="00FC40A9">
            <w:pPr>
              <w:jc w:val="center"/>
              <w:rPr>
                <w:b/>
                <w:bCs/>
              </w:rPr>
            </w:pPr>
          </w:p>
        </w:tc>
      </w:tr>
      <w:tr w:rsidR="00FC40A9" w:rsidRPr="001667CA" w14:paraId="4E638BF8" w14:textId="4B2A95F8" w:rsidTr="00FC40A9">
        <w:tc>
          <w:tcPr>
            <w:tcW w:w="5103" w:type="dxa"/>
          </w:tcPr>
          <w:p w14:paraId="0D3DA690" w14:textId="56FC25E9" w:rsidR="00FC40A9" w:rsidRDefault="00FC40A9" w:rsidP="00FC40A9">
            <w:pPr>
              <w:jc w:val="center"/>
            </w:pPr>
            <w:r w:rsidRPr="006C038B">
              <w:rPr>
                <w:b/>
                <w:bCs/>
              </w:rPr>
              <w:t xml:space="preserve">Figure </w:t>
            </w:r>
            <w:r>
              <w:rPr>
                <w:b/>
                <w:bCs/>
              </w:rPr>
              <w:t>2</w:t>
            </w:r>
            <w:r w:rsidRPr="006C038B">
              <w:t xml:space="preserve">. </w:t>
            </w:r>
            <w:r>
              <w:t>Pairwise</w:t>
            </w:r>
            <w:r w:rsidRPr="006C038B">
              <w:t xml:space="preserve"> distribution</w:t>
            </w:r>
            <w:r>
              <w:t>s of numerical features. Gentoo can be distinguished from the other species, but Adelie and Chinstrap may not be separable</w:t>
            </w:r>
          </w:p>
          <w:p w14:paraId="112B8A41" w14:textId="77777777" w:rsidR="00FC40A9" w:rsidRPr="001667CA" w:rsidRDefault="00FC40A9" w:rsidP="00FC40A9">
            <w:pPr>
              <w:jc w:val="center"/>
            </w:pPr>
          </w:p>
        </w:tc>
        <w:tc>
          <w:tcPr>
            <w:tcW w:w="5103" w:type="dxa"/>
            <w:vMerge/>
          </w:tcPr>
          <w:p w14:paraId="3BC82F46" w14:textId="77777777" w:rsidR="00FC40A9" w:rsidRPr="006C038B" w:rsidRDefault="00FC40A9" w:rsidP="00FC40A9">
            <w:pPr>
              <w:jc w:val="center"/>
              <w:rPr>
                <w:b/>
                <w:bCs/>
              </w:rPr>
            </w:pPr>
          </w:p>
        </w:tc>
      </w:tr>
    </w:tbl>
    <w:p w14:paraId="1F5DA8A3" w14:textId="685700AC" w:rsidR="00246CE0" w:rsidRDefault="00246CE0" w:rsidP="00246CE0">
      <w:r>
        <w:t xml:space="preserve">Talk about slope of line in ‘surprising plot’, this is almost vertical and may become more so as the number of samples is increased. </w:t>
      </w:r>
    </w:p>
    <w:p w14:paraId="2B8687A4" w14:textId="77777777" w:rsidR="004A5BA5" w:rsidRDefault="004A5BA5" w:rsidP="00A12F06"/>
    <w:p w14:paraId="01EE223F" w14:textId="77777777" w:rsidR="00277D91" w:rsidRDefault="00277D91"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03AD7C68" w:rsidR="00A12F06" w:rsidRDefault="005D4624" w:rsidP="00A12F06">
      <w:r>
        <w:t>Predicting</w:t>
      </w:r>
      <w:r w:rsidR="00A12F06">
        <w:t xml:space="preserve"> the </w:t>
      </w:r>
      <w:r w:rsidR="00CF1620">
        <w:t xml:space="preserve">penguin </w:t>
      </w:r>
      <w:r w:rsidR="00A12F06">
        <w:t xml:space="preserve">species </w:t>
      </w:r>
      <w:r w:rsidR="00CF1620">
        <w:t xml:space="preserve">from the </w:t>
      </w:r>
      <w:r>
        <w:t>given</w:t>
      </w:r>
      <w:r w:rsidR="00CF1620">
        <w:t xml:space="preserve"> features </w:t>
      </w:r>
      <w:r w:rsidR="00A12F06">
        <w:t xml:space="preserve">is </w:t>
      </w:r>
      <w:r>
        <w:t xml:space="preserve">a </w:t>
      </w:r>
      <w:r w:rsidR="00A12F06">
        <w:t>classification</w:t>
      </w:r>
      <w:r>
        <w:t xml:space="preserve"> problem</w:t>
      </w:r>
      <w:r w:rsidR="00A12F06">
        <w:t xml:space="preserve">. </w:t>
      </w:r>
      <w:r w:rsidR="00A57BCA">
        <w:t xml:space="preserve">A baseline classification method is first implemented, providing a reference for the performance of other methods. </w:t>
      </w:r>
      <w:r w:rsidR="00A12F06">
        <w:t xml:space="preserve">This report considers two supervised approaches, namely </w:t>
      </w:r>
      <w:proofErr w:type="spellStart"/>
      <w:r w:rsidR="00A12F06" w:rsidRPr="00576F42">
        <w:rPr>
          <w:i/>
          <w:iCs/>
        </w:rPr>
        <w:t>k</w:t>
      </w:r>
      <w:r w:rsidR="00A12F06">
        <w:t>nn</w:t>
      </w:r>
      <w:proofErr w:type="spellEnd"/>
      <w:r w:rsidR="00A12F06">
        <w:t xml:space="preserve"> and random forest</w:t>
      </w:r>
      <w:r>
        <w:t>. A</w:t>
      </w:r>
      <w:r w:rsidR="00A12F06">
        <w:t xml:space="preserve">n unsupervised </w:t>
      </w:r>
      <w:r>
        <w:rPr>
          <w:i/>
          <w:iCs/>
        </w:rPr>
        <w:t>k</w:t>
      </w:r>
      <w:r>
        <w:t xml:space="preserve">-means </w:t>
      </w:r>
      <w:r w:rsidR="00A12F06" w:rsidRPr="005D4624">
        <w:t>approach</w:t>
      </w:r>
      <w:r w:rsidR="00A12F06">
        <w:t xml:space="preserve"> is also taken</w:t>
      </w:r>
      <w:r w:rsidR="00212A74">
        <w:t xml:space="preserve">, but </w:t>
      </w:r>
      <w:r>
        <w:t>as the</w:t>
      </w:r>
      <w:r w:rsidR="00A12F06">
        <w:t xml:space="preserve"> clusters found </w:t>
      </w:r>
      <w:r>
        <w:t xml:space="preserve">are unlabelled, they </w:t>
      </w:r>
      <w:r w:rsidR="00A12F06">
        <w:t>need to be related to the species so that the classi</w:t>
      </w:r>
      <w:r w:rsidR="00AF2499">
        <w:t>fy</w:t>
      </w:r>
      <w:r w:rsidR="00A12F06">
        <w:t>ing accuracy can be determined. An interesting and usual approach is also described that uses a combination of the insights found from visualizations</w:t>
      </w:r>
      <w:r w:rsidR="00212A74">
        <w:t xml:space="preserve">. This </w:t>
      </w:r>
      <w:r w:rsidR="00A12F06">
        <w:t xml:space="preserve">led to the identification of a short sequence of two-dimensional linear classifications using </w:t>
      </w:r>
      <w:r w:rsidR="00D71A18">
        <w:t>Support Vector Machines (</w:t>
      </w:r>
      <w:r w:rsidR="00A12F06">
        <w:t>SVM</w:t>
      </w:r>
      <w:r w:rsidR="00D71A18">
        <w:t>s</w:t>
      </w:r>
      <w:r w:rsidR="00A12F06">
        <w:t>)</w:t>
      </w:r>
      <w:r w:rsidR="00212A74">
        <w:t xml:space="preserve"> that were able to perform at least as well as the other classification methods</w:t>
      </w:r>
      <w:r w:rsidR="00A12F06">
        <w:t xml:space="preserve">. Regression approaches were not considered as although categorical values could be assigned numerical values, performance is likely to </w:t>
      </w:r>
      <w:r w:rsidR="00212A74">
        <w:t xml:space="preserve">poor unless </w:t>
      </w:r>
      <w:r w:rsidR="00A12F06">
        <w:t>they have recognizable ordinal counterparts</w:t>
      </w:r>
      <w:r w:rsidR="00212A74">
        <w:t>, which</w:t>
      </w:r>
      <w:r w:rsidR="00A12F06">
        <w:t xml:space="preserve"> is not the cas</w:t>
      </w:r>
      <w:r w:rsidR="00212A74">
        <w:t>e for this dataset.</w:t>
      </w:r>
    </w:p>
    <w:p w14:paraId="479970EF" w14:textId="77777777" w:rsidR="00225BC6" w:rsidRDefault="00225BC6" w:rsidP="00A12F06"/>
    <w:p w14:paraId="5CDF6355" w14:textId="490E1554" w:rsidR="00D440B2" w:rsidRDefault="00CF1620" w:rsidP="00D440B2">
      <w:pPr>
        <w:rPr>
          <w:i/>
          <w:iCs/>
        </w:rPr>
      </w:pPr>
      <w:r>
        <w:t xml:space="preserve">For all of the approaches considered, the dataset is divided into </w:t>
      </w:r>
      <w:r w:rsidR="00212A74">
        <w:t>a combined</w:t>
      </w:r>
      <w:r>
        <w:t xml:space="preserve"> training </w:t>
      </w:r>
      <w:r w:rsidR="00212A74">
        <w:t xml:space="preserve">and validation set (80% of the dataset) </w:t>
      </w:r>
      <w:r>
        <w:t>and a test set</w:t>
      </w:r>
      <w:r w:rsidR="00D440B2">
        <w:t xml:space="preserve"> (20% of the data</w:t>
      </w:r>
      <w:r w:rsidR="00212A74">
        <w:t>set</w:t>
      </w:r>
      <w:r w:rsidR="00D440B2">
        <w:t>)</w:t>
      </w:r>
      <w:r>
        <w:t>.</w:t>
      </w:r>
      <w:r w:rsidR="00A57BCA">
        <w:t xml:space="preserve"> </w:t>
      </w:r>
      <w:r w:rsidR="00A57BCA">
        <w:rPr>
          <w:i/>
          <w:iCs/>
        </w:rPr>
        <w:t xml:space="preserve">A number of pseudo random sets were </w:t>
      </w:r>
      <w:r w:rsidR="00A57BCA">
        <w:rPr>
          <w:i/>
          <w:iCs/>
        </w:rPr>
        <w:lastRenderedPageBreak/>
        <w:t>used?</w:t>
      </w:r>
      <w:r>
        <w:t xml:space="preserve"> During training, </w:t>
      </w:r>
      <w:r w:rsidR="00212A74">
        <w:t>a</w:t>
      </w:r>
      <w:r>
        <w:t xml:space="preserve"> </w:t>
      </w:r>
      <w:r w:rsidR="00212A74">
        <w:t>‘</w:t>
      </w:r>
      <w:r>
        <w:t>rotating set</w:t>
      </w:r>
      <w:r w:rsidR="00212A74">
        <w:t>’</w:t>
      </w:r>
      <w:r>
        <w:t xml:space="preserve"> of validation data </w:t>
      </w:r>
      <w:r w:rsidR="00212A74">
        <w:t>(20% of the whole dataset) is</w:t>
      </w:r>
      <w:r>
        <w:t xml:space="preserve"> </w:t>
      </w:r>
      <w:r w:rsidR="00D440B2">
        <w:t xml:space="preserve">extracted </w:t>
      </w:r>
      <w:r w:rsidR="00212A74">
        <w:t xml:space="preserve">from the combined set </w:t>
      </w:r>
      <w:r w:rsidR="00D440B2">
        <w:t xml:space="preserve">and </w:t>
      </w:r>
      <w:r>
        <w:t xml:space="preserve">used to tune </w:t>
      </w:r>
      <w:proofErr w:type="spellStart"/>
      <w:r>
        <w:t>metaparameters</w:t>
      </w:r>
      <w:proofErr w:type="spellEnd"/>
      <w:r>
        <w:t xml:space="preserve"> </w:t>
      </w:r>
      <w:r w:rsidR="00D440B2">
        <w:t>to</w:t>
      </w:r>
      <w:r w:rsidR="00212A74">
        <w:t xml:space="preserve"> maximize</w:t>
      </w:r>
      <w:r w:rsidR="00D440B2">
        <w:t xml:space="preserve"> performance </w:t>
      </w:r>
      <w:r>
        <w:t xml:space="preserve">and to reduce overfitting. Once suitable </w:t>
      </w:r>
      <w:proofErr w:type="spellStart"/>
      <w:r w:rsidR="00212A74">
        <w:t>metaparameters</w:t>
      </w:r>
      <w:proofErr w:type="spellEnd"/>
      <w:r w:rsidR="00212A74">
        <w:t xml:space="preserve"> </w:t>
      </w:r>
      <w:r>
        <w:t xml:space="preserve">have been determined, the </w:t>
      </w:r>
      <w:r w:rsidR="00212A74">
        <w:t xml:space="preserve">classification </w:t>
      </w:r>
      <w:r>
        <w:t>results are obtained using the test set</w:t>
      </w:r>
      <w:r w:rsidR="00D440B2">
        <w:t xml:space="preserve">. </w:t>
      </w:r>
      <w:r w:rsidR="00212A74">
        <w:t xml:space="preserve">All the </w:t>
      </w:r>
      <w:r w:rsidR="00D440B2">
        <w:t xml:space="preserve">methods </w:t>
      </w:r>
      <w:r w:rsidR="00212A74">
        <w:t>required</w:t>
      </w:r>
      <w:r w:rsidR="00D440B2">
        <w:t xml:space="preserve"> </w:t>
      </w:r>
      <w:proofErr w:type="spellStart"/>
      <w:r w:rsidR="00D440B2">
        <w:t>metaparameter</w:t>
      </w:r>
      <w:proofErr w:type="spellEnd"/>
      <w:r w:rsidR="00212A74">
        <w:t xml:space="preserve"> tuning and w</w:t>
      </w:r>
      <w:r w:rsidR="00D440B2">
        <w:t>e took a grid approach in which a small set of values</w:t>
      </w:r>
      <w:r w:rsidR="00212A74">
        <w:t xml:space="preserve"> for each </w:t>
      </w:r>
      <w:proofErr w:type="spellStart"/>
      <w:r w:rsidR="00212A74">
        <w:t>metaparameter</w:t>
      </w:r>
      <w:proofErr w:type="spellEnd"/>
      <w:r w:rsidR="00212A74">
        <w:t xml:space="preserve"> </w:t>
      </w:r>
      <w:r w:rsidR="00D440B2">
        <w:t xml:space="preserve">is selected </w:t>
      </w:r>
      <w:r w:rsidR="00212A74">
        <w:t xml:space="preserve">from a suitable </w:t>
      </w:r>
      <w:r w:rsidR="00D440B2">
        <w:t xml:space="preserve">range of </w:t>
      </w:r>
      <w:r w:rsidR="00212A74">
        <w:t xml:space="preserve">reasonable </w:t>
      </w:r>
      <w:r w:rsidR="00D440B2">
        <w:t>values</w:t>
      </w:r>
      <w:r w:rsidR="00212A74">
        <w:t xml:space="preserve"> [ref].</w:t>
      </w:r>
      <w:r w:rsidR="00D440B2">
        <w:t xml:space="preserve"> </w:t>
      </w:r>
      <w:r w:rsidR="00D440B2" w:rsidRPr="00212A74">
        <w:rPr>
          <w:i/>
          <w:iCs/>
        </w:rPr>
        <w:t>This can allow the identification of suitable values and perhaps a second stage in which a smaller range is concentrated upon.</w:t>
      </w:r>
    </w:p>
    <w:p w14:paraId="68A18183" w14:textId="77777777" w:rsidR="00A57BCA" w:rsidRDefault="00A57BCA" w:rsidP="00D440B2">
      <w:pPr>
        <w:rPr>
          <w:i/>
          <w:iCs/>
        </w:rPr>
      </w:pPr>
    </w:p>
    <w:p w14:paraId="6EE30FD5" w14:textId="7996217C" w:rsidR="00A57BCA" w:rsidRPr="00A57BCA" w:rsidRDefault="00A57BCA" w:rsidP="00D440B2">
      <w:r>
        <w:t xml:space="preserve">Not just a single test set…. </w:t>
      </w:r>
    </w:p>
    <w:p w14:paraId="3C02FF45" w14:textId="77777777" w:rsidR="00D440B2" w:rsidRDefault="00D440B2" w:rsidP="00CF1620"/>
    <w:p w14:paraId="79AC1004" w14:textId="48006BC4" w:rsidR="00D440B2" w:rsidRDefault="00D440B2" w:rsidP="00D440B2">
      <w:r>
        <w:t>The relative performances of the approaches are assessed using accuracy</w:t>
      </w:r>
      <w:r w:rsidR="00A57BCA">
        <w:t xml:space="preserve">, measured as a </w:t>
      </w:r>
      <w:r>
        <w:t>percentage of correct predictions in the test set</w:t>
      </w:r>
      <w:r w:rsidR="00A57BCA">
        <w:t xml:space="preserve"> </w:t>
      </w:r>
      <w:r w:rsidRPr="00A57BCA">
        <w:rPr>
          <w:i/>
          <w:iCs/>
        </w:rPr>
        <w:t>and confusion matrices, so that the number of misidentifications for specific species can be seen and this may be useful in tuning models?</w:t>
      </w:r>
      <w:r>
        <w:t xml:space="preserve">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33284104" w14:textId="77777777" w:rsidR="005A2263" w:rsidRDefault="005A2263" w:rsidP="007E4B50"/>
    <w:p w14:paraId="4F4BC2ED" w14:textId="5C1911F3" w:rsidR="005A2263" w:rsidRDefault="005A2263" w:rsidP="007E4B50">
      <w:r>
        <w:t xml:space="preserve">Talk about implementation – Python, loops to use different random training sets etc…. grid method </w:t>
      </w:r>
    </w:p>
    <w:p w14:paraId="4EE25FB2" w14:textId="32C9A021" w:rsidR="005A2263" w:rsidRDefault="005A2263" w:rsidP="007E4B50">
      <w:r>
        <w:t>Perhaps a section on this…</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4EA8ED98"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w:t>
      </w:r>
      <w:r w:rsidR="00A57BCA">
        <w:rPr>
          <w:rFonts w:asciiTheme="minorHAnsi" w:eastAsiaTheme="minorHAnsi" w:hAnsiTheme="minorHAnsi" w:cstheme="minorBidi"/>
          <w:kern w:val="2"/>
          <w:sz w:val="22"/>
          <w:szCs w:val="22"/>
          <w:lang w:eastAsia="en-US"/>
          <w14:ligatures w14:val="standardContextual"/>
        </w:rPr>
        <w:t xml:space="preserve">main </w:t>
      </w:r>
      <w:r w:rsidRPr="00B87810">
        <w:rPr>
          <w:rFonts w:asciiTheme="minorHAnsi" w:eastAsiaTheme="minorHAnsi" w:hAnsiTheme="minorHAnsi" w:cstheme="minorBidi"/>
          <w:kern w:val="2"/>
          <w:sz w:val="22"/>
          <w:szCs w:val="22"/>
          <w:lang w:eastAsia="en-US"/>
          <w14:ligatures w14:val="standardContextual"/>
        </w:rPr>
        <w:t xml:space="preserve">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w:t>
      </w:r>
      <w:r w:rsidR="00A57BCA">
        <w:rPr>
          <w:rFonts w:asciiTheme="minorHAnsi" w:eastAsiaTheme="minorHAnsi" w:hAnsiTheme="minorHAnsi" w:cstheme="minorBidi"/>
          <w:kern w:val="2"/>
          <w:sz w:val="22"/>
          <w:szCs w:val="22"/>
          <w:lang w:eastAsia="en-US"/>
          <w14:ligatures w14:val="standardContextual"/>
        </w:rPr>
        <w:t xml:space="preserve">that of </w:t>
      </w:r>
      <w:r w:rsidR="003B7558">
        <w:rPr>
          <w:rFonts w:asciiTheme="minorHAnsi" w:eastAsiaTheme="minorHAnsi" w:hAnsiTheme="minorHAnsi" w:cstheme="minorBidi"/>
          <w:kern w:val="2"/>
          <w:sz w:val="22"/>
          <w:szCs w:val="22"/>
          <w:lang w:eastAsia="en-US"/>
          <w14:ligatures w14:val="standardContextual"/>
        </w:rPr>
        <w:t>the baseline</w:t>
      </w:r>
      <w:r w:rsidR="00A57BCA">
        <w:rPr>
          <w:rFonts w:asciiTheme="minorHAnsi" w:eastAsiaTheme="minorHAnsi" w:hAnsiTheme="minorHAnsi" w:cstheme="minorBidi"/>
          <w:kern w:val="2"/>
          <w:sz w:val="22"/>
          <w:szCs w:val="22"/>
          <w:lang w:eastAsia="en-US"/>
          <w14:ligatures w14:val="standardContextual"/>
        </w:rPr>
        <w:t>,</w:t>
      </w:r>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w:t>
      </w:r>
      <w:r w:rsidR="00A57BCA">
        <w:rPr>
          <w:rFonts w:asciiTheme="minorHAnsi" w:eastAsiaTheme="minorHAnsi" w:hAnsiTheme="minorHAnsi" w:cstheme="minorBidi"/>
          <w:kern w:val="2"/>
          <w:sz w:val="22"/>
          <w:szCs w:val="22"/>
          <w:lang w:eastAsia="en-US"/>
          <w14:ligatures w14:val="standardContextual"/>
        </w:rPr>
        <w:t>intractable</w:t>
      </w:r>
      <w:r w:rsidR="003B7558">
        <w:rPr>
          <w:rFonts w:asciiTheme="minorHAnsi" w:eastAsiaTheme="minorHAnsi" w:hAnsiTheme="minorHAnsi" w:cstheme="minorBidi"/>
          <w:kern w:val="2"/>
          <w:sz w:val="22"/>
          <w:szCs w:val="22"/>
          <w:lang w:eastAsia="en-US"/>
          <w14:ligatures w14:val="standardContextual"/>
        </w:rPr>
        <w:t xml:space="preserve">.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 xml:space="preserve">In a classification problem, the baseline </w:t>
      </w:r>
      <w:r w:rsidR="00A57BCA">
        <w:rPr>
          <w:rFonts w:asciiTheme="minorHAnsi" w:eastAsiaTheme="minorHAnsi" w:hAnsiTheme="minorHAnsi" w:cstheme="minorBidi"/>
          <w:kern w:val="2"/>
          <w:sz w:val="22"/>
          <w:szCs w:val="22"/>
          <w:lang w:eastAsia="en-US"/>
          <w14:ligatures w14:val="standardContextual"/>
        </w:rPr>
        <w:t xml:space="preserve">used </w:t>
      </w:r>
      <w:r w:rsidRPr="00B87810">
        <w:rPr>
          <w:rFonts w:asciiTheme="minorHAnsi" w:eastAsiaTheme="minorHAnsi" w:hAnsiTheme="minorHAnsi" w:cstheme="minorBidi"/>
          <w:kern w:val="2"/>
          <w:sz w:val="22"/>
          <w:szCs w:val="22"/>
          <w:lang w:eastAsia="en-US"/>
          <w14:ligatures w14:val="standardContextual"/>
        </w:rPr>
        <w:t>is often to select the class that has the most observations, in regression the mean or the median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75F50FD3" w14:textId="2ABF1027" w:rsidR="00A57BCA" w:rsidRDefault="00BC0138" w:rsidP="00A57BCA">
      <w:r>
        <w:t xml:space="preserve">Training for </w:t>
      </w:r>
      <w:proofErr w:type="spellStart"/>
      <w:r w:rsidRPr="00A57BCA">
        <w:rPr>
          <w:i/>
          <w:iCs/>
        </w:rPr>
        <w:t>k</w:t>
      </w:r>
      <w:r>
        <w:t>NN</w:t>
      </w:r>
      <w:proofErr w:type="spellEnd"/>
      <w:r>
        <w:t xml:space="preserve"> </w:t>
      </w:r>
      <w:r w:rsidR="00A57BCA">
        <w:t xml:space="preserve">algorithm </w:t>
      </w:r>
      <w:r>
        <w:t xml:space="preserve">simply involves </w:t>
      </w:r>
      <w:r w:rsidR="00A57BCA">
        <w:t>stor</w:t>
      </w:r>
      <w:r>
        <w:t>ing</w:t>
      </w:r>
      <w:r w:rsidR="00A57BCA">
        <w:t xml:space="preserve"> the </w:t>
      </w:r>
      <w:r>
        <w:t xml:space="preserve">training </w:t>
      </w:r>
      <w:r w:rsidR="00A57BCA">
        <w:t>dataset.</w:t>
      </w:r>
      <w:r>
        <w:t xml:space="preserve"> Classification then requires finding the distance</w:t>
      </w:r>
      <w:r w:rsidR="007F1058">
        <w:t>s</w:t>
      </w:r>
      <w:r>
        <w:t xml:space="preserve"> (typically Euclidean or </w:t>
      </w:r>
      <w:proofErr w:type="spellStart"/>
      <w:r>
        <w:t>Manhatten</w:t>
      </w:r>
      <w:proofErr w:type="spellEnd"/>
      <w:r>
        <w:t>?) from</w:t>
      </w:r>
      <w:r w:rsidR="00A57BCA">
        <w:t xml:space="preserve"> the </w:t>
      </w:r>
      <w:r>
        <w:t>test</w:t>
      </w:r>
      <w:r w:rsidR="00A57BCA">
        <w:t xml:space="preserve"> data </w:t>
      </w:r>
      <w:r>
        <w:t>value</w:t>
      </w:r>
      <w:r w:rsidR="00A57BCA">
        <w:t xml:space="preserve"> </w:t>
      </w:r>
      <w:r>
        <w:t>to the</w:t>
      </w:r>
      <w:r w:rsidR="00A57BCA">
        <w:t xml:space="preserve"> training examples</w:t>
      </w:r>
      <w:r>
        <w:t xml:space="preserve">. The </w:t>
      </w:r>
      <w:r>
        <w:rPr>
          <w:i/>
          <w:iCs/>
        </w:rPr>
        <w:t>k</w:t>
      </w:r>
      <w:r>
        <w:t xml:space="preserve"> nearest </w:t>
      </w:r>
      <w:r w:rsidR="00A57BCA">
        <w:t>neighbo</w:t>
      </w:r>
      <w:r>
        <w:t>u</w:t>
      </w:r>
      <w:r w:rsidR="00A57BCA">
        <w:t xml:space="preserve">rs to the </w:t>
      </w:r>
      <w:r>
        <w:t xml:space="preserve">test </w:t>
      </w:r>
      <w:r w:rsidR="00A57BCA">
        <w:t xml:space="preserve">data </w:t>
      </w:r>
      <w:r>
        <w:t>value are found and the most</w:t>
      </w:r>
      <w:r w:rsidR="00A57BCA">
        <w:t xml:space="preserve"> common class label among </w:t>
      </w:r>
      <w:r>
        <w:t xml:space="preserve">the </w:t>
      </w:r>
      <w:r>
        <w:rPr>
          <w:i/>
          <w:iCs/>
        </w:rPr>
        <w:t xml:space="preserve">k </w:t>
      </w:r>
      <w:r>
        <w:t xml:space="preserve">neighbours is </w:t>
      </w:r>
      <w:r w:rsidR="007F1058">
        <w:t xml:space="preserve">the </w:t>
      </w:r>
      <w:r w:rsidR="00A57BCA">
        <w:t>predicted label.</w:t>
      </w:r>
    </w:p>
    <w:p w14:paraId="4FC8B89A" w14:textId="77777777" w:rsidR="009D771C" w:rsidRPr="009D771C" w:rsidRDefault="009D771C" w:rsidP="009D771C"/>
    <w:p w14:paraId="13DEB7EB" w14:textId="2588E67E" w:rsidR="009D771C" w:rsidRDefault="009D771C" w:rsidP="009D771C">
      <w:proofErr w:type="spellStart"/>
      <w:r w:rsidRPr="00A57BCA">
        <w:rPr>
          <w:i/>
          <w:iCs/>
        </w:rPr>
        <w:t>k</w:t>
      </w:r>
      <w:r>
        <w:t>NN</w:t>
      </w:r>
      <w:proofErr w:type="spellEnd"/>
      <w:r>
        <w:t xml:space="preserve"> is </w:t>
      </w:r>
      <w:r w:rsidR="003C3220">
        <w:t>known to be biased</w:t>
      </w:r>
      <w:r>
        <w:t xml:space="preserve"> </w:t>
      </w:r>
      <w:r w:rsidR="003C3220">
        <w:t xml:space="preserve">in favour of </w:t>
      </w:r>
      <w:r>
        <w:t>features with smaller standard deviations</w:t>
      </w:r>
      <w:r w:rsidR="003C3220">
        <w:t>[ref]</w:t>
      </w:r>
      <w:r>
        <w:t>, so the data were standardize</w:t>
      </w:r>
      <w:r w:rsidR="003C3220">
        <w:t>d</w:t>
      </w:r>
      <w:r>
        <w:t xml:space="preserve"> before </w:t>
      </w:r>
      <w:r w:rsidR="003C3220">
        <w:t>analysis</w:t>
      </w:r>
      <w:r>
        <w:t xml:space="preserve">. </w:t>
      </w:r>
      <w:r w:rsidR="003C3220">
        <w:t>The</w:t>
      </w:r>
      <w:r>
        <w:t xml:space="preserve"> </w:t>
      </w:r>
      <w:proofErr w:type="spellStart"/>
      <w:r>
        <w:t>metaparameters</w:t>
      </w:r>
      <w:proofErr w:type="spellEnd"/>
      <w:r>
        <w:t xml:space="preserve"> </w:t>
      </w:r>
      <w:r w:rsidR="003C3220">
        <w:t>considered</w:t>
      </w:r>
      <w:r w:rsidR="000E06F8">
        <w:t xml:space="preserve"> during training and selected for testing are shown in Table 3.</w:t>
      </w:r>
    </w:p>
    <w:p w14:paraId="40D614EC" w14:textId="77777777" w:rsidR="007F1058" w:rsidRDefault="007F1058" w:rsidP="009D771C"/>
    <w:p w14:paraId="0631767D" w14:textId="10E334B3" w:rsidR="007F1058" w:rsidRPr="00AD136A" w:rsidRDefault="007F1058" w:rsidP="009D771C">
      <w:pPr>
        <w:rPr>
          <w:i/>
          <w:iCs/>
        </w:rPr>
      </w:pPr>
      <w:r>
        <w:t>Comment?</w:t>
      </w:r>
    </w:p>
    <w:p w14:paraId="7879B299" w14:textId="77777777" w:rsidR="007C5FED" w:rsidRDefault="007C5FED" w:rsidP="001C60B5"/>
    <w:p w14:paraId="26935F36" w14:textId="5228FAD7" w:rsidR="000E06F8" w:rsidRPr="00A85419" w:rsidRDefault="000E06F8" w:rsidP="000E06F8">
      <w:r>
        <w:rPr>
          <w:b/>
          <w:bCs/>
        </w:rPr>
        <w:t xml:space="preserve">Table 3. </w:t>
      </w:r>
      <w:proofErr w:type="spellStart"/>
      <w:r>
        <w:t>Metaparameters</w:t>
      </w:r>
      <w:proofErr w:type="spellEnd"/>
      <w:r>
        <w:t xml:space="preserve"> used in training the methods. The values shown in bold are those that most consistently produced the best accuracy results during validation and so selected for testing.</w:t>
      </w:r>
    </w:p>
    <w:tbl>
      <w:tblPr>
        <w:tblStyle w:val="TableGrid"/>
        <w:tblW w:w="7508" w:type="dxa"/>
        <w:tblLook w:val="04A0" w:firstRow="1" w:lastRow="0" w:firstColumn="1" w:lastColumn="0" w:noHBand="0" w:noVBand="1"/>
      </w:tblPr>
      <w:tblGrid>
        <w:gridCol w:w="1015"/>
        <w:gridCol w:w="4225"/>
        <w:gridCol w:w="2268"/>
      </w:tblGrid>
      <w:tr w:rsidR="000E06F8" w:rsidRPr="00A85419" w14:paraId="010ED440" w14:textId="77777777" w:rsidTr="000430E1">
        <w:tc>
          <w:tcPr>
            <w:tcW w:w="1015" w:type="dxa"/>
            <w:tcMar>
              <w:right w:w="57" w:type="dxa"/>
            </w:tcMar>
          </w:tcPr>
          <w:p w14:paraId="7EB86697" w14:textId="77777777" w:rsidR="000E06F8" w:rsidRPr="003C3220" w:rsidRDefault="000E06F8" w:rsidP="000430E1">
            <w:pPr>
              <w:rPr>
                <w:b/>
                <w:bCs/>
              </w:rPr>
            </w:pPr>
            <w:r>
              <w:rPr>
                <w:b/>
                <w:bCs/>
              </w:rPr>
              <w:t>Method</w:t>
            </w:r>
          </w:p>
        </w:tc>
        <w:tc>
          <w:tcPr>
            <w:tcW w:w="4225" w:type="dxa"/>
            <w:tcBorders>
              <w:bottom w:val="single" w:sz="4" w:space="0" w:color="auto"/>
            </w:tcBorders>
            <w:tcMar>
              <w:right w:w="113" w:type="dxa"/>
            </w:tcMar>
          </w:tcPr>
          <w:p w14:paraId="0344B61B" w14:textId="77777777" w:rsidR="000E06F8" w:rsidRPr="00A85419" w:rsidRDefault="000E06F8" w:rsidP="000430E1">
            <w:pPr>
              <w:rPr>
                <w:b/>
                <w:bCs/>
              </w:rPr>
            </w:pPr>
            <w:r>
              <w:rPr>
                <w:b/>
                <w:bCs/>
              </w:rPr>
              <w:t>Parameter</w:t>
            </w:r>
          </w:p>
        </w:tc>
        <w:tc>
          <w:tcPr>
            <w:tcW w:w="2268" w:type="dxa"/>
            <w:tcBorders>
              <w:bottom w:val="single" w:sz="4" w:space="0" w:color="auto"/>
            </w:tcBorders>
            <w:tcMar>
              <w:right w:w="57" w:type="dxa"/>
            </w:tcMar>
          </w:tcPr>
          <w:p w14:paraId="7E0AD809" w14:textId="77777777" w:rsidR="000E06F8" w:rsidRPr="00A85419" w:rsidRDefault="000E06F8" w:rsidP="000430E1">
            <w:pPr>
              <w:rPr>
                <w:b/>
                <w:bCs/>
              </w:rPr>
            </w:pPr>
            <w:r>
              <w:rPr>
                <w:b/>
                <w:bCs/>
              </w:rPr>
              <w:t xml:space="preserve">Values considered </w:t>
            </w:r>
          </w:p>
        </w:tc>
      </w:tr>
      <w:tr w:rsidR="000E06F8" w:rsidRPr="00F71F2D" w14:paraId="261DDCBD" w14:textId="77777777" w:rsidTr="000430E1">
        <w:tc>
          <w:tcPr>
            <w:tcW w:w="1015" w:type="dxa"/>
            <w:vMerge w:val="restart"/>
            <w:tcBorders>
              <w:right w:val="single" w:sz="4" w:space="0" w:color="auto"/>
            </w:tcBorders>
            <w:tcMar>
              <w:right w:w="57" w:type="dxa"/>
            </w:tcMar>
            <w:vAlign w:val="center"/>
          </w:tcPr>
          <w:p w14:paraId="30F152EC" w14:textId="77777777" w:rsidR="000E06F8" w:rsidRPr="003C3220" w:rsidRDefault="000E06F8" w:rsidP="000430E1">
            <w:proofErr w:type="spellStart"/>
            <w:r w:rsidRPr="003C3220">
              <w:rPr>
                <w:i/>
                <w:iCs/>
              </w:rPr>
              <w:t>k</w:t>
            </w:r>
            <w:r w:rsidRPr="003C3220">
              <w:t>nn</w:t>
            </w:r>
            <w:proofErr w:type="spellEnd"/>
          </w:p>
        </w:tc>
        <w:tc>
          <w:tcPr>
            <w:tcW w:w="4225" w:type="dxa"/>
            <w:tcBorders>
              <w:top w:val="single" w:sz="4" w:space="0" w:color="auto"/>
              <w:left w:val="single" w:sz="4" w:space="0" w:color="auto"/>
              <w:bottom w:val="nil"/>
              <w:right w:val="single" w:sz="4" w:space="0" w:color="auto"/>
            </w:tcBorders>
            <w:tcMar>
              <w:right w:w="113" w:type="dxa"/>
            </w:tcMar>
          </w:tcPr>
          <w:p w14:paraId="35070001" w14:textId="77777777" w:rsidR="000E06F8" w:rsidRPr="003C3220" w:rsidRDefault="000E06F8" w:rsidP="000430E1">
            <w:pPr>
              <w:rPr>
                <w:i/>
                <w:iCs/>
              </w:rPr>
            </w:pPr>
            <w:r>
              <w:t>n</w:t>
            </w:r>
            <w:r w:rsidRPr="003C3220">
              <w:t>umber of nearest neighbours</w:t>
            </w:r>
            <w:r>
              <w:rPr>
                <w:i/>
                <w:iCs/>
              </w:rPr>
              <w:t xml:space="preserve"> k</w:t>
            </w:r>
          </w:p>
        </w:tc>
        <w:tc>
          <w:tcPr>
            <w:tcW w:w="2268" w:type="dxa"/>
            <w:tcBorders>
              <w:top w:val="single" w:sz="4" w:space="0" w:color="auto"/>
              <w:left w:val="single" w:sz="4" w:space="0" w:color="auto"/>
              <w:bottom w:val="nil"/>
              <w:right w:val="single" w:sz="4" w:space="0" w:color="auto"/>
            </w:tcBorders>
            <w:tcMar>
              <w:right w:w="57" w:type="dxa"/>
            </w:tcMar>
          </w:tcPr>
          <w:p w14:paraId="6897E44A" w14:textId="77777777" w:rsidR="000E06F8" w:rsidRPr="00F71F2D" w:rsidRDefault="000E06F8" w:rsidP="000430E1">
            <w:r w:rsidRPr="003C3220">
              <w:t>3, 4, 5, 6, 7, 9</w:t>
            </w:r>
          </w:p>
        </w:tc>
      </w:tr>
      <w:tr w:rsidR="000E06F8" w:rsidRPr="00F71F2D" w14:paraId="0F1FD266" w14:textId="77777777" w:rsidTr="000430E1">
        <w:tc>
          <w:tcPr>
            <w:tcW w:w="1015" w:type="dxa"/>
            <w:vMerge/>
            <w:tcBorders>
              <w:right w:val="single" w:sz="4" w:space="0" w:color="auto"/>
            </w:tcBorders>
            <w:tcMar>
              <w:right w:w="57" w:type="dxa"/>
            </w:tcMar>
          </w:tcPr>
          <w:p w14:paraId="62AA0564" w14:textId="77777777" w:rsidR="000E06F8" w:rsidRPr="00F71F2D" w:rsidRDefault="000E06F8" w:rsidP="000430E1"/>
        </w:tc>
        <w:tc>
          <w:tcPr>
            <w:tcW w:w="4225" w:type="dxa"/>
            <w:tcBorders>
              <w:top w:val="nil"/>
              <w:left w:val="single" w:sz="4" w:space="0" w:color="auto"/>
              <w:bottom w:val="nil"/>
              <w:right w:val="single" w:sz="4" w:space="0" w:color="auto"/>
            </w:tcBorders>
            <w:tcMar>
              <w:right w:w="113" w:type="dxa"/>
            </w:tcMar>
          </w:tcPr>
          <w:p w14:paraId="2F9DB927" w14:textId="77777777" w:rsidR="000E06F8" w:rsidRPr="00F71F2D" w:rsidRDefault="000E06F8" w:rsidP="000430E1">
            <w:r>
              <w:t>weight function for prediction</w:t>
            </w:r>
          </w:p>
        </w:tc>
        <w:tc>
          <w:tcPr>
            <w:tcW w:w="2268" w:type="dxa"/>
            <w:tcBorders>
              <w:top w:val="nil"/>
              <w:left w:val="single" w:sz="4" w:space="0" w:color="auto"/>
              <w:bottom w:val="nil"/>
              <w:right w:val="single" w:sz="4" w:space="0" w:color="auto"/>
            </w:tcBorders>
            <w:tcMar>
              <w:right w:w="57" w:type="dxa"/>
            </w:tcMar>
          </w:tcPr>
          <w:p w14:paraId="50D4CF41" w14:textId="77777777" w:rsidR="000E06F8" w:rsidRPr="00F71F2D" w:rsidRDefault="000E06F8" w:rsidP="000430E1">
            <w:r w:rsidRPr="003C3220">
              <w:t>uniform, distance</w:t>
            </w:r>
          </w:p>
        </w:tc>
      </w:tr>
      <w:tr w:rsidR="000E06F8" w:rsidRPr="00F71F2D" w14:paraId="6AD67083" w14:textId="77777777" w:rsidTr="000430E1">
        <w:tc>
          <w:tcPr>
            <w:tcW w:w="1015" w:type="dxa"/>
            <w:vMerge/>
            <w:tcBorders>
              <w:right w:val="single" w:sz="4" w:space="0" w:color="auto"/>
            </w:tcBorders>
            <w:tcMar>
              <w:right w:w="57" w:type="dxa"/>
            </w:tcMar>
          </w:tcPr>
          <w:p w14:paraId="52D7481A" w14:textId="77777777" w:rsidR="000E06F8" w:rsidRPr="00F71F2D" w:rsidRDefault="000E06F8" w:rsidP="000430E1"/>
        </w:tc>
        <w:tc>
          <w:tcPr>
            <w:tcW w:w="4225" w:type="dxa"/>
            <w:tcBorders>
              <w:top w:val="nil"/>
              <w:left w:val="single" w:sz="4" w:space="0" w:color="auto"/>
              <w:bottom w:val="single" w:sz="4" w:space="0" w:color="auto"/>
              <w:right w:val="single" w:sz="4" w:space="0" w:color="auto"/>
            </w:tcBorders>
            <w:tcMar>
              <w:right w:w="113" w:type="dxa"/>
            </w:tcMar>
          </w:tcPr>
          <w:p w14:paraId="27F5FE5D" w14:textId="77777777" w:rsidR="000E06F8" w:rsidRPr="00F71F2D" w:rsidRDefault="000E06F8" w:rsidP="000430E1">
            <w:r w:rsidRPr="003C3220">
              <w:t xml:space="preserve">Minkowski distance </w:t>
            </w:r>
            <w:r>
              <w:t>p</w:t>
            </w:r>
            <w:r w:rsidRPr="003C3220">
              <w:t>ower parameter</w:t>
            </w:r>
          </w:p>
        </w:tc>
        <w:tc>
          <w:tcPr>
            <w:tcW w:w="2268" w:type="dxa"/>
            <w:tcBorders>
              <w:top w:val="nil"/>
              <w:left w:val="single" w:sz="4" w:space="0" w:color="auto"/>
              <w:bottom w:val="single" w:sz="4" w:space="0" w:color="auto"/>
              <w:right w:val="single" w:sz="4" w:space="0" w:color="auto"/>
            </w:tcBorders>
            <w:tcMar>
              <w:right w:w="57" w:type="dxa"/>
            </w:tcMar>
          </w:tcPr>
          <w:p w14:paraId="232C055C" w14:textId="77777777" w:rsidR="000E06F8" w:rsidRPr="00F71F2D" w:rsidRDefault="000E06F8" w:rsidP="000430E1">
            <w:r>
              <w:t>1, 2</w:t>
            </w:r>
          </w:p>
        </w:tc>
      </w:tr>
      <w:tr w:rsidR="000E06F8" w:rsidRPr="00F71F2D" w14:paraId="48A61DF2" w14:textId="77777777" w:rsidTr="000430E1">
        <w:tc>
          <w:tcPr>
            <w:tcW w:w="1015" w:type="dxa"/>
            <w:vMerge w:val="restart"/>
            <w:tcMar>
              <w:right w:w="57" w:type="dxa"/>
            </w:tcMar>
            <w:vAlign w:val="center"/>
          </w:tcPr>
          <w:p w14:paraId="3FA7467A" w14:textId="77777777" w:rsidR="000E06F8" w:rsidRPr="00F71F2D" w:rsidRDefault="000E06F8" w:rsidP="000430E1">
            <w:r>
              <w:t>random forest</w:t>
            </w:r>
          </w:p>
        </w:tc>
        <w:tc>
          <w:tcPr>
            <w:tcW w:w="4225" w:type="dxa"/>
            <w:tcBorders>
              <w:top w:val="single" w:sz="4" w:space="0" w:color="auto"/>
              <w:bottom w:val="nil"/>
              <w:right w:val="single" w:sz="4" w:space="0" w:color="auto"/>
            </w:tcBorders>
            <w:tcMar>
              <w:right w:w="113" w:type="dxa"/>
            </w:tcMar>
          </w:tcPr>
          <w:p w14:paraId="0F479DF3" w14:textId="77777777" w:rsidR="000E06F8" w:rsidRPr="00F71F2D" w:rsidRDefault="000E06F8" w:rsidP="000430E1">
            <w:r>
              <w:t>n</w:t>
            </w:r>
            <w:r w:rsidRPr="003C3220">
              <w:t xml:space="preserve">umber of </w:t>
            </w:r>
            <w:r>
              <w:t>trees in the forest</w:t>
            </w:r>
          </w:p>
        </w:tc>
        <w:tc>
          <w:tcPr>
            <w:tcW w:w="2268" w:type="dxa"/>
            <w:tcBorders>
              <w:top w:val="single" w:sz="4" w:space="0" w:color="auto"/>
              <w:left w:val="single" w:sz="4" w:space="0" w:color="auto"/>
              <w:bottom w:val="nil"/>
            </w:tcBorders>
            <w:tcMar>
              <w:right w:w="57" w:type="dxa"/>
            </w:tcMar>
          </w:tcPr>
          <w:p w14:paraId="49832EC5" w14:textId="77777777" w:rsidR="000E06F8" w:rsidRPr="00F71F2D" w:rsidRDefault="000E06F8" w:rsidP="000430E1">
            <w:r>
              <w:t>50, 100, 200</w:t>
            </w:r>
          </w:p>
        </w:tc>
      </w:tr>
      <w:tr w:rsidR="000E06F8" w:rsidRPr="00F71F2D" w14:paraId="572888AB" w14:textId="77777777" w:rsidTr="000430E1">
        <w:tc>
          <w:tcPr>
            <w:tcW w:w="1015" w:type="dxa"/>
            <w:vMerge/>
            <w:tcMar>
              <w:right w:w="57" w:type="dxa"/>
            </w:tcMar>
            <w:vAlign w:val="center"/>
          </w:tcPr>
          <w:p w14:paraId="27D7B9B6" w14:textId="77777777" w:rsidR="000E06F8" w:rsidRPr="00F71F2D" w:rsidRDefault="000E06F8" w:rsidP="000430E1"/>
        </w:tc>
        <w:tc>
          <w:tcPr>
            <w:tcW w:w="4225" w:type="dxa"/>
            <w:tcBorders>
              <w:top w:val="nil"/>
              <w:bottom w:val="nil"/>
              <w:right w:val="single" w:sz="4" w:space="0" w:color="auto"/>
            </w:tcBorders>
            <w:tcMar>
              <w:right w:w="113" w:type="dxa"/>
            </w:tcMar>
          </w:tcPr>
          <w:p w14:paraId="19FC4B11" w14:textId="77777777" w:rsidR="000E06F8" w:rsidRPr="00F71F2D" w:rsidRDefault="000E06F8" w:rsidP="000430E1">
            <w:r>
              <w:t>maximum depth of the trees</w:t>
            </w:r>
          </w:p>
        </w:tc>
        <w:tc>
          <w:tcPr>
            <w:tcW w:w="2268" w:type="dxa"/>
            <w:tcBorders>
              <w:top w:val="nil"/>
              <w:left w:val="single" w:sz="4" w:space="0" w:color="auto"/>
              <w:bottom w:val="nil"/>
            </w:tcBorders>
            <w:tcMar>
              <w:right w:w="57" w:type="dxa"/>
            </w:tcMar>
          </w:tcPr>
          <w:p w14:paraId="7ED89DBE" w14:textId="77777777" w:rsidR="000E06F8" w:rsidRPr="00F71F2D" w:rsidRDefault="000E06F8" w:rsidP="000430E1">
            <w:r>
              <w:t>no maximum, 10, 20</w:t>
            </w:r>
          </w:p>
        </w:tc>
      </w:tr>
      <w:tr w:rsidR="000E06F8" w:rsidRPr="00F71F2D" w14:paraId="26609FFD" w14:textId="77777777" w:rsidTr="000430E1">
        <w:tc>
          <w:tcPr>
            <w:tcW w:w="1015" w:type="dxa"/>
            <w:vMerge/>
            <w:tcMar>
              <w:right w:w="57" w:type="dxa"/>
            </w:tcMar>
          </w:tcPr>
          <w:p w14:paraId="490FF1B2" w14:textId="77777777" w:rsidR="000E06F8" w:rsidRPr="00F71F2D" w:rsidRDefault="000E06F8" w:rsidP="000430E1"/>
        </w:tc>
        <w:tc>
          <w:tcPr>
            <w:tcW w:w="4225" w:type="dxa"/>
            <w:tcBorders>
              <w:top w:val="nil"/>
              <w:bottom w:val="nil"/>
              <w:right w:val="single" w:sz="4" w:space="0" w:color="auto"/>
            </w:tcBorders>
            <w:tcMar>
              <w:right w:w="113" w:type="dxa"/>
            </w:tcMar>
          </w:tcPr>
          <w:p w14:paraId="03B810E2" w14:textId="77777777" w:rsidR="000E06F8" w:rsidRPr="00F71F2D" w:rsidRDefault="000E06F8" w:rsidP="000430E1">
            <w:r>
              <w:t>minimum number of samples to split node</w:t>
            </w:r>
          </w:p>
        </w:tc>
        <w:tc>
          <w:tcPr>
            <w:tcW w:w="2268" w:type="dxa"/>
            <w:tcBorders>
              <w:top w:val="nil"/>
              <w:left w:val="single" w:sz="4" w:space="0" w:color="auto"/>
              <w:bottom w:val="nil"/>
            </w:tcBorders>
            <w:tcMar>
              <w:right w:w="57" w:type="dxa"/>
            </w:tcMar>
          </w:tcPr>
          <w:p w14:paraId="476C7210" w14:textId="77777777" w:rsidR="000E06F8" w:rsidRPr="00F71F2D" w:rsidRDefault="000E06F8" w:rsidP="000430E1">
            <w:r>
              <w:t>2, 5, 10</w:t>
            </w:r>
          </w:p>
        </w:tc>
      </w:tr>
      <w:tr w:rsidR="000E06F8" w:rsidRPr="00F71F2D" w14:paraId="32D47A70" w14:textId="77777777" w:rsidTr="000430E1">
        <w:tc>
          <w:tcPr>
            <w:tcW w:w="1015" w:type="dxa"/>
            <w:vMerge/>
            <w:tcMar>
              <w:right w:w="57" w:type="dxa"/>
            </w:tcMar>
          </w:tcPr>
          <w:p w14:paraId="63E66E05" w14:textId="77777777" w:rsidR="000E06F8" w:rsidRPr="00F71F2D" w:rsidRDefault="000E06F8" w:rsidP="000430E1"/>
        </w:tc>
        <w:tc>
          <w:tcPr>
            <w:tcW w:w="4225" w:type="dxa"/>
            <w:tcBorders>
              <w:top w:val="nil"/>
              <w:bottom w:val="single" w:sz="4" w:space="0" w:color="auto"/>
              <w:right w:val="single" w:sz="4" w:space="0" w:color="auto"/>
            </w:tcBorders>
            <w:tcMar>
              <w:right w:w="113" w:type="dxa"/>
            </w:tcMar>
          </w:tcPr>
          <w:p w14:paraId="1A17B01A" w14:textId="77777777" w:rsidR="000E06F8" w:rsidRPr="00F71F2D" w:rsidRDefault="000E06F8" w:rsidP="000430E1">
            <w:r>
              <w:t>minimum number of samples at leaf node</w:t>
            </w:r>
          </w:p>
        </w:tc>
        <w:tc>
          <w:tcPr>
            <w:tcW w:w="2268" w:type="dxa"/>
            <w:tcBorders>
              <w:top w:val="nil"/>
              <w:left w:val="single" w:sz="4" w:space="0" w:color="auto"/>
              <w:bottom w:val="single" w:sz="4" w:space="0" w:color="auto"/>
            </w:tcBorders>
            <w:tcMar>
              <w:right w:w="57" w:type="dxa"/>
            </w:tcMar>
          </w:tcPr>
          <w:p w14:paraId="19CB99B5" w14:textId="77777777" w:rsidR="000E06F8" w:rsidRPr="00F71F2D" w:rsidRDefault="000E06F8" w:rsidP="000430E1">
            <w:r>
              <w:t>1, 2, 4</w:t>
            </w:r>
          </w:p>
        </w:tc>
      </w:tr>
      <w:tr w:rsidR="000E06F8" w:rsidRPr="00F71F2D" w14:paraId="0D399289" w14:textId="77777777" w:rsidTr="000430E1">
        <w:tc>
          <w:tcPr>
            <w:tcW w:w="1015" w:type="dxa"/>
            <w:vMerge w:val="restart"/>
            <w:vAlign w:val="center"/>
          </w:tcPr>
          <w:p w14:paraId="1C69F1AF" w14:textId="77777777" w:rsidR="000E06F8" w:rsidRPr="006137CF" w:rsidRDefault="000E06F8" w:rsidP="000430E1">
            <w:r>
              <w:rPr>
                <w:i/>
                <w:iCs/>
              </w:rPr>
              <w:t>k</w:t>
            </w:r>
            <w:r>
              <w:t>-means</w:t>
            </w:r>
          </w:p>
        </w:tc>
        <w:tc>
          <w:tcPr>
            <w:tcW w:w="4225" w:type="dxa"/>
            <w:tcBorders>
              <w:bottom w:val="nil"/>
              <w:right w:val="single" w:sz="4" w:space="0" w:color="auto"/>
            </w:tcBorders>
          </w:tcPr>
          <w:p w14:paraId="276975A2" w14:textId="6A127932" w:rsidR="000E06F8" w:rsidRPr="00F71F2D" w:rsidRDefault="000E06F8" w:rsidP="000430E1">
            <w:r>
              <w:t>n</w:t>
            </w:r>
            <w:r w:rsidRPr="003C3220">
              <w:t xml:space="preserve">umber </w:t>
            </w:r>
            <w:r w:rsidR="00882483">
              <w:t xml:space="preserve">of </w:t>
            </w:r>
            <w:r>
              <w:t>clusters</w:t>
            </w:r>
            <w:r w:rsidR="00882483">
              <w:rPr>
                <w:i/>
                <w:iCs/>
              </w:rPr>
              <w:t xml:space="preserve"> k</w:t>
            </w:r>
          </w:p>
        </w:tc>
        <w:tc>
          <w:tcPr>
            <w:tcW w:w="2268" w:type="dxa"/>
            <w:tcBorders>
              <w:left w:val="single" w:sz="4" w:space="0" w:color="auto"/>
              <w:bottom w:val="nil"/>
            </w:tcBorders>
          </w:tcPr>
          <w:p w14:paraId="13D27E07" w14:textId="77777777" w:rsidR="000E06F8" w:rsidRPr="00F71F2D" w:rsidRDefault="000E06F8" w:rsidP="000430E1">
            <w:r>
              <w:t>2, 10</w:t>
            </w:r>
          </w:p>
        </w:tc>
      </w:tr>
      <w:tr w:rsidR="000E06F8" w:rsidRPr="00F71F2D" w14:paraId="1F433A68" w14:textId="77777777" w:rsidTr="000430E1">
        <w:tc>
          <w:tcPr>
            <w:tcW w:w="1015" w:type="dxa"/>
            <w:vMerge/>
          </w:tcPr>
          <w:p w14:paraId="74B749E3" w14:textId="77777777" w:rsidR="000E06F8" w:rsidRPr="00F71F2D" w:rsidRDefault="000E06F8" w:rsidP="000430E1"/>
        </w:tc>
        <w:tc>
          <w:tcPr>
            <w:tcW w:w="4225" w:type="dxa"/>
            <w:tcBorders>
              <w:top w:val="nil"/>
              <w:bottom w:val="nil"/>
              <w:right w:val="single" w:sz="4" w:space="0" w:color="auto"/>
            </w:tcBorders>
          </w:tcPr>
          <w:p w14:paraId="369A8B8B" w14:textId="77777777" w:rsidR="000E06F8" w:rsidRPr="00F71F2D" w:rsidRDefault="000E06F8" w:rsidP="000430E1">
            <w:r>
              <w:t xml:space="preserve">centroid initialization method </w:t>
            </w:r>
          </w:p>
        </w:tc>
        <w:tc>
          <w:tcPr>
            <w:tcW w:w="2268" w:type="dxa"/>
            <w:tcBorders>
              <w:top w:val="nil"/>
              <w:left w:val="single" w:sz="4" w:space="0" w:color="auto"/>
              <w:bottom w:val="nil"/>
            </w:tcBorders>
          </w:tcPr>
          <w:p w14:paraId="61E8138F" w14:textId="77777777" w:rsidR="000E06F8" w:rsidRPr="00F71F2D" w:rsidRDefault="000E06F8" w:rsidP="000430E1">
            <w:r w:rsidRPr="006137CF">
              <w:t>k-means++, random</w:t>
            </w:r>
          </w:p>
        </w:tc>
      </w:tr>
      <w:tr w:rsidR="000E06F8" w:rsidRPr="00F71F2D" w14:paraId="5FA32DCE" w14:textId="77777777" w:rsidTr="000430E1">
        <w:tc>
          <w:tcPr>
            <w:tcW w:w="1015" w:type="dxa"/>
            <w:vMerge/>
          </w:tcPr>
          <w:p w14:paraId="71245902" w14:textId="77777777" w:rsidR="000E06F8" w:rsidRPr="00F71F2D" w:rsidRDefault="000E06F8" w:rsidP="000430E1"/>
        </w:tc>
        <w:tc>
          <w:tcPr>
            <w:tcW w:w="4225" w:type="dxa"/>
            <w:tcBorders>
              <w:top w:val="nil"/>
              <w:bottom w:val="nil"/>
              <w:right w:val="single" w:sz="4" w:space="0" w:color="auto"/>
            </w:tcBorders>
          </w:tcPr>
          <w:p w14:paraId="1A778888" w14:textId="77777777" w:rsidR="000E06F8" w:rsidRPr="00F71F2D" w:rsidRDefault="000E06F8" w:rsidP="000430E1">
            <w:r>
              <w:t>number of runs with different centroid seeds</w:t>
            </w:r>
          </w:p>
        </w:tc>
        <w:tc>
          <w:tcPr>
            <w:tcW w:w="2268" w:type="dxa"/>
            <w:tcBorders>
              <w:top w:val="nil"/>
              <w:left w:val="single" w:sz="4" w:space="0" w:color="auto"/>
              <w:bottom w:val="nil"/>
            </w:tcBorders>
          </w:tcPr>
          <w:p w14:paraId="76BD84F9" w14:textId="77777777" w:rsidR="000E06F8" w:rsidRPr="00F71F2D" w:rsidRDefault="000E06F8" w:rsidP="000430E1">
            <w:r>
              <w:t>5, 10, 20</w:t>
            </w:r>
          </w:p>
        </w:tc>
      </w:tr>
      <w:tr w:rsidR="000E06F8" w:rsidRPr="00F71F2D" w14:paraId="47D76488" w14:textId="77777777" w:rsidTr="000430E1">
        <w:tc>
          <w:tcPr>
            <w:tcW w:w="1015" w:type="dxa"/>
            <w:vMerge/>
          </w:tcPr>
          <w:p w14:paraId="122120AA" w14:textId="77777777" w:rsidR="000E06F8" w:rsidRPr="00F71F2D" w:rsidRDefault="000E06F8" w:rsidP="000430E1"/>
        </w:tc>
        <w:tc>
          <w:tcPr>
            <w:tcW w:w="4225" w:type="dxa"/>
            <w:tcBorders>
              <w:top w:val="nil"/>
              <w:right w:val="single" w:sz="4" w:space="0" w:color="auto"/>
            </w:tcBorders>
          </w:tcPr>
          <w:p w14:paraId="1BEED1A8" w14:textId="77777777" w:rsidR="000E06F8" w:rsidRPr="00F71F2D" w:rsidRDefault="000E06F8" w:rsidP="000430E1">
            <w:r>
              <w:t>maximum number of iterations</w:t>
            </w:r>
          </w:p>
        </w:tc>
        <w:tc>
          <w:tcPr>
            <w:tcW w:w="2268" w:type="dxa"/>
            <w:tcBorders>
              <w:top w:val="nil"/>
              <w:left w:val="single" w:sz="4" w:space="0" w:color="auto"/>
            </w:tcBorders>
          </w:tcPr>
          <w:p w14:paraId="33EDE0D7" w14:textId="77777777" w:rsidR="000E06F8" w:rsidRPr="00F71F2D" w:rsidRDefault="000E06F8" w:rsidP="000430E1">
            <w:r>
              <w:t>10, 20, 50</w:t>
            </w:r>
          </w:p>
        </w:tc>
      </w:tr>
    </w:tbl>
    <w:p w14:paraId="3DEC1FF9" w14:textId="77777777" w:rsidR="000E06F8" w:rsidRDefault="000E06F8" w:rsidP="001C60B5"/>
    <w:p w14:paraId="2F4A6C7E" w14:textId="0EB23F22" w:rsidR="00882483" w:rsidRDefault="00882483" w:rsidP="001C60B5">
      <w:pPr>
        <w:rPr>
          <w:i/>
          <w:iCs/>
        </w:rPr>
      </w:pPr>
      <w:r>
        <w:rPr>
          <w:i/>
          <w:iCs/>
        </w:rPr>
        <w:t>200 too large for number of trees?????</w:t>
      </w:r>
    </w:p>
    <w:p w14:paraId="1C602241" w14:textId="61C074B7" w:rsidR="003F6F7A" w:rsidRPr="003F6F7A" w:rsidRDefault="003F6F7A" w:rsidP="001C60B5">
      <w:pPr>
        <w:rPr>
          <w:i/>
          <w:iCs/>
        </w:rPr>
      </w:pPr>
      <w:r>
        <w:rPr>
          <w:i/>
          <w:iCs/>
        </w:rPr>
        <w:t xml:space="preserve">Do these cover all the parameters? </w:t>
      </w:r>
    </w:p>
    <w:p w14:paraId="68DE715E" w14:textId="29864461" w:rsidR="00954FC3" w:rsidRPr="00954FC3" w:rsidRDefault="00954FC3" w:rsidP="00954FC3">
      <w:pPr>
        <w:rPr>
          <w:i/>
          <w:iCs/>
        </w:rPr>
      </w:pPr>
      <w:r>
        <w:rPr>
          <w:i/>
          <w:iCs/>
        </w:rPr>
        <w:t xml:space="preserve">Need to match my text – </w:t>
      </w:r>
      <w:proofErr w:type="spellStart"/>
      <w:proofErr w:type="gramStart"/>
      <w:r>
        <w:rPr>
          <w:i/>
          <w:iCs/>
        </w:rPr>
        <w:t>gini</w:t>
      </w:r>
      <w:proofErr w:type="spellEnd"/>
      <w:r w:rsidRPr="00954FC3">
        <w:rPr>
          <w:i/>
          <w:iCs/>
        </w:rPr>
        <w:t xml:space="preserve"> </w:t>
      </w:r>
      <w:r>
        <w:rPr>
          <w:i/>
          <w:iCs/>
        </w:rPr>
        <w:t>,</w:t>
      </w:r>
      <w:proofErr w:type="gramEnd"/>
      <w:r>
        <w:rPr>
          <w:i/>
          <w:iCs/>
        </w:rPr>
        <w:t xml:space="preserve"> entropy random forest? </w:t>
      </w:r>
    </w:p>
    <w:p w14:paraId="0D6BEF5D" w14:textId="38B00A1A" w:rsidR="00954FC3" w:rsidRDefault="00954FC3" w:rsidP="001C60B5">
      <w:pPr>
        <w:rPr>
          <w:i/>
          <w:iCs/>
        </w:rPr>
      </w:pPr>
    </w:p>
    <w:p w14:paraId="45068295" w14:textId="1E4DF54E" w:rsidR="00954FC3" w:rsidRDefault="00954FC3" w:rsidP="001C60B5">
      <w:pPr>
        <w:rPr>
          <w:i/>
          <w:iCs/>
        </w:rPr>
      </w:pPr>
      <w:r>
        <w:rPr>
          <w:i/>
          <w:iCs/>
        </w:rPr>
        <w:t>k-means 0 Euclid</w:t>
      </w:r>
    </w:p>
    <w:p w14:paraId="173D4228" w14:textId="77777777" w:rsidR="008E24B9" w:rsidRDefault="00D71A18" w:rsidP="008E24B9">
      <w:r>
        <w:t>The results obtained for the classification are shown in Table 4</w:t>
      </w:r>
      <w:r w:rsidR="008E24B9">
        <w:t>. Comments?</w:t>
      </w:r>
    </w:p>
    <w:p w14:paraId="42A3757B" w14:textId="241FA9FC" w:rsidR="009D771C" w:rsidRDefault="009D771C" w:rsidP="001C60B5"/>
    <w:p w14:paraId="34583F9D" w14:textId="77777777" w:rsidR="00D71A18" w:rsidRDefault="00D71A18" w:rsidP="001C60B5"/>
    <w:p w14:paraId="166BEF39" w14:textId="77777777" w:rsidR="00D71A18" w:rsidRDefault="00D71A18" w:rsidP="00D71A18">
      <w:r w:rsidRPr="00D71A18">
        <w:rPr>
          <w:b/>
          <w:bCs/>
        </w:rPr>
        <w:t>Table 4.</w:t>
      </w:r>
      <w:r>
        <w:t xml:space="preserve"> Classification results - obtained from 10 random sets of training/valid and following training and using the parameters identified in Table 3</w:t>
      </w:r>
    </w:p>
    <w:tbl>
      <w:tblPr>
        <w:tblStyle w:val="TableGrid"/>
        <w:tblW w:w="0" w:type="auto"/>
        <w:tblLayout w:type="fixed"/>
        <w:tblCellMar>
          <w:left w:w="170" w:type="dxa"/>
        </w:tblCellMar>
        <w:tblLook w:val="04A0" w:firstRow="1" w:lastRow="0" w:firstColumn="1" w:lastColumn="0" w:noHBand="0" w:noVBand="1"/>
      </w:tblPr>
      <w:tblGrid>
        <w:gridCol w:w="3841"/>
        <w:gridCol w:w="1116"/>
      </w:tblGrid>
      <w:tr w:rsidR="00D71A18" w:rsidRPr="00980AF7" w14:paraId="3CD57922" w14:textId="77777777" w:rsidTr="00B50D25">
        <w:tc>
          <w:tcPr>
            <w:tcW w:w="3841" w:type="dxa"/>
          </w:tcPr>
          <w:p w14:paraId="45C50D83" w14:textId="77777777" w:rsidR="00D71A18" w:rsidRPr="00980AF7" w:rsidRDefault="00D71A18" w:rsidP="00B50D25">
            <w:pPr>
              <w:rPr>
                <w:b/>
                <w:bCs/>
              </w:rPr>
            </w:pPr>
            <w:r w:rsidRPr="00980AF7">
              <w:rPr>
                <w:b/>
                <w:bCs/>
              </w:rPr>
              <w:t>Method</w:t>
            </w:r>
          </w:p>
        </w:tc>
        <w:tc>
          <w:tcPr>
            <w:tcW w:w="1116" w:type="dxa"/>
          </w:tcPr>
          <w:p w14:paraId="33A43016" w14:textId="77777777" w:rsidR="00D71A18" w:rsidRPr="00980AF7" w:rsidRDefault="00D71A18" w:rsidP="00B50D25">
            <w:pPr>
              <w:rPr>
                <w:b/>
                <w:bCs/>
              </w:rPr>
            </w:pPr>
            <w:r w:rsidRPr="00980AF7">
              <w:rPr>
                <w:b/>
                <w:bCs/>
              </w:rPr>
              <w:t>Accuracy</w:t>
            </w:r>
          </w:p>
        </w:tc>
      </w:tr>
      <w:tr w:rsidR="00D71A18" w14:paraId="6ECA9319" w14:textId="77777777" w:rsidTr="00B50D25">
        <w:tc>
          <w:tcPr>
            <w:tcW w:w="3841" w:type="dxa"/>
          </w:tcPr>
          <w:p w14:paraId="6494EF95" w14:textId="77777777" w:rsidR="00D71A18" w:rsidRDefault="00D71A18" w:rsidP="00B50D25">
            <w:r>
              <w:t>baseline, most numerous species</w:t>
            </w:r>
          </w:p>
        </w:tc>
        <w:tc>
          <w:tcPr>
            <w:tcW w:w="1116" w:type="dxa"/>
          </w:tcPr>
          <w:p w14:paraId="40B805FD" w14:textId="77777777" w:rsidR="00D71A18" w:rsidRDefault="00D71A18" w:rsidP="00B50D25">
            <w:r>
              <w:t>37.9%</w:t>
            </w:r>
          </w:p>
        </w:tc>
      </w:tr>
      <w:tr w:rsidR="00D71A18" w14:paraId="16093EF8" w14:textId="77777777" w:rsidTr="00B50D25">
        <w:tc>
          <w:tcPr>
            <w:tcW w:w="3841" w:type="dxa"/>
          </w:tcPr>
          <w:p w14:paraId="6C7A1E44" w14:textId="77777777" w:rsidR="00D71A18" w:rsidRDefault="00D71A18" w:rsidP="00B50D25">
            <w:proofErr w:type="spellStart"/>
            <w:r>
              <w:t>kNN</w:t>
            </w:r>
            <w:proofErr w:type="spellEnd"/>
            <w:r>
              <w:t>, all features</w:t>
            </w:r>
          </w:p>
        </w:tc>
        <w:tc>
          <w:tcPr>
            <w:tcW w:w="1116" w:type="dxa"/>
          </w:tcPr>
          <w:p w14:paraId="23E7FE08" w14:textId="77777777" w:rsidR="00D71A18" w:rsidRDefault="00D71A18" w:rsidP="00B50D25">
            <w:r>
              <w:t>82.35%</w:t>
            </w:r>
          </w:p>
        </w:tc>
      </w:tr>
      <w:tr w:rsidR="00D71A18" w14:paraId="4DBB5BE0" w14:textId="77777777" w:rsidTr="00B50D25">
        <w:tc>
          <w:tcPr>
            <w:tcW w:w="3841" w:type="dxa"/>
          </w:tcPr>
          <w:p w14:paraId="7BC15D32" w14:textId="77777777" w:rsidR="00D71A18" w:rsidRDefault="00D71A18" w:rsidP="00B50D25">
            <w:proofErr w:type="spellStart"/>
            <w:r>
              <w:t>kNN</w:t>
            </w:r>
            <w:proofErr w:type="spellEnd"/>
            <w:r>
              <w:t>, no island, no body mass</w:t>
            </w:r>
          </w:p>
        </w:tc>
        <w:tc>
          <w:tcPr>
            <w:tcW w:w="1116" w:type="dxa"/>
          </w:tcPr>
          <w:p w14:paraId="442154B4" w14:textId="77777777" w:rsidR="00D71A18" w:rsidRDefault="00D71A18" w:rsidP="00B50D25">
            <w:r>
              <w:t>97.65%</w:t>
            </w:r>
          </w:p>
        </w:tc>
      </w:tr>
      <w:tr w:rsidR="00D71A18" w14:paraId="2D187453" w14:textId="77777777" w:rsidTr="00B50D25">
        <w:tc>
          <w:tcPr>
            <w:tcW w:w="3841" w:type="dxa"/>
          </w:tcPr>
          <w:p w14:paraId="27C07C17" w14:textId="77777777" w:rsidR="00D71A18" w:rsidRDefault="00D71A18" w:rsidP="00B50D25">
            <w:r>
              <w:t>random forest, all features</w:t>
            </w:r>
          </w:p>
        </w:tc>
        <w:tc>
          <w:tcPr>
            <w:tcW w:w="1116" w:type="dxa"/>
          </w:tcPr>
          <w:p w14:paraId="1E653E6C" w14:textId="77777777" w:rsidR="00D71A18" w:rsidRDefault="00D71A18" w:rsidP="00B50D25">
            <w:r>
              <w:t>98.97%</w:t>
            </w:r>
          </w:p>
        </w:tc>
      </w:tr>
      <w:tr w:rsidR="00D71A18" w14:paraId="1EAC0696" w14:textId="77777777" w:rsidTr="00B50D25">
        <w:tc>
          <w:tcPr>
            <w:tcW w:w="3841" w:type="dxa"/>
          </w:tcPr>
          <w:p w14:paraId="1E336BBF" w14:textId="77777777" w:rsidR="00D71A18" w:rsidRDefault="00D71A18" w:rsidP="00B50D25">
            <w:r>
              <w:t>random forest, no island, no body mass</w:t>
            </w:r>
          </w:p>
        </w:tc>
        <w:tc>
          <w:tcPr>
            <w:tcW w:w="1116" w:type="dxa"/>
          </w:tcPr>
          <w:p w14:paraId="35B93ED3" w14:textId="77777777" w:rsidR="00D71A18" w:rsidRDefault="00D71A18" w:rsidP="00B50D25">
            <w:r>
              <w:t>98.97%</w:t>
            </w:r>
          </w:p>
        </w:tc>
      </w:tr>
      <w:tr w:rsidR="00D71A18" w14:paraId="5C6779F5" w14:textId="77777777" w:rsidTr="00B50D25">
        <w:tc>
          <w:tcPr>
            <w:tcW w:w="3841" w:type="dxa"/>
          </w:tcPr>
          <w:p w14:paraId="48856B7A" w14:textId="77777777" w:rsidR="00D71A18" w:rsidRDefault="00D71A18" w:rsidP="00B50D25">
            <w:r>
              <w:t xml:space="preserve">k-means, all features </w:t>
            </w:r>
          </w:p>
        </w:tc>
        <w:tc>
          <w:tcPr>
            <w:tcW w:w="1116" w:type="dxa"/>
          </w:tcPr>
          <w:p w14:paraId="41790FFF" w14:textId="77777777" w:rsidR="00D71A18" w:rsidRDefault="00D71A18" w:rsidP="00B50D25">
            <w:r>
              <w:t>97.06%</w:t>
            </w:r>
          </w:p>
        </w:tc>
      </w:tr>
      <w:tr w:rsidR="00D71A18" w14:paraId="759C533B" w14:textId="77777777" w:rsidTr="00B50D25">
        <w:tc>
          <w:tcPr>
            <w:tcW w:w="3841" w:type="dxa"/>
          </w:tcPr>
          <w:p w14:paraId="08BEA16C" w14:textId="77777777" w:rsidR="00D71A18" w:rsidRDefault="00D71A18" w:rsidP="00B50D25">
            <w:r>
              <w:t xml:space="preserve">k-means, no body mass* </w:t>
            </w:r>
          </w:p>
        </w:tc>
        <w:tc>
          <w:tcPr>
            <w:tcW w:w="1116" w:type="dxa"/>
          </w:tcPr>
          <w:p w14:paraId="1443518D" w14:textId="77777777" w:rsidR="00D71A18" w:rsidRDefault="00D71A18" w:rsidP="00B50D25">
            <w:r>
              <w:t>97.06%</w:t>
            </w:r>
          </w:p>
        </w:tc>
      </w:tr>
      <w:tr w:rsidR="00D71A18" w14:paraId="43D8AB8B" w14:textId="77777777" w:rsidTr="00B50D25">
        <w:tc>
          <w:tcPr>
            <w:tcW w:w="3841" w:type="dxa"/>
          </w:tcPr>
          <w:p w14:paraId="0931E371" w14:textId="77777777" w:rsidR="00D71A18" w:rsidRDefault="00D71A18" w:rsidP="00B50D25">
            <w:r>
              <w:t>Surprising, no island, no body mass</w:t>
            </w:r>
          </w:p>
        </w:tc>
        <w:tc>
          <w:tcPr>
            <w:tcW w:w="1116" w:type="dxa"/>
          </w:tcPr>
          <w:p w14:paraId="59EF13D5" w14:textId="77777777" w:rsidR="00D71A18" w:rsidRDefault="00D71A18" w:rsidP="00B50D25">
            <w:r>
              <w:t>98.00%</w:t>
            </w:r>
          </w:p>
        </w:tc>
      </w:tr>
      <w:tr w:rsidR="00D71A18" w14:paraId="646D86DE" w14:textId="77777777" w:rsidTr="00B50D25">
        <w:tc>
          <w:tcPr>
            <w:tcW w:w="3841" w:type="dxa"/>
          </w:tcPr>
          <w:p w14:paraId="6A39D32D" w14:textId="77777777" w:rsidR="00D71A18" w:rsidRDefault="00D71A18" w:rsidP="00B50D25">
            <w:r>
              <w:t>Surprising, no body mass</w:t>
            </w:r>
          </w:p>
        </w:tc>
        <w:tc>
          <w:tcPr>
            <w:tcW w:w="1116" w:type="dxa"/>
          </w:tcPr>
          <w:p w14:paraId="476763D4" w14:textId="77777777" w:rsidR="00D71A18" w:rsidRDefault="00D71A18" w:rsidP="00B50D25">
            <w:r>
              <w:t>99.32%</w:t>
            </w:r>
          </w:p>
        </w:tc>
      </w:tr>
    </w:tbl>
    <w:p w14:paraId="58DBDE18" w14:textId="77777777" w:rsidR="00D71A18" w:rsidRDefault="00D71A18" w:rsidP="00D71A18"/>
    <w:p w14:paraId="47D23DA0" w14:textId="77777777" w:rsidR="007F1058" w:rsidRDefault="007F1058" w:rsidP="00D71A18"/>
    <w:p w14:paraId="23996F47" w14:textId="77777777" w:rsidR="00D71A18" w:rsidRDefault="00D71A18"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p>
    <w:p w14:paraId="1144A4DB" w14:textId="77777777" w:rsidR="001C60B5" w:rsidRDefault="001C60B5" w:rsidP="00A12F06"/>
    <w:p w14:paraId="7EE6359F" w14:textId="62751AB8" w:rsidR="009D771C" w:rsidRPr="00954FC3" w:rsidRDefault="00031900" w:rsidP="00A12F06">
      <w:pPr>
        <w:rPr>
          <w:i/>
          <w:iCs/>
        </w:rPr>
      </w:pPr>
      <w:r>
        <w:t xml:space="preserve">A random forest is a collection of decision trees; each tree being trained separately on a subset of the training data using a subset of features. </w:t>
      </w:r>
      <w:r w:rsidR="00BC0138">
        <w:t>Decision tree</w:t>
      </w:r>
      <w:r w:rsidR="009D771C">
        <w:t xml:space="preserve"> training builds a set of nodes</w:t>
      </w:r>
      <w:r w:rsidR="008E24B9">
        <w:t xml:space="preserve"> each defining a test on selected feature value to </w:t>
      </w:r>
      <w:r w:rsidR="00D71A18">
        <w:t>determ</w:t>
      </w:r>
      <w:r w:rsidR="008E24B9">
        <w:t>ine which output branch to follow</w:t>
      </w:r>
      <w:r w:rsidR="009D771C">
        <w:t xml:space="preserve">. The </w:t>
      </w:r>
      <w:r w:rsidR="008E24B9">
        <w:t xml:space="preserve">CART </w:t>
      </w:r>
      <w:r w:rsidR="00D71A18">
        <w:t>(</w:t>
      </w:r>
      <w:r w:rsidR="008E24B9">
        <w:t>classification and regression tree</w:t>
      </w:r>
      <w:r w:rsidR="00D71A18">
        <w:t xml:space="preserve">) </w:t>
      </w:r>
      <w:r w:rsidR="009D771C">
        <w:t xml:space="preserve">algorithm is often used to determine which feature to use at the </w:t>
      </w:r>
      <w:r w:rsidR="008E24B9">
        <w:t>node</w:t>
      </w:r>
      <w:r w:rsidR="009D771C">
        <w:t xml:space="preserve"> and </w:t>
      </w:r>
      <w:r w:rsidR="00D71A18">
        <w:t>one of a</w:t>
      </w:r>
      <w:r w:rsidR="009D771C">
        <w:t xml:space="preserve"> range of </w:t>
      </w:r>
      <w:r w:rsidR="00D71A18">
        <w:t xml:space="preserve">possible </w:t>
      </w:r>
      <w:r w:rsidR="009D771C">
        <w:t xml:space="preserve">methods (such as information gain or Gini impurity) </w:t>
      </w:r>
      <w:r w:rsidR="008E24B9">
        <w:t>is</w:t>
      </w:r>
      <w:r w:rsidR="009D771C">
        <w:t xml:space="preserve"> used to assess the quality of the split. </w:t>
      </w:r>
    </w:p>
    <w:p w14:paraId="295F908A" w14:textId="77777777" w:rsidR="008E24B9" w:rsidRDefault="008E24B9" w:rsidP="00A12F06"/>
    <w:p w14:paraId="2AE53082" w14:textId="5032B876" w:rsidR="003F6F7A" w:rsidRDefault="008E24B9" w:rsidP="003F6F7A">
      <w:r>
        <w:t>The performance of the r</w:t>
      </w:r>
      <w:r w:rsidR="00D71A18">
        <w:t xml:space="preserve">andom forest </w:t>
      </w:r>
      <w:r>
        <w:t xml:space="preserve">is known to be </w:t>
      </w:r>
      <w:r w:rsidR="00031900">
        <w:t>largely un</w:t>
      </w:r>
      <w:r>
        <w:t xml:space="preserve">affected by the standard deviation of the data and so no </w:t>
      </w:r>
      <w:r w:rsidR="00D440B2">
        <w:t>standardiz</w:t>
      </w:r>
      <w:r>
        <w:t>ation was performed</w:t>
      </w:r>
      <w:r w:rsidR="00AD136A">
        <w:t xml:space="preserve">. </w:t>
      </w:r>
      <w:r>
        <w:t>The</w:t>
      </w:r>
      <w:r w:rsidR="00AD136A">
        <w:t xml:space="preserve"> </w:t>
      </w:r>
      <w:proofErr w:type="spellStart"/>
      <w:r w:rsidR="00AD136A">
        <w:t>metaparameters</w:t>
      </w:r>
      <w:proofErr w:type="spellEnd"/>
      <w:r>
        <w:t xml:space="preserve"> shown in Table 3</w:t>
      </w:r>
      <w:r w:rsidR="00AD136A">
        <w:t xml:space="preserve"> were tuned using a </w:t>
      </w:r>
      <w:r w:rsidR="00AD136A">
        <w:rPr>
          <w:i/>
          <w:iCs/>
        </w:rPr>
        <w:t xml:space="preserve">rotating??? </w:t>
      </w:r>
      <w:r w:rsidR="00AD136A">
        <w:t>training and validation set (describe params)</w:t>
      </w:r>
      <w:r>
        <w:t xml:space="preserve"> and the results are shown in Table 4</w:t>
      </w:r>
      <w:r w:rsidR="003F6F7A">
        <w:t xml:space="preserve"> using the best </w:t>
      </w:r>
      <w:proofErr w:type="spellStart"/>
      <w:r w:rsidR="003F6F7A">
        <w:t>metaparameters</w:t>
      </w:r>
      <w:proofErr w:type="spellEnd"/>
      <w:r w:rsidR="003F6F7A">
        <w:t>.</w:t>
      </w:r>
    </w:p>
    <w:p w14:paraId="1AA658D5" w14:textId="77777777" w:rsidR="003F6F7A" w:rsidRDefault="003F6F7A" w:rsidP="003F6F7A"/>
    <w:p w14:paraId="368ECBF3" w14:textId="014414E0" w:rsidR="00D440B2" w:rsidRDefault="008E24B9" w:rsidP="00A12F06">
      <w:r>
        <w:t>Comments?</w:t>
      </w:r>
    </w:p>
    <w:p w14:paraId="7A0A81DA" w14:textId="77777777" w:rsidR="00D440B2" w:rsidRDefault="00D440B2" w:rsidP="00A12F06"/>
    <w:p w14:paraId="2BBAAC55" w14:textId="3DD2DEA8" w:rsidR="00D440B2" w:rsidRPr="00D440B2" w:rsidRDefault="003C3220" w:rsidP="00D440B2">
      <w:pPr>
        <w:rPr>
          <w:b/>
          <w:bCs/>
          <w:i/>
          <w:iCs/>
        </w:rPr>
      </w:pPr>
      <w:r>
        <w:rPr>
          <w:b/>
          <w:bCs/>
          <w:i/>
          <w:iCs/>
        </w:rPr>
        <w:t>Unsupervised</w:t>
      </w:r>
      <w:r w:rsidR="00D440B2">
        <w:rPr>
          <w:b/>
          <w:bCs/>
          <w:i/>
          <w:iCs/>
        </w:rPr>
        <w:t xml:space="preserve"> </w:t>
      </w:r>
      <w:r w:rsidR="00D440B2" w:rsidRPr="00D440B2">
        <w:rPr>
          <w:b/>
          <w:bCs/>
          <w:i/>
          <w:iCs/>
        </w:rPr>
        <w:t xml:space="preserve">method </w:t>
      </w:r>
      <w:r w:rsidR="00D71A18">
        <w:rPr>
          <w:b/>
          <w:bCs/>
          <w:i/>
          <w:iCs/>
        </w:rPr>
        <w:t>–</w:t>
      </w:r>
      <w:r w:rsidR="00D440B2" w:rsidRPr="00D440B2">
        <w:rPr>
          <w:b/>
          <w:bCs/>
          <w:i/>
          <w:iCs/>
        </w:rPr>
        <w:t xml:space="preserve"> </w:t>
      </w:r>
      <w:r w:rsidR="00D440B2">
        <w:rPr>
          <w:b/>
          <w:bCs/>
          <w:i/>
          <w:iCs/>
        </w:rPr>
        <w:t>k</w:t>
      </w:r>
      <w:r w:rsidR="00D71A18">
        <w:rPr>
          <w:b/>
          <w:bCs/>
          <w:i/>
          <w:iCs/>
        </w:rPr>
        <w:t>-</w:t>
      </w:r>
      <w:r w:rsidR="00D440B2">
        <w:rPr>
          <w:b/>
          <w:bCs/>
          <w:i/>
          <w:iCs/>
        </w:rPr>
        <w:t>means</w:t>
      </w:r>
    </w:p>
    <w:p w14:paraId="0BD52113" w14:textId="77777777" w:rsidR="00D440B2" w:rsidRDefault="00D440B2" w:rsidP="00EE13B3"/>
    <w:p w14:paraId="682FD521" w14:textId="5A0A57BD" w:rsidR="0070116F" w:rsidRPr="00D71242" w:rsidRDefault="0070116F" w:rsidP="00EE13B3">
      <w:r>
        <w:rPr>
          <w:i/>
          <w:iCs/>
        </w:rPr>
        <w:lastRenderedPageBreak/>
        <w:t>k</w:t>
      </w:r>
      <w:r>
        <w:t xml:space="preserve">-means is an unsupervised clustering method, but it can be used for classification </w:t>
      </w:r>
      <w:r w:rsidR="00954FC3">
        <w:t>by aligning</w:t>
      </w:r>
      <w:r>
        <w:t xml:space="preserve"> </w:t>
      </w:r>
      <w:r w:rsidR="00954FC3">
        <w:t xml:space="preserve">identified </w:t>
      </w:r>
      <w:r>
        <w:t xml:space="preserve">clusters with classes. </w:t>
      </w:r>
      <w:r w:rsidR="00D71242">
        <w:t xml:space="preserve">In the first cycle, </w:t>
      </w:r>
      <w:r w:rsidR="00D71242">
        <w:rPr>
          <w:i/>
          <w:iCs/>
        </w:rPr>
        <w:t>k</w:t>
      </w:r>
      <w:r w:rsidR="00D71242">
        <w:t xml:space="preserve">-means randomly selects </w:t>
      </w:r>
      <w:r w:rsidR="00D71242">
        <w:rPr>
          <w:i/>
          <w:iCs/>
        </w:rPr>
        <w:t>k</w:t>
      </w:r>
      <w:r w:rsidR="00D71242">
        <w:t xml:space="preserve"> data points as </w:t>
      </w:r>
      <w:r w:rsidR="00954FC3">
        <w:t xml:space="preserve">cluster </w:t>
      </w:r>
      <w:r w:rsidR="00D71242">
        <w:t>centroids in the training data space and assigns the remaining data points to the cluster whose centroid is closest (using Euclidian distance or another method). The means of the data points in each cluster are calculated</w:t>
      </w:r>
      <w:r w:rsidR="00954FC3">
        <w:t xml:space="preserve"> and then</w:t>
      </w:r>
      <w:r w:rsidR="00D71242">
        <w:t xml:space="preserve"> used as the centroids in the next cycle</w:t>
      </w:r>
      <w:r w:rsidR="00954FC3">
        <w:t>. T</w:t>
      </w:r>
      <w:r w:rsidR="005A2263">
        <w:t>he cycle repeats until the clusters no longer change</w:t>
      </w:r>
      <w:r w:rsidR="00954FC3">
        <w:t xml:space="preserve"> or a </w:t>
      </w:r>
      <w:r w:rsidR="00D76C6F">
        <w:t xml:space="preserve">defined </w:t>
      </w:r>
      <w:r w:rsidR="00954FC3">
        <w:t>maximum number of iterations is reached</w:t>
      </w:r>
      <w:r w:rsidR="005A2263">
        <w:t>.</w:t>
      </w:r>
      <w:r w:rsidR="00D71242">
        <w:t xml:space="preserve"> </w:t>
      </w:r>
    </w:p>
    <w:p w14:paraId="2CE67D76" w14:textId="77777777" w:rsidR="0070116F" w:rsidRDefault="0070116F" w:rsidP="00EE13B3"/>
    <w:p w14:paraId="1BB80A90" w14:textId="77777777" w:rsidR="00454BBF" w:rsidRDefault="00EE13B3" w:rsidP="005A2263">
      <w:r>
        <w:t xml:space="preserve">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w:t>
      </w:r>
      <w:r w:rsidR="004812D1">
        <w:t xml:space="preserve"> </w:t>
      </w:r>
      <w:r w:rsidR="005A2263" w:rsidRPr="003F6F7A">
        <w:rPr>
          <w:i/>
          <w:iCs/>
        </w:rPr>
        <w:t>k</w:t>
      </w:r>
      <w:r w:rsidR="005A2263">
        <w:t xml:space="preserve">-means operates with numerical values not categorical data. So, we only look at the numerical values. </w:t>
      </w:r>
    </w:p>
    <w:p w14:paraId="2818DB65" w14:textId="77777777" w:rsidR="00454BBF" w:rsidRDefault="00454BBF" w:rsidP="005A2263"/>
    <w:p w14:paraId="2792F96F" w14:textId="64791596" w:rsidR="005A2263" w:rsidRDefault="005A2263" w:rsidP="005A2263">
      <w:r>
        <w:t xml:space="preserve">The performance of the classification could potentially be improved by </w:t>
      </w:r>
      <w:r w:rsidR="00454BBF">
        <w:t xml:space="preserve">training a </w:t>
      </w:r>
      <w:r>
        <w:t xml:space="preserve">set of clusters for male </w:t>
      </w:r>
      <w:r w:rsidR="00454BBF">
        <w:t xml:space="preserve">penguins </w:t>
      </w:r>
      <w:r>
        <w:t>and another for female</w:t>
      </w:r>
      <w:r w:rsidR="00454BBF">
        <w:t xml:space="preserve"> penguins. The </w:t>
      </w:r>
      <w:r w:rsidR="00454BBF">
        <w:rPr>
          <w:i/>
          <w:iCs/>
        </w:rPr>
        <w:t>sex</w:t>
      </w:r>
      <w:r w:rsidR="00454BBF">
        <w:t xml:space="preserve"> feature can be used to determine which set of clusters to use for classification</w:t>
      </w:r>
      <w:r>
        <w:t xml:space="preserve">. </w:t>
      </w:r>
    </w:p>
    <w:p w14:paraId="56128759" w14:textId="77777777" w:rsidR="00D76C6F" w:rsidRDefault="00D76C6F" w:rsidP="005A2263"/>
    <w:p w14:paraId="0D9C3925" w14:textId="6EA4548D" w:rsidR="00AD136A" w:rsidRPr="009A66AD" w:rsidRDefault="00AD136A" w:rsidP="00EE13B3">
      <w:r>
        <w:t xml:space="preserve">Using the approach described above, the </w:t>
      </w:r>
      <w:proofErr w:type="spellStart"/>
      <w:r>
        <w:t>metaparameters</w:t>
      </w:r>
      <w:proofErr w:type="spellEnd"/>
      <w:r>
        <w:t xml:space="preserve"> </w:t>
      </w:r>
      <w:r w:rsidR="003F6F7A">
        <w:t xml:space="preserve">shown in Table 3 </w:t>
      </w:r>
      <w:r>
        <w:t xml:space="preserve">were tuned using a </w:t>
      </w:r>
      <w:r>
        <w:rPr>
          <w:i/>
          <w:iCs/>
        </w:rPr>
        <w:t xml:space="preserve">rotating??? </w:t>
      </w:r>
      <w:r>
        <w:t xml:space="preserve">training and validation set (describe params). </w:t>
      </w:r>
      <w:r w:rsidR="003F6F7A">
        <w:t xml:space="preserve">The best </w:t>
      </w:r>
      <w:proofErr w:type="spellStart"/>
      <w:r w:rsidR="003F6F7A">
        <w:t>metaparameters</w:t>
      </w:r>
      <w:proofErr w:type="spellEnd"/>
      <w:r w:rsidR="003F6F7A">
        <w:t xml:space="preserve"> were then used in the training.</w:t>
      </w:r>
      <w:r w:rsidR="009A66AD">
        <w:t xml:space="preserve">  Parameters other than </w:t>
      </w:r>
      <w:r w:rsidR="009A66AD">
        <w:rPr>
          <w:i/>
          <w:iCs/>
        </w:rPr>
        <w:t>k</w:t>
      </w:r>
      <w:r w:rsidR="009A66AD">
        <w:t>??</w:t>
      </w:r>
    </w:p>
    <w:p w14:paraId="5C6D5B3C" w14:textId="77777777" w:rsidR="00882483" w:rsidRDefault="00882483" w:rsidP="00EE13B3"/>
    <w:p w14:paraId="0B9978B2" w14:textId="284EEB6D" w:rsidR="00AD136A" w:rsidRPr="009A66AD" w:rsidRDefault="009A66AD" w:rsidP="00EE13B3">
      <w:r>
        <w:rPr>
          <w:i/>
          <w:iCs/>
        </w:rPr>
        <w:t xml:space="preserve">K – the elbow &amp; silhouette methods were implemented, but we realize a value of </w:t>
      </w:r>
      <w:r>
        <w:t>k needs to at least equal to the number of classes! In fact – what did results show?</w:t>
      </w:r>
    </w:p>
    <w:p w14:paraId="67A6A6C4" w14:textId="77777777" w:rsidR="005D2258" w:rsidRDefault="005D2258" w:rsidP="00EE13B3"/>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F90C13" w14:paraId="59413472" w14:textId="77777777" w:rsidTr="009A66AD">
        <w:trPr>
          <w:trHeight w:val="3113"/>
        </w:trPr>
        <w:tc>
          <w:tcPr>
            <w:tcW w:w="5103" w:type="dxa"/>
          </w:tcPr>
          <w:p w14:paraId="1BE25148" w14:textId="6CA7A685" w:rsidR="00F90C13" w:rsidRPr="00F90C13" w:rsidRDefault="00F90C13" w:rsidP="00F90C13">
            <w:pPr>
              <w:rPr>
                <w:b/>
                <w:bCs/>
                <w:noProof/>
              </w:rPr>
            </w:pPr>
            <w:r>
              <w:rPr>
                <w:b/>
                <w:bCs/>
                <w:noProof/>
              </w:rPr>
              <w:drawing>
                <wp:inline distT="0" distB="0" distL="0" distR="0" wp14:anchorId="22B208AE" wp14:editId="6255C28D">
                  <wp:extent cx="3063141" cy="1974850"/>
                  <wp:effectExtent l="0" t="0" r="4445" b="6350"/>
                  <wp:docPr id="1185957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7280" name="Picture 1185957280"/>
                          <pic:cNvPicPr/>
                        </pic:nvPicPr>
                        <pic:blipFill rotWithShape="1">
                          <a:blip r:embed="rId10" cstate="print">
                            <a:extLst>
                              <a:ext uri="{28A0092B-C50C-407E-A947-70E740481C1C}">
                                <a14:useLocalDpi xmlns:a14="http://schemas.microsoft.com/office/drawing/2010/main" val="0"/>
                              </a:ext>
                            </a:extLst>
                          </a:blip>
                          <a:srcRect l="1281" t="10776"/>
                          <a:stretch/>
                        </pic:blipFill>
                        <pic:spPr bwMode="auto">
                          <a:xfrm>
                            <a:off x="0" y="0"/>
                            <a:ext cx="3063484" cy="1975071"/>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Pr>
          <w:p w14:paraId="5454EE27" w14:textId="542614D9" w:rsidR="00F90C13" w:rsidRDefault="00314FB0" w:rsidP="00567A4B">
            <w:pPr>
              <w:jc w:val="center"/>
              <w:rPr>
                <w:noProof/>
              </w:rPr>
            </w:pPr>
            <w:r>
              <w:rPr>
                <w:noProof/>
              </w:rPr>
              <w:drawing>
                <wp:inline distT="0" distB="0" distL="0" distR="0" wp14:anchorId="53FABD45" wp14:editId="1B80719E">
                  <wp:extent cx="3016608" cy="1917925"/>
                  <wp:effectExtent l="0" t="0" r="0" b="6350"/>
                  <wp:docPr id="44818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5165" name="Picture 448185165"/>
                          <pic:cNvPicPr/>
                        </pic:nvPicPr>
                        <pic:blipFill rotWithShape="1">
                          <a:blip r:embed="rId11" cstate="print">
                            <a:extLst>
                              <a:ext uri="{28A0092B-C50C-407E-A947-70E740481C1C}">
                                <a14:useLocalDpi xmlns:a14="http://schemas.microsoft.com/office/drawing/2010/main" val="0"/>
                              </a:ext>
                            </a:extLst>
                          </a:blip>
                          <a:srcRect l="5063" t="11656" r="9071" b="2504"/>
                          <a:stretch/>
                        </pic:blipFill>
                        <pic:spPr bwMode="auto">
                          <a:xfrm>
                            <a:off x="0" y="0"/>
                            <a:ext cx="3044766" cy="1935828"/>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F90C13">
        <w:trPr>
          <w:trHeight w:val="704"/>
        </w:trPr>
        <w:tc>
          <w:tcPr>
            <w:tcW w:w="5103" w:type="dxa"/>
          </w:tcPr>
          <w:p w14:paraId="3585D0EE" w14:textId="0460609F" w:rsidR="00F90C13" w:rsidRPr="001011B3" w:rsidRDefault="00F90C13" w:rsidP="00567A4B">
            <w:pPr>
              <w:jc w:val="center"/>
              <w:rPr>
                <w:noProof/>
              </w:rPr>
            </w:pPr>
            <w:r w:rsidRPr="001011B3">
              <w:rPr>
                <w:b/>
                <w:bCs/>
                <w:noProof/>
              </w:rPr>
              <w:t>(a)</w:t>
            </w:r>
            <w:r>
              <w:rPr>
                <w:noProof/>
              </w:rPr>
              <w:t xml:space="preserve"> </w:t>
            </w:r>
            <w:r w:rsidR="00314FB0">
              <w:rPr>
                <w:noProof/>
              </w:rPr>
              <w:t xml:space="preserve">in estimating </w:t>
            </w:r>
            <w:r w:rsidR="00314FB0">
              <w:rPr>
                <w:i/>
                <w:iCs/>
                <w:noProof/>
              </w:rPr>
              <w:t>k</w:t>
            </w:r>
            <w:r w:rsidR="00314FB0">
              <w:rPr>
                <w:noProof/>
              </w:rPr>
              <w:t xml:space="preserve">, the </w:t>
            </w:r>
            <w:r w:rsidRPr="00F90C13">
              <w:rPr>
                <w:noProof/>
              </w:rPr>
              <w:t xml:space="preserve">elbow </w:t>
            </w:r>
            <w:r w:rsidR="00314FB0">
              <w:rPr>
                <w:noProof/>
              </w:rPr>
              <w:t>method us</w:t>
            </w:r>
            <w:r w:rsidR="009A66AD">
              <w:rPr>
                <w:noProof/>
              </w:rPr>
              <w:t>es</w:t>
            </w:r>
            <w:r w:rsidR="00314FB0">
              <w:rPr>
                <w:noProof/>
              </w:rPr>
              <w:t xml:space="preserve"> the change in slope of the ‘inertia’ (here </w:t>
            </w:r>
            <w:r w:rsidR="00314FB0" w:rsidRPr="00314FB0">
              <w:rPr>
                <w:i/>
                <w:iCs/>
                <w:noProof/>
              </w:rPr>
              <w:t>k</w:t>
            </w:r>
            <w:r w:rsidR="00314FB0">
              <w:rPr>
                <w:noProof/>
              </w:rPr>
              <w:t xml:space="preserve">=3) </w:t>
            </w:r>
            <w:r w:rsidRPr="00314FB0">
              <w:rPr>
                <w:noProof/>
              </w:rPr>
              <w:t>and</w:t>
            </w:r>
            <w:r w:rsidRPr="00F90C13">
              <w:rPr>
                <w:noProof/>
              </w:rPr>
              <w:t xml:space="preserve"> </w:t>
            </w:r>
            <w:r w:rsidR="00314FB0">
              <w:rPr>
                <w:noProof/>
              </w:rPr>
              <w:t xml:space="preserve">the </w:t>
            </w:r>
            <w:r w:rsidRPr="00F90C13">
              <w:rPr>
                <w:noProof/>
              </w:rPr>
              <w:t>silhoutte</w:t>
            </w:r>
            <w:r w:rsidR="00314FB0">
              <w:rPr>
                <w:noProof/>
              </w:rPr>
              <w:t xml:space="preserve"> method </w:t>
            </w:r>
            <w:r w:rsidR="009A66AD">
              <w:rPr>
                <w:noProof/>
              </w:rPr>
              <w:t xml:space="preserve">uses the score closest to 1 (here </w:t>
            </w:r>
            <w:r w:rsidR="009A66AD" w:rsidRPr="00314FB0">
              <w:rPr>
                <w:i/>
                <w:iCs/>
                <w:noProof/>
              </w:rPr>
              <w:t>k</w:t>
            </w:r>
            <w:r w:rsidR="009A66AD">
              <w:rPr>
                <w:noProof/>
              </w:rPr>
              <w:t>=</w:t>
            </w:r>
            <w:r w:rsidR="009A66AD">
              <w:rPr>
                <w:noProof/>
              </w:rPr>
              <w:t>2</w:t>
            </w:r>
            <w:r w:rsidR="009A66AD">
              <w:rPr>
                <w:noProof/>
              </w:rPr>
              <w:t>)</w:t>
            </w:r>
          </w:p>
        </w:tc>
        <w:tc>
          <w:tcPr>
            <w:tcW w:w="5103" w:type="dxa"/>
          </w:tcPr>
          <w:p w14:paraId="69AD1A4B" w14:textId="293692AF" w:rsidR="00F90C13" w:rsidRDefault="00F90C13" w:rsidP="00567A4B">
            <w:pPr>
              <w:jc w:val="center"/>
              <w:rPr>
                <w:noProof/>
              </w:rPr>
            </w:pPr>
            <w:r w:rsidRPr="001011B3">
              <w:rPr>
                <w:b/>
                <w:bCs/>
                <w:noProof/>
              </w:rPr>
              <w:t>(</w:t>
            </w:r>
            <w:r>
              <w:rPr>
                <w:b/>
                <w:bCs/>
                <w:noProof/>
              </w:rPr>
              <w:t>b</w:t>
            </w:r>
            <w:r w:rsidRPr="001011B3">
              <w:rPr>
                <w:b/>
                <w:bCs/>
                <w:noProof/>
              </w:rPr>
              <w:t>)</w:t>
            </w:r>
            <w:r>
              <w:rPr>
                <w:noProof/>
              </w:rPr>
              <w:t xml:space="preserve"> </w:t>
            </w:r>
            <w:r w:rsidR="00314FB0">
              <w:rPr>
                <w:noProof/>
              </w:rPr>
              <w:t xml:space="preserve">the clusters can be mapped to species according to majority voting and the assignment to classes are shown </w:t>
            </w:r>
            <w:r w:rsidR="009A66AD">
              <w:rPr>
                <w:noProof/>
              </w:rPr>
              <w:t>by</w:t>
            </w:r>
            <w:r w:rsidR="00314FB0">
              <w:rPr>
                <w:noProof/>
              </w:rPr>
              <w:t xml:space="preserve"> polygon colours (here </w:t>
            </w:r>
            <w:r w:rsidR="00314FB0">
              <w:rPr>
                <w:noProof/>
              </w:rPr>
              <w:t xml:space="preserve">for </w:t>
            </w:r>
            <w:r w:rsidR="00314FB0">
              <w:rPr>
                <w:i/>
                <w:iCs/>
                <w:noProof/>
              </w:rPr>
              <w:t>k</w:t>
            </w:r>
            <w:r w:rsidR="00314FB0">
              <w:rPr>
                <w:noProof/>
              </w:rPr>
              <w:t>=10</w:t>
            </w:r>
            <w:r w:rsidR="00314FB0">
              <w:rPr>
                <w:noProof/>
              </w:rPr>
              <w:t>)</w:t>
            </w:r>
          </w:p>
        </w:tc>
      </w:tr>
      <w:tr w:rsidR="00F90C13" w14:paraId="7DBAD952" w14:textId="77777777" w:rsidTr="00F90C13">
        <w:trPr>
          <w:trHeight w:val="988"/>
        </w:trPr>
        <w:tc>
          <w:tcPr>
            <w:tcW w:w="10206" w:type="dxa"/>
            <w:gridSpan w:val="2"/>
          </w:tcPr>
          <w:p w14:paraId="332A6D96" w14:textId="23C16C42" w:rsidR="00F90C13" w:rsidRDefault="00F90C13" w:rsidP="009A66AD">
            <w:pPr>
              <w:spacing w:before="120"/>
              <w:jc w:val="center"/>
              <w:rPr>
                <w:noProof/>
              </w:rPr>
            </w:pPr>
            <w:r w:rsidRPr="001667CA">
              <w:rPr>
                <w:b/>
                <w:bCs/>
              </w:rPr>
              <w:t xml:space="preserve">Figure </w:t>
            </w:r>
            <w:r>
              <w:rPr>
                <w:b/>
                <w:bCs/>
              </w:rPr>
              <w:t>4</w:t>
            </w:r>
            <w:r w:rsidRPr="001667CA">
              <w:t>.</w:t>
            </w:r>
            <w:r w:rsidR="009A66AD">
              <w:t xml:space="preserve"> Two methods were considered for determining the value of </w:t>
            </w:r>
            <w:r w:rsidR="009A66AD">
              <w:rPr>
                <w:i/>
                <w:iCs/>
              </w:rPr>
              <w:t>k</w:t>
            </w:r>
            <w:r w:rsidR="009A66AD">
              <w:t xml:space="preserve"> for the</w:t>
            </w:r>
            <w:r w:rsidRPr="001667CA">
              <w:t xml:space="preserve"> </w:t>
            </w:r>
            <w:r w:rsidRPr="00314FB0">
              <w:rPr>
                <w:i/>
                <w:iCs/>
              </w:rPr>
              <w:t>k</w:t>
            </w:r>
            <w:r>
              <w:t xml:space="preserve"> means</w:t>
            </w:r>
            <w:r w:rsidR="009A66AD">
              <w:t xml:space="preserve"> clustering and the assignment of clusters to species can be seen in lower dimensional </w:t>
            </w:r>
            <w:r w:rsidR="009A66AD">
              <w:t>visualiz</w:t>
            </w:r>
            <w:r w:rsidR="009A66AD">
              <w:t>ations</w:t>
            </w:r>
          </w:p>
        </w:tc>
      </w:tr>
    </w:tbl>
    <w:p w14:paraId="035F4758" w14:textId="5CBF26C4" w:rsidR="00D440B2" w:rsidRDefault="00D440B2" w:rsidP="00EE13B3"/>
    <w:p w14:paraId="610DE126" w14:textId="4F1E6208" w:rsidR="005F39EC" w:rsidRPr="00D440B2" w:rsidRDefault="005F39EC" w:rsidP="00A12F06">
      <w:pPr>
        <w:rPr>
          <w:b/>
          <w:bCs/>
          <w:i/>
          <w:iCs/>
        </w:rPr>
      </w:pPr>
      <w:r w:rsidRPr="00D440B2">
        <w:rPr>
          <w:b/>
          <w:bCs/>
          <w:i/>
          <w:iCs/>
        </w:rPr>
        <w:t xml:space="preserve">Something surprising and unusual - a </w:t>
      </w:r>
      <w:r w:rsidR="007F1058">
        <w:rPr>
          <w:b/>
          <w:bCs/>
          <w:i/>
          <w:iCs/>
        </w:rPr>
        <w:t>novel combined</w:t>
      </w:r>
      <w:r w:rsidRPr="00D440B2">
        <w:rPr>
          <w:b/>
          <w:bCs/>
          <w:i/>
          <w:iCs/>
        </w:rPr>
        <w:t xml:space="preserve"> visualization and analysis </w:t>
      </w:r>
      <w:r w:rsidR="007F1058">
        <w:rPr>
          <w:b/>
          <w:bCs/>
          <w:i/>
          <w:iCs/>
        </w:rPr>
        <w:t xml:space="preserve">(CVA) </w:t>
      </w:r>
      <w:r w:rsidRPr="00D440B2">
        <w:rPr>
          <w:b/>
          <w:bCs/>
          <w:i/>
          <w:iCs/>
        </w:rPr>
        <w:t>approach</w:t>
      </w:r>
    </w:p>
    <w:p w14:paraId="04A52BD7" w14:textId="0F893AF0" w:rsidR="005F39EC" w:rsidRDefault="005F39EC" w:rsidP="00A12F06">
      <w:r>
        <w:t>In th</w:t>
      </w:r>
      <w:r w:rsidR="007F1058">
        <w:t xml:space="preserve">e novel CVA </w:t>
      </w:r>
      <w:r>
        <w:t xml:space="preserve">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384E8510" w:rsidR="005F39EC" w:rsidRDefault="007F1058" w:rsidP="00A12F06">
      <w:r>
        <w:t>The</w:t>
      </w:r>
      <w:r w:rsidR="005F39EC">
        <w:t xml:space="preserve"> </w:t>
      </w:r>
      <w:r>
        <w:t xml:space="preserve">CVA </w:t>
      </w:r>
      <w:r w:rsidR="005F39EC">
        <w:t xml:space="preserve">approach </w:t>
      </w:r>
      <w:r>
        <w:t xml:space="preserve">requires greater manual </w:t>
      </w:r>
      <w:r w:rsidR="005F39EC">
        <w:t xml:space="preserve">effort in </w:t>
      </w:r>
      <w:r>
        <w:t xml:space="preserve">gaining a </w:t>
      </w:r>
      <w:r w:rsidR="005F39EC">
        <w:t>deeper understanding of the nature of the dataset</w:t>
      </w:r>
      <w:r>
        <w:t xml:space="preserve">. This is in contrast to </w:t>
      </w:r>
      <w:r w:rsidR="005F39EC">
        <w:t xml:space="preserve">‘black box’ </w:t>
      </w:r>
      <w:r>
        <w:t xml:space="preserve">classification approaches that are often applied </w:t>
      </w:r>
      <w:r w:rsidR="005F39EC">
        <w:t xml:space="preserve">with little underlying </w:t>
      </w:r>
      <w:r>
        <w:t xml:space="preserve">insight into the nature of </w:t>
      </w:r>
      <w:r w:rsidR="005F39EC">
        <w:t xml:space="preserve">the data or </w:t>
      </w:r>
      <w:r>
        <w:t xml:space="preserve">knowledge of </w:t>
      </w:r>
      <w:r w:rsidR="005F39EC">
        <w:t>the method adopted</w:t>
      </w:r>
      <w:r w:rsidR="00A74A7A">
        <w:t xml:space="preserve">. The </w:t>
      </w:r>
      <w:r w:rsidR="00A74A7A">
        <w:lastRenderedPageBreak/>
        <w:t xml:space="preserve">drawback of the approach taken is that it is not applicable generally as it may not always be feasible </w:t>
      </w:r>
      <w:r>
        <w:t xml:space="preserve">or possible </w:t>
      </w:r>
      <w:r w:rsidR="00A74A7A">
        <w:t xml:space="preserve">to extract the necessary insights from </w:t>
      </w:r>
      <w:r>
        <w:t xml:space="preserve">visualizations. </w:t>
      </w:r>
      <w:r w:rsidR="00A74A7A">
        <w:t xml:space="preserve">Also, it will become more difficult to </w:t>
      </w:r>
      <w:r>
        <w:t xml:space="preserve">apply the CVA </w:t>
      </w:r>
      <w:r w:rsidR="00A74A7A">
        <w:t xml:space="preserve">approach as the number of features is increased. </w:t>
      </w:r>
    </w:p>
    <w:p w14:paraId="2B63CD52" w14:textId="77777777" w:rsidR="005F39EC" w:rsidRDefault="005F39EC" w:rsidP="00A12F06"/>
    <w:p w14:paraId="2FCEE948" w14:textId="0BC7BFBC" w:rsidR="00031900" w:rsidRDefault="00031900" w:rsidP="00A12F06"/>
    <w:p w14:paraId="12FA43EA" w14:textId="77777777" w:rsidR="00031900" w:rsidRDefault="00031900" w:rsidP="00A12F06"/>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1011B3" w:rsidRPr="001667CA" w14:paraId="5F8AD71F" w14:textId="77777777" w:rsidTr="00F90C13">
        <w:trPr>
          <w:trHeight w:val="3393"/>
        </w:trPr>
        <w:tc>
          <w:tcPr>
            <w:tcW w:w="5103" w:type="dxa"/>
          </w:tcPr>
          <w:p w14:paraId="30AE0667" w14:textId="4371120A" w:rsidR="001011B3" w:rsidRPr="001667CA" w:rsidRDefault="001011B3" w:rsidP="009362D8">
            <w:pPr>
              <w:rPr>
                <w:b/>
                <w:bCs/>
              </w:rPr>
            </w:pPr>
            <w:r>
              <w:rPr>
                <w:noProof/>
              </w:rPr>
              <w:drawing>
                <wp:inline distT="0" distB="0" distL="0" distR="0" wp14:anchorId="63CDF1A2" wp14:editId="5DD9622F">
                  <wp:extent cx="2997200" cy="2053771"/>
                  <wp:effectExtent l="0" t="0" r="0" b="381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8846" b="2104"/>
                          <a:stretch/>
                        </pic:blipFill>
                        <pic:spPr bwMode="auto">
                          <a:xfrm>
                            <a:off x="0" y="0"/>
                            <a:ext cx="3009709" cy="2062343"/>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Pr>
          <w:p w14:paraId="521089FF" w14:textId="06A01FC8" w:rsidR="001011B3" w:rsidRDefault="001011B3" w:rsidP="001011B3">
            <w:pPr>
              <w:jc w:val="center"/>
              <w:rPr>
                <w:noProof/>
              </w:rPr>
            </w:pPr>
            <w:r>
              <w:rPr>
                <w:noProof/>
              </w:rPr>
              <w:drawing>
                <wp:inline distT="0" distB="0" distL="0" distR="0" wp14:anchorId="47F0029D" wp14:editId="52C154A7">
                  <wp:extent cx="2853374" cy="2012950"/>
                  <wp:effectExtent l="0" t="0" r="4445" b="635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858718" cy="2016720"/>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F90C13">
        <w:trPr>
          <w:trHeight w:val="704"/>
        </w:trPr>
        <w:tc>
          <w:tcPr>
            <w:tcW w:w="5103" w:type="dxa"/>
          </w:tcPr>
          <w:p w14:paraId="4B77B52C" w14:textId="355681E1" w:rsidR="001011B3" w:rsidRPr="001011B3" w:rsidRDefault="001011B3" w:rsidP="001011B3">
            <w:pPr>
              <w:jc w:val="center"/>
              <w:rPr>
                <w:noProof/>
              </w:rPr>
            </w:pPr>
            <w:r w:rsidRPr="001011B3">
              <w:rPr>
                <w:b/>
                <w:bCs/>
                <w:noProof/>
              </w:rPr>
              <w:t>(a)</w:t>
            </w:r>
            <w:r>
              <w:rPr>
                <w:noProof/>
              </w:rPr>
              <w:t xml:space="preserve"> </w:t>
            </w:r>
            <w:r w:rsidRPr="001011B3">
              <w:rPr>
                <w:i/>
                <w:iCs/>
                <w:noProof/>
              </w:rPr>
              <w:t xml:space="preserve">bill </w:t>
            </w:r>
            <w:r>
              <w:rPr>
                <w:i/>
                <w:iCs/>
                <w:noProof/>
              </w:rPr>
              <w:t>depth</w:t>
            </w:r>
            <w:r w:rsidRPr="001011B3">
              <w:rPr>
                <w:i/>
                <w:iCs/>
                <w:noProof/>
              </w:rPr>
              <w:t xml:space="preserve"> </w:t>
            </w:r>
            <w:r>
              <w:rPr>
                <w:noProof/>
              </w:rPr>
              <w:t xml:space="preserve">and </w:t>
            </w:r>
            <w:r>
              <w:rPr>
                <w:i/>
                <w:iCs/>
                <w:noProof/>
              </w:rPr>
              <w:t>flipper length</w:t>
            </w:r>
            <w:r>
              <w:rPr>
                <w:noProof/>
              </w:rPr>
              <w:t xml:space="preserve"> allow the Gentoo species to be distingushed from the remaining species</w:t>
            </w:r>
          </w:p>
        </w:tc>
        <w:tc>
          <w:tcPr>
            <w:tcW w:w="5103" w:type="dxa"/>
          </w:tcPr>
          <w:p w14:paraId="4A6E25EF" w14:textId="24802E38" w:rsidR="001011B3" w:rsidRDefault="001011B3" w:rsidP="001011B3">
            <w:pPr>
              <w:jc w:val="center"/>
              <w:rPr>
                <w:noProof/>
              </w:rPr>
            </w:pPr>
            <w:r w:rsidRPr="001011B3">
              <w:rPr>
                <w:b/>
                <w:bCs/>
                <w:noProof/>
              </w:rPr>
              <w:t>(</w:t>
            </w:r>
            <w:r w:rsidR="00F90C13">
              <w:rPr>
                <w:b/>
                <w:bCs/>
                <w:noProof/>
              </w:rPr>
              <w:t>b</w:t>
            </w:r>
            <w:r w:rsidRPr="001011B3">
              <w:rPr>
                <w:b/>
                <w:bCs/>
                <w:noProof/>
              </w:rPr>
              <w:t>)</w:t>
            </w:r>
            <w:r>
              <w:rPr>
                <w:noProof/>
              </w:rPr>
              <w:t xml:space="preserve"> </w:t>
            </w:r>
            <w:r w:rsidRPr="001011B3">
              <w:rPr>
                <w:i/>
                <w:iCs/>
                <w:noProof/>
              </w:rPr>
              <w:t xml:space="preserve">bill length </w:t>
            </w:r>
            <w:r>
              <w:rPr>
                <w:noProof/>
              </w:rPr>
              <w:t xml:space="preserve">and </w:t>
            </w:r>
            <w:r>
              <w:rPr>
                <w:i/>
                <w:iCs/>
                <w:noProof/>
              </w:rPr>
              <w:t>bill depth</w:t>
            </w:r>
            <w:r>
              <w:rPr>
                <w:noProof/>
              </w:rPr>
              <w:t xml:space="preserve"> allow the </w:t>
            </w:r>
            <w:r w:rsidR="005172BD">
              <w:rPr>
                <w:noProof/>
              </w:rPr>
              <w:t>Adelie and Chinstrap</w:t>
            </w:r>
            <w:r>
              <w:rPr>
                <w:noProof/>
              </w:rPr>
              <w:t xml:space="preserve"> species to be distingushed</w:t>
            </w:r>
          </w:p>
        </w:tc>
      </w:tr>
      <w:tr w:rsidR="001011B3" w:rsidRPr="001667CA" w14:paraId="4FD9C43D" w14:textId="77777777" w:rsidTr="00F90C13">
        <w:trPr>
          <w:trHeight w:val="988"/>
        </w:trPr>
        <w:tc>
          <w:tcPr>
            <w:tcW w:w="10206" w:type="dxa"/>
            <w:gridSpan w:val="2"/>
          </w:tcPr>
          <w:p w14:paraId="448F7DCC" w14:textId="2BFB9F3E" w:rsidR="001011B3" w:rsidRDefault="001011B3" w:rsidP="001011B3">
            <w:pPr>
              <w:jc w:val="center"/>
              <w:rPr>
                <w:noProof/>
              </w:rPr>
            </w:pPr>
            <w:r w:rsidRPr="001667CA">
              <w:rPr>
                <w:b/>
                <w:bCs/>
              </w:rPr>
              <w:t xml:space="preserve">Figure </w:t>
            </w:r>
            <w:r w:rsidR="00F90C13">
              <w:rPr>
                <w:b/>
                <w:bCs/>
              </w:rPr>
              <w:t>5</w:t>
            </w:r>
            <w:r w:rsidRPr="001667CA">
              <w:t xml:space="preserve">. </w:t>
            </w:r>
            <w:r>
              <w:t>The samples were taken from three islands; this attribute may be a cofounding factor</w:t>
            </w:r>
          </w:p>
        </w:tc>
      </w:tr>
    </w:tbl>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07209B4D" w14:textId="77777777" w:rsidR="003F6F7A" w:rsidRDefault="003F6F7A"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1E4F2B18" w14:textId="77777777" w:rsidR="00743235" w:rsidRDefault="00743235" w:rsidP="00A12F06"/>
    <w:p w14:paraId="55F3FB02" w14:textId="77777777" w:rsidR="007F1058" w:rsidRDefault="007F1058" w:rsidP="00A12F06"/>
    <w:p w14:paraId="4267274D" w14:textId="0BD5A608" w:rsidR="00980AF7" w:rsidRDefault="00980AF7" w:rsidP="00A12F06">
      <w:r>
        <w:t xml:space="preserve">Confusion matrix to show that confusion is between Adelie </w:t>
      </w:r>
      <w:proofErr w:type="gramStart"/>
      <w:r>
        <w:t xml:space="preserve">and </w:t>
      </w:r>
      <w:r w:rsidR="001A0086">
        <w:t>?</w:t>
      </w:r>
      <w:proofErr w:type="gramEnd"/>
      <w:r w:rsidR="001A0086">
        <w:t xml:space="preserve">. </w:t>
      </w:r>
    </w:p>
    <w:p w14:paraId="6E8C4EEB" w14:textId="4FC1FA66" w:rsidR="00F91F20" w:rsidRDefault="00F91F20" w:rsidP="00F91F20">
      <w:r>
        <w:t>*</w:t>
      </w:r>
      <w:proofErr w:type="gramStart"/>
      <w:r>
        <w:t>categorical</w:t>
      </w:r>
      <w:proofErr w:type="gramEnd"/>
      <w:r>
        <w:t xml:space="preserve"> </w:t>
      </w:r>
      <w:r w:rsidR="00491132">
        <w:t xml:space="preserve">data </w:t>
      </w:r>
      <w:r>
        <w:t xml:space="preserve">not </w:t>
      </w:r>
      <w:r w:rsidR="00491132">
        <w:t>included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F9B5F4D" w14:textId="393D6DAC" w:rsidR="00A12F06" w:rsidRDefault="00A12F06" w:rsidP="00A12F06">
      <w:r>
        <w:lastRenderedPageBreak/>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lastRenderedPageBreak/>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lastRenderedPageBreak/>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9A66AD">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91AFB"/>
    <w:rsid w:val="000C74EA"/>
    <w:rsid w:val="000D5565"/>
    <w:rsid w:val="000E06F8"/>
    <w:rsid w:val="000F14F3"/>
    <w:rsid w:val="001011B3"/>
    <w:rsid w:val="001568DD"/>
    <w:rsid w:val="00164F7F"/>
    <w:rsid w:val="001667CA"/>
    <w:rsid w:val="00177DB8"/>
    <w:rsid w:val="001A0086"/>
    <w:rsid w:val="001C60B5"/>
    <w:rsid w:val="00210298"/>
    <w:rsid w:val="00212A74"/>
    <w:rsid w:val="002208A4"/>
    <w:rsid w:val="00224112"/>
    <w:rsid w:val="00225BC6"/>
    <w:rsid w:val="00240448"/>
    <w:rsid w:val="00246CE0"/>
    <w:rsid w:val="00250B73"/>
    <w:rsid w:val="00277D91"/>
    <w:rsid w:val="002C25FF"/>
    <w:rsid w:val="002F4E28"/>
    <w:rsid w:val="002F627B"/>
    <w:rsid w:val="00314FB0"/>
    <w:rsid w:val="00363B7B"/>
    <w:rsid w:val="00371E95"/>
    <w:rsid w:val="00375F24"/>
    <w:rsid w:val="0039080E"/>
    <w:rsid w:val="003B2B6B"/>
    <w:rsid w:val="003B7558"/>
    <w:rsid w:val="003C3220"/>
    <w:rsid w:val="003F2D99"/>
    <w:rsid w:val="003F6F7A"/>
    <w:rsid w:val="00406CF8"/>
    <w:rsid w:val="00406CFF"/>
    <w:rsid w:val="0044592B"/>
    <w:rsid w:val="00446C77"/>
    <w:rsid w:val="00454BBF"/>
    <w:rsid w:val="004812D1"/>
    <w:rsid w:val="00482D2D"/>
    <w:rsid w:val="00491132"/>
    <w:rsid w:val="004A5BA5"/>
    <w:rsid w:val="004B6875"/>
    <w:rsid w:val="00512C0D"/>
    <w:rsid w:val="005172BD"/>
    <w:rsid w:val="005252ED"/>
    <w:rsid w:val="0054353A"/>
    <w:rsid w:val="00553371"/>
    <w:rsid w:val="00576F42"/>
    <w:rsid w:val="005A2263"/>
    <w:rsid w:val="005C6C53"/>
    <w:rsid w:val="005D2258"/>
    <w:rsid w:val="005D4624"/>
    <w:rsid w:val="005D5069"/>
    <w:rsid w:val="005E1E84"/>
    <w:rsid w:val="005F39EC"/>
    <w:rsid w:val="006137CF"/>
    <w:rsid w:val="00621D6C"/>
    <w:rsid w:val="00694332"/>
    <w:rsid w:val="00695A72"/>
    <w:rsid w:val="006C038B"/>
    <w:rsid w:val="0070116F"/>
    <w:rsid w:val="00737F67"/>
    <w:rsid w:val="00743235"/>
    <w:rsid w:val="0076256F"/>
    <w:rsid w:val="00774C0D"/>
    <w:rsid w:val="007A5CBB"/>
    <w:rsid w:val="007C5FED"/>
    <w:rsid w:val="007E4B50"/>
    <w:rsid w:val="007F1058"/>
    <w:rsid w:val="0083593F"/>
    <w:rsid w:val="008371AB"/>
    <w:rsid w:val="00850EAA"/>
    <w:rsid w:val="00856DDA"/>
    <w:rsid w:val="008659AB"/>
    <w:rsid w:val="00882483"/>
    <w:rsid w:val="00886CF6"/>
    <w:rsid w:val="00892312"/>
    <w:rsid w:val="008E24B9"/>
    <w:rsid w:val="00923ADE"/>
    <w:rsid w:val="00923B25"/>
    <w:rsid w:val="00954FC3"/>
    <w:rsid w:val="00966CDE"/>
    <w:rsid w:val="00980AF7"/>
    <w:rsid w:val="009A66AD"/>
    <w:rsid w:val="009D771C"/>
    <w:rsid w:val="00A12F06"/>
    <w:rsid w:val="00A2692A"/>
    <w:rsid w:val="00A412BE"/>
    <w:rsid w:val="00A46CDF"/>
    <w:rsid w:val="00A57BCA"/>
    <w:rsid w:val="00A74A7A"/>
    <w:rsid w:val="00A822C8"/>
    <w:rsid w:val="00A85419"/>
    <w:rsid w:val="00AD136A"/>
    <w:rsid w:val="00AF2499"/>
    <w:rsid w:val="00AF2642"/>
    <w:rsid w:val="00B00C58"/>
    <w:rsid w:val="00B657E2"/>
    <w:rsid w:val="00B77989"/>
    <w:rsid w:val="00B87810"/>
    <w:rsid w:val="00BA28EF"/>
    <w:rsid w:val="00BB79D0"/>
    <w:rsid w:val="00BC0138"/>
    <w:rsid w:val="00BD493F"/>
    <w:rsid w:val="00BE7C66"/>
    <w:rsid w:val="00BF42EC"/>
    <w:rsid w:val="00C04F0D"/>
    <w:rsid w:val="00C26F7D"/>
    <w:rsid w:val="00CE4097"/>
    <w:rsid w:val="00CF1620"/>
    <w:rsid w:val="00D334F4"/>
    <w:rsid w:val="00D440B2"/>
    <w:rsid w:val="00D71242"/>
    <w:rsid w:val="00D71A18"/>
    <w:rsid w:val="00D76C6F"/>
    <w:rsid w:val="00DB3BDA"/>
    <w:rsid w:val="00E0334F"/>
    <w:rsid w:val="00E05256"/>
    <w:rsid w:val="00E455B3"/>
    <w:rsid w:val="00E604C6"/>
    <w:rsid w:val="00EE13B3"/>
    <w:rsid w:val="00F34BAB"/>
    <w:rsid w:val="00F635F9"/>
    <w:rsid w:val="00F71F2D"/>
    <w:rsid w:val="00F90C13"/>
    <w:rsid w:val="00F91F20"/>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6036</TotalTime>
  <Pages>10</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49</cp:revision>
  <dcterms:created xsi:type="dcterms:W3CDTF">2024-03-26T13:28:00Z</dcterms:created>
  <dcterms:modified xsi:type="dcterms:W3CDTF">2024-04-22T12:46:00Z</dcterms:modified>
</cp:coreProperties>
</file>