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504"/>
        <w:gridCol w:w="4512"/>
      </w:tblGrid>
      <w:tr w:rsidR="00C515F4" w:rsidRPr="00DC0880" w14:paraId="6215DBF1" w14:textId="77777777" w:rsidTr="00F769B6">
        <w:tc>
          <w:tcPr>
            <w:tcW w:w="4533" w:type="dxa"/>
          </w:tcPr>
          <w:p w14:paraId="490AE4DD" w14:textId="77777777" w:rsidR="00C515F4" w:rsidRPr="00B34F64" w:rsidRDefault="00C515F4" w:rsidP="00F769B6">
            <w:pPr>
              <w:spacing w:after="0" w:line="259" w:lineRule="auto"/>
              <w:ind w:left="0" w:firstLine="0"/>
              <w:jc w:val="left"/>
              <w:rPr>
                <w:rFonts w:asciiTheme="majorHAnsi" w:hAnsiTheme="majorHAnsi" w:cstheme="majorHAnsi"/>
                <w:lang w:val="nl-NL"/>
              </w:rPr>
            </w:pPr>
            <w:r w:rsidRPr="00AE2073">
              <w:rPr>
                <w:rFonts w:asciiTheme="majorHAnsi" w:hAnsiTheme="majorHAnsi" w:cstheme="majorHAnsi"/>
                <w:lang w:val="nl-NL"/>
              </w:rPr>
              <w:t>Is een aansluiting verplicht?</w:t>
            </w:r>
          </w:p>
        </w:tc>
        <w:tc>
          <w:tcPr>
            <w:tcW w:w="4534" w:type="dxa"/>
          </w:tcPr>
          <w:p w14:paraId="41FABBB7" w14:textId="77777777" w:rsidR="00C515F4" w:rsidRPr="00AE2073" w:rsidRDefault="00C515F4" w:rsidP="00F769B6">
            <w:pPr>
              <w:spacing w:after="0" w:line="259" w:lineRule="auto"/>
              <w:ind w:left="0" w:firstLine="0"/>
              <w:jc w:val="left"/>
              <w:rPr>
                <w:rFonts w:asciiTheme="majorHAnsi" w:hAnsiTheme="majorHAnsi" w:cstheme="majorHAnsi"/>
                <w:lang w:val="nl-NL"/>
              </w:rPr>
            </w:pPr>
            <w:r w:rsidRPr="00AE2073">
              <w:rPr>
                <w:rFonts w:asciiTheme="majorHAnsi" w:hAnsiTheme="majorHAnsi" w:cstheme="majorHAnsi"/>
                <w:lang w:val="nl-NL"/>
              </w:rPr>
              <w:t>Nee, u kan perfect in uw eigen energie voorzien, zonder een aansluiting op het distributienet.</w:t>
            </w:r>
          </w:p>
          <w:p w14:paraId="4B00359E" w14:textId="77777777" w:rsidR="00C515F4" w:rsidRPr="00DC0880" w:rsidRDefault="00C515F4" w:rsidP="00F769B6">
            <w:pPr>
              <w:spacing w:after="0" w:line="259" w:lineRule="auto"/>
              <w:ind w:left="0" w:firstLine="0"/>
              <w:jc w:val="left"/>
              <w:rPr>
                <w:rFonts w:asciiTheme="majorHAnsi" w:hAnsiTheme="majorHAnsi" w:cstheme="majorHAnsi"/>
                <w:lang w:val="nl-NL"/>
              </w:rPr>
            </w:pPr>
            <w:r w:rsidRPr="00AE2073">
              <w:rPr>
                <w:rFonts w:asciiTheme="majorHAnsi" w:hAnsiTheme="majorHAnsi" w:cstheme="majorHAnsi"/>
                <w:lang w:val="nl-NL"/>
              </w:rPr>
              <w:t>Let op, het is wel verplicht om een niet-mobiele productie-installatie (bv. zonnepanelen) die in eilandmodus werkt aan te melden bij de</w:t>
            </w:r>
            <w:r>
              <w:rPr>
                <w:rFonts w:asciiTheme="majorHAnsi" w:hAnsiTheme="majorHAnsi" w:cstheme="majorHAnsi"/>
                <w:lang w:val="nl-NL"/>
              </w:rPr>
              <w:t xml:space="preserve"> netbeheerder</w:t>
            </w:r>
            <w:r w:rsidRPr="00AE2073">
              <w:rPr>
                <w:rFonts w:asciiTheme="majorHAnsi" w:hAnsiTheme="majorHAnsi" w:cstheme="majorHAnsi"/>
                <w:lang w:val="nl-NL"/>
              </w:rPr>
              <w:t xml:space="preserve">. </w:t>
            </w:r>
            <w:r>
              <w:rPr>
                <w:rFonts w:asciiTheme="majorHAnsi" w:hAnsiTheme="majorHAnsi" w:cstheme="majorHAnsi"/>
                <w:lang w:val="nl-NL"/>
              </w:rPr>
              <w:t xml:space="preserve"> </w:t>
            </w:r>
          </w:p>
        </w:tc>
      </w:tr>
      <w:tr w:rsidR="00C515F4" w:rsidRPr="00DF5CD1" w14:paraId="0EB7321F" w14:textId="77777777" w:rsidTr="00F769B6">
        <w:tc>
          <w:tcPr>
            <w:tcW w:w="4533" w:type="dxa"/>
          </w:tcPr>
          <w:p w14:paraId="7BA39BD1" w14:textId="77777777" w:rsidR="00C515F4" w:rsidRPr="00CE23BC" w:rsidRDefault="00C515F4" w:rsidP="00F769B6">
            <w:pPr>
              <w:spacing w:after="0" w:line="259" w:lineRule="auto"/>
              <w:ind w:left="0" w:firstLine="0"/>
              <w:jc w:val="left"/>
              <w:rPr>
                <w:rFonts w:asciiTheme="majorHAnsi" w:hAnsiTheme="majorHAnsi" w:cstheme="majorHAnsi"/>
                <w:b/>
              </w:rPr>
            </w:pPr>
            <w:r w:rsidRPr="00CE23BC">
              <w:rPr>
                <w:rFonts w:asciiTheme="majorHAnsi" w:hAnsiTheme="majorHAnsi" w:cstheme="majorHAnsi"/>
                <w:lang w:val="nl-NL"/>
              </w:rPr>
              <w:t>Moet ik een batterij aanmelden?</w:t>
            </w:r>
          </w:p>
        </w:tc>
        <w:tc>
          <w:tcPr>
            <w:tcW w:w="4534" w:type="dxa"/>
          </w:tcPr>
          <w:p w14:paraId="4E9D9703" w14:textId="77777777" w:rsidR="00C515F4" w:rsidRPr="00DF5CD1" w:rsidRDefault="00C515F4" w:rsidP="00F769B6">
            <w:pPr>
              <w:spacing w:after="0" w:line="259" w:lineRule="auto"/>
              <w:ind w:left="0" w:firstLine="0"/>
              <w:jc w:val="left"/>
              <w:rPr>
                <w:rFonts w:asciiTheme="majorHAnsi" w:hAnsiTheme="majorHAnsi" w:cstheme="majorHAnsi"/>
                <w:lang w:val="nl-NL"/>
              </w:rPr>
            </w:pPr>
            <w:r w:rsidRPr="00CE23BC">
              <w:rPr>
                <w:rFonts w:asciiTheme="majorHAnsi" w:hAnsiTheme="majorHAnsi" w:cstheme="majorHAnsi"/>
                <w:lang w:val="nl-NL"/>
              </w:rPr>
              <w:t>Ja, een thuisbatterij die verbonden wordt met het distributienet moet net zoals een decentrale productie-eenheid (bv. zonnepanelen) aangemeld worden bij</w:t>
            </w:r>
            <w:r>
              <w:rPr>
                <w:rFonts w:asciiTheme="majorHAnsi" w:hAnsiTheme="majorHAnsi" w:cstheme="majorHAnsi"/>
                <w:lang w:val="nl-NL"/>
              </w:rPr>
              <w:t xml:space="preserve"> uw netbeheerder.</w:t>
            </w:r>
          </w:p>
        </w:tc>
      </w:tr>
      <w:tr w:rsidR="00C515F4" w14:paraId="08A78ED4" w14:textId="77777777" w:rsidTr="00F769B6">
        <w:tc>
          <w:tcPr>
            <w:tcW w:w="4533" w:type="dxa"/>
          </w:tcPr>
          <w:p w14:paraId="250A958C" w14:textId="77777777" w:rsidR="00C515F4" w:rsidRPr="000B4FE0" w:rsidRDefault="00C515F4" w:rsidP="00F769B6">
            <w:pPr>
              <w:spacing w:after="0" w:line="259" w:lineRule="auto"/>
              <w:ind w:left="0" w:firstLine="0"/>
              <w:jc w:val="left"/>
              <w:rPr>
                <w:rFonts w:asciiTheme="majorHAnsi" w:hAnsiTheme="majorHAnsi" w:cstheme="majorHAnsi"/>
                <w:b/>
              </w:rPr>
            </w:pPr>
            <w:r w:rsidRPr="000B4FE0">
              <w:rPr>
                <w:rFonts w:asciiTheme="majorHAnsi" w:hAnsiTheme="majorHAnsi" w:cstheme="majorHAnsi"/>
                <w:lang w:val="nl-NL"/>
              </w:rPr>
              <w:t>Wat moet ik doen met mijn aansluiting als ik verhuis?</w:t>
            </w:r>
          </w:p>
        </w:tc>
        <w:tc>
          <w:tcPr>
            <w:tcW w:w="4534" w:type="dxa"/>
          </w:tcPr>
          <w:p w14:paraId="2217DDE0" w14:textId="77777777" w:rsidR="00C515F4" w:rsidRDefault="00C515F4" w:rsidP="00F769B6">
            <w:pPr>
              <w:spacing w:after="0" w:line="259" w:lineRule="auto"/>
              <w:ind w:left="0" w:firstLine="0"/>
              <w:jc w:val="left"/>
              <w:rPr>
                <w:rFonts w:asciiTheme="majorHAnsi" w:hAnsiTheme="majorHAnsi" w:cstheme="majorHAnsi"/>
                <w:b/>
                <w:lang w:val="nl-NL"/>
              </w:rPr>
            </w:pPr>
            <w:r w:rsidRPr="000B4FE0">
              <w:rPr>
                <w:rFonts w:asciiTheme="majorHAnsi" w:hAnsiTheme="majorHAnsi" w:cstheme="majorHAnsi"/>
                <w:lang w:val="nl-NL"/>
              </w:rPr>
              <w:t xml:space="preserve">Met uw aansluiting moet niets gebeuren, uw aansluiting is verbonden aan uw huis of bedrijf, niet aan uw persoonlijk energiecontract. Bij een verhuis kan u een nieuw contract voor elektriciteit en aardgas sluiten, of uw huidig contract meenemen. Dit wordt niét geregeld via het </w:t>
            </w:r>
            <w:proofErr w:type="gramStart"/>
            <w:r w:rsidRPr="000B4FE0">
              <w:rPr>
                <w:rFonts w:asciiTheme="majorHAnsi" w:hAnsiTheme="majorHAnsi" w:cstheme="majorHAnsi"/>
                <w:lang w:val="nl-NL"/>
              </w:rPr>
              <w:t>energie</w:t>
            </w:r>
            <w:r>
              <w:rPr>
                <w:rFonts w:asciiTheme="majorHAnsi" w:hAnsiTheme="majorHAnsi" w:cstheme="majorHAnsi"/>
                <w:lang w:val="nl-NL"/>
              </w:rPr>
              <w:t xml:space="preserve"> </w:t>
            </w:r>
            <w:r w:rsidRPr="000B4FE0">
              <w:rPr>
                <w:rFonts w:asciiTheme="majorHAnsi" w:hAnsiTheme="majorHAnsi" w:cstheme="majorHAnsi"/>
                <w:lang w:val="nl-NL"/>
              </w:rPr>
              <w:t>overnamedocument</w:t>
            </w:r>
            <w:proofErr w:type="gramEnd"/>
            <w:r w:rsidRPr="000B4FE0">
              <w:rPr>
                <w:rFonts w:asciiTheme="majorHAnsi" w:hAnsiTheme="majorHAnsi" w:cstheme="majorHAnsi"/>
                <w:lang w:val="nl-NL"/>
              </w:rPr>
              <w:t xml:space="preserve">. Wie verhuist, moet zowel voor zijn oude als voor zijn nieuwe adres </w:t>
            </w:r>
            <w:proofErr w:type="gramStart"/>
            <w:r w:rsidRPr="000B4FE0">
              <w:rPr>
                <w:rFonts w:asciiTheme="majorHAnsi" w:hAnsiTheme="majorHAnsi" w:cstheme="majorHAnsi"/>
                <w:lang w:val="nl-NL"/>
              </w:rPr>
              <w:t>energie</w:t>
            </w:r>
            <w:r>
              <w:rPr>
                <w:rFonts w:asciiTheme="majorHAnsi" w:hAnsiTheme="majorHAnsi" w:cstheme="majorHAnsi"/>
                <w:lang w:val="nl-NL"/>
              </w:rPr>
              <w:t xml:space="preserve"> </w:t>
            </w:r>
            <w:r w:rsidRPr="000B4FE0">
              <w:rPr>
                <w:rFonts w:asciiTheme="majorHAnsi" w:hAnsiTheme="majorHAnsi" w:cstheme="majorHAnsi"/>
                <w:lang w:val="nl-NL"/>
              </w:rPr>
              <w:t>overnamedocumenten</w:t>
            </w:r>
            <w:proofErr w:type="gramEnd"/>
            <w:r w:rsidRPr="000B4FE0">
              <w:rPr>
                <w:rFonts w:asciiTheme="majorHAnsi" w:hAnsiTheme="majorHAnsi" w:cstheme="majorHAnsi"/>
                <w:lang w:val="nl-NL"/>
              </w:rPr>
              <w:t xml:space="preserve"> invullen. Zowel voor de vorige woning als voor de nieuwe </w:t>
            </w:r>
            <w:proofErr w:type="gramStart"/>
            <w:r w:rsidRPr="000B4FE0">
              <w:rPr>
                <w:rFonts w:asciiTheme="majorHAnsi" w:hAnsiTheme="majorHAnsi" w:cstheme="majorHAnsi"/>
                <w:lang w:val="nl-NL"/>
              </w:rPr>
              <w:t>woning  moeten</w:t>
            </w:r>
            <w:proofErr w:type="gramEnd"/>
            <w:r w:rsidRPr="000B4FE0">
              <w:rPr>
                <w:rFonts w:asciiTheme="majorHAnsi" w:hAnsiTheme="majorHAnsi" w:cstheme="majorHAnsi"/>
                <w:lang w:val="nl-NL"/>
              </w:rPr>
              <w:t xml:space="preserve"> er twee exemplaren opgemaakt worden: één voor de vertrekkende klant en één voor de overnemer. De twee partijen moeten het document zorgvuldig invullen en ondertekenen. Elke partij stuurt daarna een kopie van zijn document aan zijn energieleverancier(s).   </w:t>
            </w:r>
          </w:p>
        </w:tc>
      </w:tr>
      <w:tr w:rsidR="00C515F4" w:rsidRPr="00F70B46" w14:paraId="35D3637F" w14:textId="77777777" w:rsidTr="00F769B6">
        <w:tc>
          <w:tcPr>
            <w:tcW w:w="4533" w:type="dxa"/>
          </w:tcPr>
          <w:p w14:paraId="1F1F1430" w14:textId="77777777" w:rsidR="00C515F4" w:rsidRPr="00A77632" w:rsidRDefault="00C515F4" w:rsidP="00F769B6">
            <w:pPr>
              <w:spacing w:after="0" w:line="259" w:lineRule="auto"/>
              <w:ind w:left="0" w:firstLine="0"/>
              <w:jc w:val="left"/>
              <w:rPr>
                <w:rFonts w:asciiTheme="majorHAnsi" w:hAnsiTheme="majorHAnsi" w:cstheme="majorHAnsi"/>
                <w:b/>
              </w:rPr>
            </w:pPr>
            <w:r w:rsidRPr="00A77632">
              <w:rPr>
                <w:rFonts w:asciiTheme="majorHAnsi" w:hAnsiTheme="majorHAnsi" w:cstheme="majorHAnsi"/>
                <w:lang w:val="nl-NL"/>
              </w:rPr>
              <w:t>Hoe kan ik een aansluiting aanpassen of verplaatsen?</w:t>
            </w:r>
          </w:p>
        </w:tc>
        <w:tc>
          <w:tcPr>
            <w:tcW w:w="4534" w:type="dxa"/>
          </w:tcPr>
          <w:p w14:paraId="06563F9F" w14:textId="77777777" w:rsidR="00C515F4" w:rsidRPr="00F70B46" w:rsidRDefault="00C515F4" w:rsidP="00F769B6">
            <w:pPr>
              <w:spacing w:after="0" w:line="259" w:lineRule="auto"/>
              <w:ind w:left="0" w:firstLine="0"/>
              <w:jc w:val="left"/>
              <w:rPr>
                <w:rFonts w:asciiTheme="majorHAnsi" w:hAnsiTheme="majorHAnsi" w:cstheme="majorHAnsi"/>
                <w:lang w:val="nl-NL"/>
              </w:rPr>
            </w:pPr>
            <w:r w:rsidRPr="00A77632">
              <w:rPr>
                <w:rFonts w:asciiTheme="majorHAnsi" w:hAnsiTheme="majorHAnsi" w:cstheme="majorHAnsi"/>
                <w:lang w:val="nl-NL"/>
              </w:rPr>
              <w:t>Wil u de aftakking van het aardgas- en elektriciteitsnet in uw woning laten verzwaren of verplaatsen? Wil u een tijdelijke aftakking aanvragen? Of een meter laten wegnemen of bijplaatsen? Dan kan u terecht bij uw netbeheerder. Die zal bekijken wat mogelijk is, en een timing en kostprijs bepalen voor de aanpassingswerken.</w:t>
            </w:r>
            <w:r>
              <w:rPr>
                <w:rFonts w:asciiTheme="majorHAnsi" w:hAnsiTheme="majorHAnsi" w:cstheme="majorHAnsi"/>
                <w:lang w:val="nl-NL"/>
              </w:rPr>
              <w:t xml:space="preserve"> </w:t>
            </w:r>
          </w:p>
        </w:tc>
      </w:tr>
      <w:tr w:rsidR="00C515F4" w:rsidRPr="00E54615" w14:paraId="6B40DE49" w14:textId="77777777" w:rsidTr="00F769B6">
        <w:tc>
          <w:tcPr>
            <w:tcW w:w="4533" w:type="dxa"/>
          </w:tcPr>
          <w:p w14:paraId="099CC37A" w14:textId="77777777" w:rsidR="00C515F4" w:rsidRDefault="00C515F4" w:rsidP="00F769B6">
            <w:pPr>
              <w:spacing w:after="0" w:line="259" w:lineRule="auto"/>
              <w:ind w:left="0" w:firstLine="0"/>
              <w:jc w:val="left"/>
              <w:rPr>
                <w:rFonts w:asciiTheme="majorHAnsi" w:hAnsiTheme="majorHAnsi" w:cstheme="majorHAnsi"/>
                <w:b/>
                <w:lang w:val="nl-NL"/>
              </w:rPr>
            </w:pPr>
            <w:r w:rsidRPr="00565FA4">
              <w:rPr>
                <w:rFonts w:asciiTheme="majorHAnsi" w:hAnsiTheme="majorHAnsi" w:cstheme="majorHAnsi"/>
                <w:lang w:val="nl-NL"/>
              </w:rPr>
              <w:t>Hoeveel kost een aansluiting?</w:t>
            </w:r>
          </w:p>
        </w:tc>
        <w:tc>
          <w:tcPr>
            <w:tcW w:w="4534" w:type="dxa"/>
          </w:tcPr>
          <w:p w14:paraId="5E03C59B" w14:textId="77777777" w:rsidR="00C515F4" w:rsidRPr="00565FA4" w:rsidRDefault="00C515F4" w:rsidP="00F769B6">
            <w:pPr>
              <w:spacing w:after="0" w:line="259" w:lineRule="auto"/>
              <w:ind w:left="0" w:firstLine="0"/>
              <w:jc w:val="left"/>
              <w:rPr>
                <w:rFonts w:asciiTheme="majorHAnsi" w:hAnsiTheme="majorHAnsi" w:cstheme="majorHAnsi"/>
                <w:lang w:val="nl-NL"/>
              </w:rPr>
            </w:pPr>
            <w:r w:rsidRPr="00565FA4">
              <w:rPr>
                <w:rFonts w:asciiTheme="majorHAnsi" w:hAnsiTheme="majorHAnsi" w:cstheme="majorHAnsi"/>
                <w:lang w:val="nl-NL"/>
              </w:rPr>
              <w:t>De kostprijs van een aansluiting hangt af van de netbeheerder, maar ook van het type aansluiting. U betaalt de aansluiting rechtstreeks aan uw netbeheerder, deze afrekening is ook de enige die niét via uw energieleverancier(s) gebeurt.</w:t>
            </w:r>
          </w:p>
          <w:p w14:paraId="51C0C48B" w14:textId="77777777" w:rsidR="00C515F4" w:rsidRPr="00E54615" w:rsidRDefault="00C515F4" w:rsidP="00F769B6">
            <w:pPr>
              <w:spacing w:after="0" w:line="259" w:lineRule="auto"/>
              <w:ind w:left="0" w:firstLine="0"/>
              <w:jc w:val="left"/>
              <w:rPr>
                <w:rFonts w:asciiTheme="majorHAnsi" w:hAnsiTheme="majorHAnsi" w:cstheme="majorHAnsi"/>
                <w:lang w:val="nl-NL"/>
              </w:rPr>
            </w:pPr>
            <w:r w:rsidRPr="00565FA4">
              <w:rPr>
                <w:rFonts w:asciiTheme="majorHAnsi" w:hAnsiTheme="majorHAnsi" w:cstheme="majorHAnsi"/>
                <w:lang w:val="nl-NL"/>
              </w:rPr>
              <w:t>U kan de aansluitingstarieven opvragen of raadplegen op de websites van de netbeheerders.</w:t>
            </w:r>
            <w:r>
              <w:rPr>
                <w:rFonts w:asciiTheme="majorHAnsi" w:hAnsiTheme="majorHAnsi" w:cstheme="majorHAnsi"/>
                <w:lang w:val="nl-NL"/>
              </w:rPr>
              <w:t xml:space="preserve"> </w:t>
            </w:r>
          </w:p>
        </w:tc>
      </w:tr>
      <w:tr w:rsidR="00C515F4" w:rsidRPr="00D81F1E" w14:paraId="020DEC56" w14:textId="77777777" w:rsidTr="00F769B6">
        <w:tc>
          <w:tcPr>
            <w:tcW w:w="4533" w:type="dxa"/>
          </w:tcPr>
          <w:p w14:paraId="329C95E6" w14:textId="77777777" w:rsidR="00C515F4" w:rsidRPr="007B065A" w:rsidRDefault="00C515F4" w:rsidP="00F769B6">
            <w:pPr>
              <w:spacing w:after="0" w:line="259" w:lineRule="auto"/>
              <w:ind w:left="0" w:firstLine="0"/>
              <w:jc w:val="left"/>
              <w:rPr>
                <w:rFonts w:asciiTheme="majorHAnsi" w:hAnsiTheme="majorHAnsi" w:cstheme="majorHAnsi"/>
                <w:b/>
              </w:rPr>
            </w:pPr>
            <w:r w:rsidRPr="007B065A">
              <w:rPr>
                <w:rFonts w:asciiTheme="majorHAnsi" w:hAnsiTheme="majorHAnsi" w:cstheme="majorHAnsi"/>
                <w:lang w:val="nl-NL"/>
              </w:rPr>
              <w:t>Is een aansluiting overal mogelijk?</w:t>
            </w:r>
          </w:p>
        </w:tc>
        <w:tc>
          <w:tcPr>
            <w:tcW w:w="4534" w:type="dxa"/>
          </w:tcPr>
          <w:p w14:paraId="3C2F6A4D" w14:textId="77777777" w:rsidR="00C515F4" w:rsidRPr="00D81F1E" w:rsidRDefault="00C515F4" w:rsidP="00F769B6">
            <w:pPr>
              <w:spacing w:after="0" w:line="259" w:lineRule="auto"/>
              <w:ind w:left="0" w:firstLine="0"/>
              <w:jc w:val="left"/>
              <w:rPr>
                <w:rFonts w:asciiTheme="majorHAnsi" w:hAnsiTheme="majorHAnsi" w:cstheme="majorHAnsi"/>
                <w:lang w:val="nl-NL"/>
              </w:rPr>
            </w:pPr>
            <w:r w:rsidRPr="007B065A">
              <w:rPr>
                <w:rFonts w:asciiTheme="majorHAnsi" w:hAnsiTheme="majorHAnsi" w:cstheme="majorHAnsi"/>
                <w:lang w:val="nl-NL"/>
              </w:rPr>
              <w:t xml:space="preserve">Voor elektriciteit kan iedereen in </w:t>
            </w:r>
            <w:r>
              <w:rPr>
                <w:rFonts w:asciiTheme="majorHAnsi" w:hAnsiTheme="majorHAnsi" w:cstheme="majorHAnsi"/>
                <w:lang w:val="nl-NL"/>
              </w:rPr>
              <w:t>Nederland</w:t>
            </w:r>
            <w:r w:rsidRPr="007B065A">
              <w:rPr>
                <w:rFonts w:asciiTheme="majorHAnsi" w:hAnsiTheme="majorHAnsi" w:cstheme="majorHAnsi"/>
                <w:lang w:val="nl-NL"/>
              </w:rPr>
              <w:t xml:space="preserve"> in principe aangesloten worden op het elektriciteitsnet. Dat is niet het geval voor aardgas. U vraagt aan uw netbeheerder of een aardgasaansluiting voor uw woning of vestiging mogelijk is.</w:t>
            </w:r>
          </w:p>
        </w:tc>
      </w:tr>
    </w:tbl>
    <w:p w14:paraId="6B3042FB" w14:textId="77777777" w:rsidR="00C515F4" w:rsidRPr="00C23D09" w:rsidRDefault="00C515F4" w:rsidP="00C515F4">
      <w:pPr>
        <w:rPr>
          <w:lang w:val="nl-NL"/>
        </w:rPr>
      </w:pPr>
    </w:p>
    <w:p w14:paraId="237F7871" w14:textId="77777777" w:rsidR="009271FB" w:rsidRPr="00C515F4" w:rsidRDefault="00C515F4">
      <w:pPr>
        <w:rPr>
          <w:lang w:val="nl-NL"/>
        </w:rPr>
      </w:pPr>
      <w:bookmarkStart w:id="0" w:name="_GoBack"/>
      <w:bookmarkEnd w:id="0"/>
    </w:p>
    <w:sectPr w:rsidR="009271FB" w:rsidRPr="00C51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6B"/>
    <w:rsid w:val="003B626B"/>
    <w:rsid w:val="00C515F4"/>
    <w:rsid w:val="00F05A6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14DC6"/>
  <w15:chartTrackingRefBased/>
  <w15:docId w15:val="{B50255F8-6345-40BD-9D5D-EFCAE06F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5F4"/>
    <w:pPr>
      <w:spacing w:after="5" w:line="249" w:lineRule="auto"/>
      <w:ind w:left="10" w:hanging="10"/>
      <w:jc w:val="both"/>
    </w:pPr>
    <w:rPr>
      <w:rFonts w:ascii="Arial" w:eastAsia="Arial" w:hAnsi="Arial" w:cs="Arial"/>
      <w:color w:val="000000"/>
      <w:sz w:val="21"/>
      <w:lang w:val="nl-BE"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5F4"/>
    <w:pPr>
      <w:spacing w:after="0" w:line="240" w:lineRule="auto"/>
    </w:pPr>
    <w:rPr>
      <w:rFonts w:eastAsiaTheme="minorEastAsia"/>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De Clippeleir</dc:creator>
  <cp:keywords/>
  <dc:description/>
  <cp:lastModifiedBy>Timmy De Clippeleir</cp:lastModifiedBy>
  <cp:revision>2</cp:revision>
  <dcterms:created xsi:type="dcterms:W3CDTF">2022-04-20T09:27:00Z</dcterms:created>
  <dcterms:modified xsi:type="dcterms:W3CDTF">2022-04-20T09:27:00Z</dcterms:modified>
</cp:coreProperties>
</file>