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9451E" w14:textId="77777777" w:rsidR="00C60B63" w:rsidRDefault="00095C06">
      <w:pPr>
        <w:pStyle w:val="Title"/>
      </w:pPr>
      <w:r>
        <w:t>Survival Analysis in Medical Research</w:t>
      </w:r>
    </w:p>
    <w:p w14:paraId="780D4B04" w14:textId="77777777" w:rsidR="00C60B63" w:rsidRDefault="00095C06">
      <w:pPr>
        <w:pStyle w:val="Subtitle"/>
      </w:pPr>
      <w:r>
        <w:t>Kaplan-Meier Curves, Cox Models &amp; Time-to-Event Analysis</w:t>
      </w:r>
    </w:p>
    <w:p w14:paraId="3103BE5B" w14:textId="4D4868E8" w:rsidR="00C60B63" w:rsidRDefault="00095C06">
      <w:pPr>
        <w:pStyle w:val="Author"/>
      </w:pPr>
      <w:r>
        <w:t>Survival Analysis Report</w:t>
      </w:r>
    </w:p>
    <w:p w14:paraId="6DED696A" w14:textId="48CFB4DA" w:rsidR="007A2917" w:rsidRPr="007A2917" w:rsidRDefault="007A2917" w:rsidP="007A2917">
      <w:pPr>
        <w:pStyle w:val="BodyText"/>
      </w:pPr>
      <w:r>
        <w:t xml:space="preserve">                                                                              Timothy Achala</w:t>
      </w:r>
    </w:p>
    <w:p w14:paraId="77AA8418" w14:textId="77777777" w:rsidR="00C60B63" w:rsidRDefault="00095C06">
      <w:pPr>
        <w:pStyle w:val="Date"/>
      </w:pPr>
      <w:r>
        <w:t>2026-04-28</w:t>
      </w:r>
    </w:p>
    <w:sdt>
      <w:sdtPr>
        <w:rPr>
          <w:rFonts w:asciiTheme="minorHAnsi" w:eastAsiaTheme="minorHAnsi" w:hAnsiTheme="minorHAnsi" w:cstheme="minorBidi"/>
          <w:color w:val="auto"/>
          <w:sz w:val="24"/>
          <w:szCs w:val="24"/>
        </w:rPr>
        <w:id w:val="-1839757921"/>
        <w:docPartObj>
          <w:docPartGallery w:val="Table of Contents"/>
          <w:docPartUnique/>
        </w:docPartObj>
      </w:sdtPr>
      <w:sdtEndPr/>
      <w:sdtContent>
        <w:p w14:paraId="639A8128" w14:textId="204233B8" w:rsidR="00C60B63" w:rsidRDefault="00C60B63">
          <w:pPr>
            <w:pStyle w:val="TOCHeading"/>
          </w:pPr>
        </w:p>
        <w:p w14:paraId="3959BFDC" w14:textId="77777777" w:rsidR="00C60B63" w:rsidRDefault="00095C06">
          <w:r>
            <w:fldChar w:fldCharType="begin"/>
          </w:r>
          <w:r>
            <w:instrText>TOC \o "1-3" \h \z \u</w:instrText>
          </w:r>
          <w:r w:rsidR="00F039B1">
            <w:fldChar w:fldCharType="separate"/>
          </w:r>
          <w:r>
            <w:fldChar w:fldCharType="end"/>
          </w:r>
        </w:p>
      </w:sdtContent>
    </w:sdt>
    <w:p w14:paraId="43223D14" w14:textId="77777777" w:rsidR="00C60B63" w:rsidRDefault="00095C06">
      <w:pPr>
        <w:pStyle w:val="Heading1"/>
      </w:pPr>
      <w:bookmarkStart w:id="0" w:name="introduction"/>
      <w:r>
        <w:t>Introduction</w:t>
      </w:r>
    </w:p>
    <w:p w14:paraId="138E0029" w14:textId="77777777" w:rsidR="00C60B63" w:rsidRDefault="00095C06">
      <w:pPr>
        <w:pStyle w:val="FirstParagraph"/>
      </w:pPr>
      <w:r>
        <w:t>This report presents a comprehensive survival analysis pipeline using simulated clinical datasets. We cover:</w:t>
      </w:r>
    </w:p>
    <w:p w14:paraId="49A8DAD8" w14:textId="77777777" w:rsidR="00C60B63" w:rsidRDefault="00095C06">
      <w:pPr>
        <w:pStyle w:val="Compact"/>
        <w:numPr>
          <w:ilvl w:val="0"/>
          <w:numId w:val="2"/>
        </w:numPr>
      </w:pPr>
      <w:r>
        <w:rPr>
          <w:b/>
          <w:bCs/>
        </w:rPr>
        <w:t>Kaplan-Meier (KM) survival curves</w:t>
      </w:r>
      <w:r>
        <w:t xml:space="preserve"> for visualising time-to-event data</w:t>
      </w:r>
    </w:p>
    <w:p w14:paraId="6DE061EA" w14:textId="77777777" w:rsidR="00C60B63" w:rsidRDefault="00095C06">
      <w:pPr>
        <w:pStyle w:val="Compact"/>
        <w:numPr>
          <w:ilvl w:val="0"/>
          <w:numId w:val="2"/>
        </w:numPr>
      </w:pPr>
      <w:r>
        <w:rPr>
          <w:b/>
          <w:bCs/>
        </w:rPr>
        <w:t>Log-rank tests</w:t>
      </w:r>
      <w:r>
        <w:t xml:space="preserve"> to compare survival between groups</w:t>
      </w:r>
    </w:p>
    <w:p w14:paraId="541938DB" w14:textId="77777777" w:rsidR="00C60B63" w:rsidRDefault="00095C06">
      <w:pPr>
        <w:pStyle w:val="Compact"/>
        <w:numPr>
          <w:ilvl w:val="0"/>
          <w:numId w:val="2"/>
        </w:numPr>
      </w:pPr>
      <w:r>
        <w:rPr>
          <w:b/>
          <w:bCs/>
        </w:rPr>
        <w:t>Cox Proportional Hazards models</w:t>
      </w:r>
      <w:r>
        <w:t xml:space="preserve"> for multivariable adjustment</w:t>
      </w:r>
    </w:p>
    <w:p w14:paraId="66A7044B" w14:textId="77777777" w:rsidR="00C60B63" w:rsidRDefault="00095C06">
      <w:pPr>
        <w:pStyle w:val="Compact"/>
        <w:numPr>
          <w:ilvl w:val="0"/>
          <w:numId w:val="2"/>
        </w:numPr>
      </w:pPr>
      <w:r>
        <w:t xml:space="preserve">Analyses stratified by </w:t>
      </w:r>
      <w:r>
        <w:rPr>
          <w:b/>
          <w:bCs/>
        </w:rPr>
        <w:t>treatment group, age, gender, SES, geography</w:t>
      </w:r>
      <w:r>
        <w:t xml:space="preserve">, and </w:t>
      </w:r>
      <w:r>
        <w:rPr>
          <w:b/>
          <w:bCs/>
        </w:rPr>
        <w:t>disease type</w:t>
      </w:r>
    </w:p>
    <w:p w14:paraId="305CB02D" w14:textId="77777777" w:rsidR="00C60B63" w:rsidRDefault="00095C06">
      <w:pPr>
        <w:pStyle w:val="FirstParagraph"/>
      </w:pPr>
      <w:r>
        <w:t>All datasets are simulated to mirror realistic clinical scenarios.</w:t>
      </w:r>
    </w:p>
    <w:p w14:paraId="6EDF7CA5" w14:textId="77777777" w:rsidR="00C60B63" w:rsidRDefault="00F039B1">
      <w:r>
        <w:pict w14:anchorId="2924DA01">
          <v:rect id="_x0000_i1073" style="width:0;height:1.5pt" o:hralign="center" o:hrstd="t" o:hr="t"/>
        </w:pict>
      </w:r>
    </w:p>
    <w:p w14:paraId="0EBDBF07" w14:textId="77777777" w:rsidR="00C60B63" w:rsidRDefault="00095C06">
      <w:pPr>
        <w:pStyle w:val="Heading1"/>
      </w:pPr>
      <w:bookmarkStart w:id="1" w:name="data-simulation"/>
      <w:bookmarkEnd w:id="0"/>
      <w:r>
        <w:t>1. Data Simulation</w:t>
      </w:r>
    </w:p>
    <w:p w14:paraId="25F752E7" w14:textId="68F97C9C" w:rsidR="00C60B63" w:rsidRDefault="00095C06" w:rsidP="00510B28">
      <w:pPr>
        <w:pStyle w:val="SourceCode"/>
      </w:pPr>
      <w:r>
        <w:rPr>
          <w:rStyle w:val="NormalTok"/>
        </w:rPr>
        <w:t xml:space="preserve">simulate_cancer_data </w:t>
      </w:r>
      <w:r>
        <w:rPr>
          <w:rStyle w:val="OtherTok"/>
        </w:rPr>
        <w:t>&lt;-</w:t>
      </w:r>
      <w:r>
        <w:rPr>
          <w:rStyle w:val="NormalTok"/>
        </w:rPr>
        <w:t xml:space="preserve"> </w:t>
      </w:r>
      <w:r>
        <w:rPr>
          <w:rStyle w:val="ControlFlowTok"/>
        </w:rPr>
        <w:t>function</w:t>
      </w:r>
      <w:r>
        <w:rPr>
          <w:rStyle w:val="NormalTok"/>
        </w:rPr>
        <w:t>(</w:t>
      </w:r>
      <w:r>
        <w:rPr>
          <w:rStyle w:val="AttributeTok"/>
        </w:rPr>
        <w:t>n =</w:t>
      </w:r>
      <w:r>
        <w:rPr>
          <w:rStyle w:val="NormalTok"/>
        </w:rPr>
        <w:t xml:space="preserve"> </w:t>
      </w:r>
      <w:r>
        <w:rPr>
          <w:rStyle w:val="DecValTok"/>
        </w:rPr>
        <w:t>500</w:t>
      </w:r>
      <w:r>
        <w:rPr>
          <w:rStyle w:val="NormalTok"/>
        </w:rPr>
        <w:t>) {</w:t>
      </w:r>
      <w:r>
        <w:br/>
      </w:r>
      <w:r>
        <w:rPr>
          <w:rStyle w:val="NormalTok"/>
        </w:rPr>
        <w:t xml:space="preserve">  age        </w:t>
      </w:r>
      <w:r>
        <w:rPr>
          <w:rStyle w:val="OtherTok"/>
        </w:rPr>
        <w:t>&lt;-</w:t>
      </w:r>
      <w:r>
        <w:rPr>
          <w:rStyle w:val="NormalTok"/>
        </w:rPr>
        <w:t xml:space="preserve"> </w:t>
      </w:r>
      <w:r>
        <w:rPr>
          <w:rStyle w:val="FunctionTok"/>
        </w:rPr>
        <w:t>round</w:t>
      </w:r>
      <w:r>
        <w:rPr>
          <w:rStyle w:val="NormalTok"/>
        </w:rPr>
        <w:t>(</w:t>
      </w:r>
      <w:r>
        <w:rPr>
          <w:rStyle w:val="FunctionTok"/>
        </w:rPr>
        <w:t>rnorm</w:t>
      </w:r>
      <w:r>
        <w:rPr>
          <w:rStyle w:val="NormalTok"/>
        </w:rPr>
        <w:t xml:space="preserve">(n, </w:t>
      </w:r>
      <w:r>
        <w:rPr>
          <w:rStyle w:val="AttributeTok"/>
        </w:rPr>
        <w:t>mean =</w:t>
      </w:r>
      <w:r>
        <w:rPr>
          <w:rStyle w:val="NormalTok"/>
        </w:rPr>
        <w:t xml:space="preserve"> </w:t>
      </w:r>
      <w:r>
        <w:rPr>
          <w:rStyle w:val="DecValTok"/>
        </w:rPr>
        <w:t>58</w:t>
      </w:r>
      <w:r>
        <w:rPr>
          <w:rStyle w:val="NormalTok"/>
        </w:rPr>
        <w:t xml:space="preserve">, </w:t>
      </w:r>
      <w:r>
        <w:rPr>
          <w:rStyle w:val="AttributeTok"/>
        </w:rPr>
        <w:t>sd =</w:t>
      </w:r>
      <w:r>
        <w:rPr>
          <w:rStyle w:val="NormalTok"/>
        </w:rPr>
        <w:t xml:space="preserve"> </w:t>
      </w:r>
      <w:r>
        <w:rPr>
          <w:rStyle w:val="DecValTok"/>
        </w:rPr>
        <w:t>12</w:t>
      </w:r>
      <w:r>
        <w:rPr>
          <w:rStyle w:val="NormalTok"/>
        </w:rPr>
        <w:t>))</w:t>
      </w:r>
      <w:r>
        <w:br/>
      </w:r>
      <w:r>
        <w:rPr>
          <w:rStyle w:val="NormalTok"/>
        </w:rPr>
        <w:t xml:space="preserve">  age        </w:t>
      </w:r>
      <w:r>
        <w:rPr>
          <w:rStyle w:val="OtherTok"/>
        </w:rPr>
        <w:t>&lt;-</w:t>
      </w:r>
      <w:r>
        <w:rPr>
          <w:rStyle w:val="NormalTok"/>
        </w:rPr>
        <w:t xml:space="preserve"> </w:t>
      </w:r>
      <w:r>
        <w:rPr>
          <w:rStyle w:val="FunctionTok"/>
        </w:rPr>
        <w:t>pmax</w:t>
      </w:r>
      <w:r>
        <w:rPr>
          <w:rStyle w:val="NormalTok"/>
        </w:rPr>
        <w:t>(</w:t>
      </w:r>
      <w:r>
        <w:rPr>
          <w:rStyle w:val="FunctionTok"/>
        </w:rPr>
        <w:t>pmin</w:t>
      </w:r>
      <w:r>
        <w:rPr>
          <w:rStyle w:val="NormalTok"/>
        </w:rPr>
        <w:t xml:space="preserve">(age, </w:t>
      </w:r>
      <w:r>
        <w:rPr>
          <w:rStyle w:val="DecValTok"/>
        </w:rPr>
        <w:t>90</w:t>
      </w:r>
      <w:r>
        <w:rPr>
          <w:rStyle w:val="NormalTok"/>
        </w:rPr>
        <w:t xml:space="preserve">), </w:t>
      </w:r>
      <w:r>
        <w:rPr>
          <w:rStyle w:val="DecValTok"/>
        </w:rPr>
        <w:t>20</w:t>
      </w:r>
      <w:r>
        <w:rPr>
          <w:rStyle w:val="NormalTok"/>
        </w:rPr>
        <w:t>)</w:t>
      </w:r>
      <w:r>
        <w:br/>
      </w:r>
      <w:r>
        <w:rPr>
          <w:rStyle w:val="NormalTok"/>
        </w:rPr>
        <w:t xml:space="preserve">  gender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  treatment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"Standard"</w:t>
      </w:r>
      <w:r>
        <w:rPr>
          <w:rStyle w:val="NormalTok"/>
        </w:rPr>
        <w:t xml:space="preserve">, </w:t>
      </w:r>
      <w:r>
        <w:rPr>
          <w:rStyle w:val="StringTok"/>
        </w:rPr>
        <w:t>"Experimental"</w:t>
      </w:r>
      <w:r>
        <w:rPr>
          <w:rStyle w:val="NormalTok"/>
        </w:rPr>
        <w:t xml:space="preserve">, </w:t>
      </w:r>
      <w:r>
        <w:rPr>
          <w:rStyle w:val="StringTok"/>
        </w:rPr>
        <w:t>"Control"</w:t>
      </w:r>
      <w:r>
        <w:rPr>
          <w:rStyle w:val="NormalTok"/>
        </w:rPr>
        <w:t>), n,</w:t>
      </w:r>
      <w:r>
        <w:br/>
      </w:r>
      <w:r>
        <w:rPr>
          <w:rStyle w:val="NormalTok"/>
        </w:rPr>
        <w:t xml:space="preserve">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FloatTok"/>
        </w:rPr>
        <w:t>0.4</w:t>
      </w:r>
      <w:r>
        <w:rPr>
          <w:rStyle w:val="NormalTok"/>
        </w:rPr>
        <w:t xml:space="preserve">, </w:t>
      </w:r>
      <w:r>
        <w:rPr>
          <w:rStyle w:val="FloatTok"/>
        </w:rPr>
        <w:t>0.35</w:t>
      </w:r>
      <w:r>
        <w:rPr>
          <w:rStyle w:val="NormalTok"/>
        </w:rPr>
        <w:t xml:space="preserve">, </w:t>
      </w:r>
      <w:r>
        <w:rPr>
          <w:rStyle w:val="FloatTok"/>
        </w:rPr>
        <w:t>0.25</w:t>
      </w:r>
      <w:r>
        <w:rPr>
          <w:rStyle w:val="NormalTok"/>
        </w:rPr>
        <w:t>))</w:t>
      </w:r>
      <w:r>
        <w:br/>
      </w:r>
      <w:r>
        <w:rPr>
          <w:rStyle w:val="NormalTok"/>
        </w:rPr>
        <w:t xml:space="preserve">  stage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"I"</w:t>
      </w:r>
      <w:r>
        <w:rPr>
          <w:rStyle w:val="NormalTok"/>
        </w:rPr>
        <w:t xml:space="preserve">, </w:t>
      </w:r>
      <w:r>
        <w:rPr>
          <w:rStyle w:val="StringTok"/>
        </w:rPr>
        <w:t>"II"</w:t>
      </w:r>
      <w:r>
        <w:rPr>
          <w:rStyle w:val="NormalTok"/>
        </w:rPr>
        <w:t xml:space="preserve">, </w:t>
      </w:r>
      <w:r>
        <w:rPr>
          <w:rStyle w:val="StringTok"/>
        </w:rPr>
        <w:t>"III"</w:t>
      </w:r>
      <w:r>
        <w:rPr>
          <w:rStyle w:val="NormalTok"/>
        </w:rPr>
        <w:t xml:space="preserve">, </w:t>
      </w:r>
      <w:r>
        <w:rPr>
          <w:rStyle w:val="StringTok"/>
        </w:rPr>
        <w:t>"IV"</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FloatTok"/>
        </w:rPr>
        <w:t>0.2</w:t>
      </w:r>
      <w:r>
        <w:rPr>
          <w:rStyle w:val="NormalTok"/>
        </w:rPr>
        <w:t xml:space="preserve">, </w:t>
      </w:r>
      <w:r>
        <w:rPr>
          <w:rStyle w:val="FloatTok"/>
        </w:rPr>
        <w:t>0.3</w:t>
      </w:r>
      <w:r>
        <w:rPr>
          <w:rStyle w:val="NormalTok"/>
        </w:rPr>
        <w:t xml:space="preserve">, </w:t>
      </w:r>
      <w:r>
        <w:rPr>
          <w:rStyle w:val="FloatTok"/>
        </w:rPr>
        <w:t>0.3</w:t>
      </w:r>
      <w:r>
        <w:rPr>
          <w:rStyle w:val="NormalTok"/>
        </w:rPr>
        <w:t xml:space="preserve">, </w:t>
      </w:r>
      <w:r>
        <w:rPr>
          <w:rStyle w:val="FloatTok"/>
        </w:rPr>
        <w:t>0.2</w:t>
      </w:r>
      <w:r>
        <w:rPr>
          <w:rStyle w:val="NormalTok"/>
        </w:rPr>
        <w:t>))</w:t>
      </w:r>
      <w:r>
        <w:br/>
      </w:r>
      <w:r>
        <w:rPr>
          <w:rStyle w:val="NormalTok"/>
        </w:rPr>
        <w:t xml:space="preserve">  ses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FloatTok"/>
        </w:rPr>
        <w:t>0.3</w:t>
      </w:r>
      <w:r>
        <w:rPr>
          <w:rStyle w:val="NormalTok"/>
        </w:rPr>
        <w:t xml:space="preserve">, </w:t>
      </w:r>
      <w:r>
        <w:rPr>
          <w:rStyle w:val="FloatTok"/>
        </w:rPr>
        <w:t>0.4</w:t>
      </w:r>
      <w:r>
        <w:rPr>
          <w:rStyle w:val="NormalTok"/>
        </w:rPr>
        <w:t xml:space="preserve">, </w:t>
      </w:r>
      <w:r>
        <w:rPr>
          <w:rStyle w:val="FloatTok"/>
        </w:rPr>
        <w:t>0.3</w:t>
      </w:r>
      <w:r>
        <w:rPr>
          <w:rStyle w:val="NormalTok"/>
        </w:rPr>
        <w:t>))</w:t>
      </w:r>
      <w:r>
        <w:br/>
      </w:r>
      <w:r>
        <w:rPr>
          <w:rStyle w:val="NormalTok"/>
        </w:rPr>
        <w:t xml:space="preserve">  region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"North"</w:t>
      </w:r>
      <w:r>
        <w:rPr>
          <w:rStyle w:val="NormalTok"/>
        </w:rPr>
        <w:t xml:space="preserve">, </w:t>
      </w:r>
      <w:r>
        <w:rPr>
          <w:rStyle w:val="StringTok"/>
        </w:rPr>
        <w:t>"South"</w:t>
      </w:r>
      <w:r>
        <w:rPr>
          <w:rStyle w:val="NormalTok"/>
        </w:rPr>
        <w:t xml:space="preserve">, </w:t>
      </w:r>
      <w:r>
        <w:rPr>
          <w:rStyle w:val="StringTok"/>
        </w:rPr>
        <w:t>"East"</w:t>
      </w:r>
      <w:r>
        <w:rPr>
          <w:rStyle w:val="NormalTok"/>
        </w:rPr>
        <w:t xml:space="preserve">, </w:t>
      </w:r>
      <w:r>
        <w:rPr>
          <w:rStyle w:val="StringTok"/>
        </w:rPr>
        <w:t>"West"</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  age_group  </w:t>
      </w:r>
      <w:r>
        <w:rPr>
          <w:rStyle w:val="OtherTok"/>
        </w:rPr>
        <w:t>&lt;-</w:t>
      </w:r>
      <w:r>
        <w:rPr>
          <w:rStyle w:val="NormalTok"/>
        </w:rPr>
        <w:t xml:space="preserve"> </w:t>
      </w:r>
      <w:r>
        <w:rPr>
          <w:rStyle w:val="FunctionTok"/>
        </w:rPr>
        <w:t>cut</w:t>
      </w:r>
      <w:r>
        <w:rPr>
          <w:rStyle w:val="NormalTok"/>
        </w:rPr>
        <w:t xml:space="preserve">(age,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40</w:t>
      </w:r>
      <w:r>
        <w:rPr>
          <w:rStyle w:val="NormalTok"/>
        </w:rPr>
        <w:t xml:space="preserve">, </w:t>
      </w:r>
      <w:r>
        <w:rPr>
          <w:rStyle w:val="DecValTok"/>
        </w:rPr>
        <w:t>55</w:t>
      </w:r>
      <w:r>
        <w:rPr>
          <w:rStyle w:val="NormalTok"/>
        </w:rPr>
        <w:t xml:space="preserve">, </w:t>
      </w:r>
      <w:r>
        <w:rPr>
          <w:rStyle w:val="DecValTok"/>
        </w:rPr>
        <w:t>70</w:t>
      </w:r>
      <w:r>
        <w:rPr>
          <w:rStyle w:val="NormalTok"/>
        </w:rPr>
        <w:t xml:space="preserve">, </w:t>
      </w:r>
      <w:r>
        <w:rPr>
          <w:rStyle w:val="DecValTok"/>
        </w:rPr>
        <w:t>100</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"&lt;40"</w:t>
      </w:r>
      <w:r>
        <w:rPr>
          <w:rStyle w:val="NormalTok"/>
        </w:rPr>
        <w:t xml:space="preserve">, </w:t>
      </w:r>
      <w:r>
        <w:rPr>
          <w:rStyle w:val="StringTok"/>
        </w:rPr>
        <w:t>"40-55"</w:t>
      </w:r>
      <w:r>
        <w:rPr>
          <w:rStyle w:val="NormalTok"/>
        </w:rPr>
        <w:t xml:space="preserve">, </w:t>
      </w:r>
      <w:r>
        <w:rPr>
          <w:rStyle w:val="StringTok"/>
        </w:rPr>
        <w:t>"55-70"</w:t>
      </w:r>
      <w:r>
        <w:rPr>
          <w:rStyle w:val="NormalTok"/>
        </w:rPr>
        <w:t xml:space="preserve">, </w:t>
      </w:r>
      <w:r>
        <w:rPr>
          <w:rStyle w:val="StringTok"/>
        </w:rPr>
        <w:t>"&gt;70"</w:t>
      </w:r>
      <w:r>
        <w:rPr>
          <w:rStyle w:val="NormalTok"/>
        </w:rPr>
        <w:t>))</w:t>
      </w:r>
      <w:r>
        <w:br/>
      </w:r>
      <w:r>
        <w:br/>
      </w:r>
      <w:r>
        <w:rPr>
          <w:rStyle w:val="NormalTok"/>
        </w:rPr>
        <w:lastRenderedPageBreak/>
        <w:t xml:space="preserve">  </w:t>
      </w:r>
      <w:r>
        <w:rPr>
          <w:rStyle w:val="CommentTok"/>
        </w:rPr>
        <w:t># Hazard modifiers</w:t>
      </w:r>
      <w:r>
        <w:br/>
      </w:r>
      <w:r>
        <w:rPr>
          <w:rStyle w:val="NormalTok"/>
        </w:rPr>
        <w:t xml:space="preserve">  h_trt </w:t>
      </w:r>
      <w:r>
        <w:rPr>
          <w:rStyle w:val="OtherTok"/>
        </w:rPr>
        <w:t>&lt;-</w:t>
      </w:r>
      <w:r>
        <w:rPr>
          <w:rStyle w:val="NormalTok"/>
        </w:rPr>
        <w:t xml:space="preserve"> </w:t>
      </w:r>
      <w:r>
        <w:rPr>
          <w:rStyle w:val="FunctionTok"/>
        </w:rPr>
        <w:t>ifelse</w:t>
      </w:r>
      <w:r>
        <w:rPr>
          <w:rStyle w:val="NormalTok"/>
        </w:rPr>
        <w:t xml:space="preserve">(treatment </w:t>
      </w:r>
      <w:r>
        <w:rPr>
          <w:rStyle w:val="SpecialCharTok"/>
        </w:rPr>
        <w:t>==</w:t>
      </w:r>
      <w:r>
        <w:rPr>
          <w:rStyle w:val="NormalTok"/>
        </w:rPr>
        <w:t xml:space="preserve"> </w:t>
      </w:r>
      <w:r>
        <w:rPr>
          <w:rStyle w:val="StringTok"/>
        </w:rPr>
        <w:t>"Experimental"</w:t>
      </w:r>
      <w:r>
        <w:rPr>
          <w:rStyle w:val="NormalTok"/>
        </w:rPr>
        <w:t xml:space="preserve">, </w:t>
      </w:r>
      <w:r>
        <w:rPr>
          <w:rStyle w:val="FloatTok"/>
        </w:rPr>
        <w:t>0.65</w:t>
      </w:r>
      <w:r>
        <w:rPr>
          <w:rStyle w:val="NormalTok"/>
        </w:rPr>
        <w:t>,</w:t>
      </w:r>
      <w:r>
        <w:br/>
      </w:r>
      <w:r>
        <w:rPr>
          <w:rStyle w:val="NormalTok"/>
        </w:rPr>
        <w:t xml:space="preserve">           </w:t>
      </w:r>
      <w:r>
        <w:rPr>
          <w:rStyle w:val="FunctionTok"/>
        </w:rPr>
        <w:t>ifelse</w:t>
      </w:r>
      <w:r>
        <w:rPr>
          <w:rStyle w:val="NormalTok"/>
        </w:rPr>
        <w:t xml:space="preserve">(treatment </w:t>
      </w:r>
      <w:r>
        <w:rPr>
          <w:rStyle w:val="SpecialCharTok"/>
        </w:rPr>
        <w:t>==</w:t>
      </w:r>
      <w:r>
        <w:rPr>
          <w:rStyle w:val="NormalTok"/>
        </w:rPr>
        <w:t xml:space="preserve"> </w:t>
      </w:r>
      <w:r>
        <w:rPr>
          <w:rStyle w:val="StringTok"/>
        </w:rPr>
        <w:t>"Standard"</w:t>
      </w:r>
      <w:r>
        <w:rPr>
          <w:rStyle w:val="NormalTok"/>
        </w:rPr>
        <w:t xml:space="preserve">, </w:t>
      </w:r>
      <w:r>
        <w:rPr>
          <w:rStyle w:val="FloatTok"/>
        </w:rPr>
        <w:t>0.85</w:t>
      </w:r>
      <w:r>
        <w:rPr>
          <w:rStyle w:val="NormalTok"/>
        </w:rPr>
        <w:t xml:space="preserve">, </w:t>
      </w:r>
      <w:r>
        <w:rPr>
          <w:rStyle w:val="FloatTok"/>
        </w:rPr>
        <w:t>1.0</w:t>
      </w:r>
      <w:r>
        <w:rPr>
          <w:rStyle w:val="NormalTok"/>
        </w:rPr>
        <w:t>))</w:t>
      </w:r>
      <w:r>
        <w:br/>
      </w:r>
      <w:r>
        <w:rPr>
          <w:rStyle w:val="NormalTok"/>
        </w:rPr>
        <w:t xml:space="preserve">  h_stg </w:t>
      </w:r>
      <w:r>
        <w:rPr>
          <w:rStyle w:val="OtherTok"/>
        </w:rPr>
        <w:t>&lt;-</w:t>
      </w:r>
      <w:r>
        <w:rPr>
          <w:rStyle w:val="NormalTok"/>
        </w:rPr>
        <w:t xml:space="preserve"> </w:t>
      </w:r>
      <w:r>
        <w:rPr>
          <w:rStyle w:val="FunctionTok"/>
        </w:rPr>
        <w:t>ifelse</w:t>
      </w:r>
      <w:r>
        <w:rPr>
          <w:rStyle w:val="NormalTok"/>
        </w:rPr>
        <w:t xml:space="preserve">(stage </w:t>
      </w:r>
      <w:r>
        <w:rPr>
          <w:rStyle w:val="SpecialCharTok"/>
        </w:rPr>
        <w:t>==</w:t>
      </w:r>
      <w:r>
        <w:rPr>
          <w:rStyle w:val="NormalTok"/>
        </w:rPr>
        <w:t xml:space="preserve"> </w:t>
      </w:r>
      <w:r>
        <w:rPr>
          <w:rStyle w:val="StringTok"/>
        </w:rPr>
        <w:t>"I"</w:t>
      </w:r>
      <w:r>
        <w:rPr>
          <w:rStyle w:val="NormalTok"/>
        </w:rPr>
        <w:t xml:space="preserve">, </w:t>
      </w:r>
      <w:r>
        <w:rPr>
          <w:rStyle w:val="FloatTok"/>
        </w:rPr>
        <w:t>0.5</w:t>
      </w:r>
      <w:r>
        <w:rPr>
          <w:rStyle w:val="NormalTok"/>
        </w:rPr>
        <w:t>,</w:t>
      </w:r>
      <w:r>
        <w:br/>
      </w:r>
      <w:r>
        <w:rPr>
          <w:rStyle w:val="NormalTok"/>
        </w:rPr>
        <w:t xml:space="preserve">           </w:t>
      </w:r>
      <w:r>
        <w:rPr>
          <w:rStyle w:val="FunctionTok"/>
        </w:rPr>
        <w:t>ifelse</w:t>
      </w:r>
      <w:r>
        <w:rPr>
          <w:rStyle w:val="NormalTok"/>
        </w:rPr>
        <w:t xml:space="preserve">(stage </w:t>
      </w:r>
      <w:r>
        <w:rPr>
          <w:rStyle w:val="SpecialCharTok"/>
        </w:rPr>
        <w:t>==</w:t>
      </w:r>
      <w:r>
        <w:rPr>
          <w:rStyle w:val="NormalTok"/>
        </w:rPr>
        <w:t xml:space="preserve"> </w:t>
      </w:r>
      <w:r>
        <w:rPr>
          <w:rStyle w:val="StringTok"/>
        </w:rPr>
        <w:t>"II"</w:t>
      </w:r>
      <w:r>
        <w:rPr>
          <w:rStyle w:val="NormalTok"/>
        </w:rPr>
        <w:t xml:space="preserve">, </w:t>
      </w:r>
      <w:r>
        <w:rPr>
          <w:rStyle w:val="FloatTok"/>
        </w:rPr>
        <w:t>0.8</w:t>
      </w:r>
      <w:r>
        <w:rPr>
          <w:rStyle w:val="NormalTok"/>
        </w:rPr>
        <w:t>,</w:t>
      </w:r>
      <w:r>
        <w:br/>
      </w:r>
      <w:r>
        <w:rPr>
          <w:rStyle w:val="NormalTok"/>
        </w:rPr>
        <w:t xml:space="preserve">           </w:t>
      </w:r>
      <w:r>
        <w:rPr>
          <w:rStyle w:val="FunctionTok"/>
        </w:rPr>
        <w:t>ifelse</w:t>
      </w:r>
      <w:r>
        <w:rPr>
          <w:rStyle w:val="NormalTok"/>
        </w:rPr>
        <w:t xml:space="preserve">(stage </w:t>
      </w:r>
      <w:r>
        <w:rPr>
          <w:rStyle w:val="SpecialCharTok"/>
        </w:rPr>
        <w:t>==</w:t>
      </w:r>
      <w:r>
        <w:rPr>
          <w:rStyle w:val="NormalTok"/>
        </w:rPr>
        <w:t xml:space="preserve"> </w:t>
      </w:r>
      <w:r>
        <w:rPr>
          <w:rStyle w:val="StringTok"/>
        </w:rPr>
        <w:t>"III"</w:t>
      </w:r>
      <w:r>
        <w:rPr>
          <w:rStyle w:val="NormalTok"/>
        </w:rPr>
        <w:t xml:space="preserve">, </w:t>
      </w:r>
      <w:r>
        <w:rPr>
          <w:rStyle w:val="FloatTok"/>
        </w:rPr>
        <w:t>1.2</w:t>
      </w:r>
      <w:r>
        <w:rPr>
          <w:rStyle w:val="NormalTok"/>
        </w:rPr>
        <w:t xml:space="preserve">, </w:t>
      </w:r>
      <w:r>
        <w:rPr>
          <w:rStyle w:val="FloatTok"/>
        </w:rPr>
        <w:t>1.8</w:t>
      </w:r>
      <w:r>
        <w:rPr>
          <w:rStyle w:val="NormalTok"/>
        </w:rPr>
        <w:t>)))</w:t>
      </w:r>
      <w:r>
        <w:br/>
      </w:r>
      <w:r>
        <w:rPr>
          <w:rStyle w:val="NormalTok"/>
        </w:rPr>
        <w:t xml:space="preserve">  h_ses </w:t>
      </w:r>
      <w:r>
        <w:rPr>
          <w:rStyle w:val="OtherTok"/>
        </w:rPr>
        <w:t>&lt;-</w:t>
      </w:r>
      <w:r>
        <w:rPr>
          <w:rStyle w:val="NormalTok"/>
        </w:rPr>
        <w:t xml:space="preserve"> </w:t>
      </w:r>
      <w:r>
        <w:rPr>
          <w:rStyle w:val="FunctionTok"/>
        </w:rPr>
        <w:t>ifelse</w:t>
      </w:r>
      <w:r>
        <w:rPr>
          <w:rStyle w:val="NormalTok"/>
        </w:rPr>
        <w:t xml:space="preserve">(ses </w:t>
      </w:r>
      <w:r>
        <w:rPr>
          <w:rStyle w:val="SpecialCharTok"/>
        </w:rPr>
        <w:t>==</w:t>
      </w:r>
      <w:r>
        <w:rPr>
          <w:rStyle w:val="NormalTok"/>
        </w:rPr>
        <w:t xml:space="preserve"> </w:t>
      </w:r>
      <w:r>
        <w:rPr>
          <w:rStyle w:val="StringTok"/>
        </w:rPr>
        <w:t>"High"</w:t>
      </w:r>
      <w:r>
        <w:rPr>
          <w:rStyle w:val="NormalTok"/>
        </w:rPr>
        <w:t xml:space="preserve">, </w:t>
      </w:r>
      <w:r>
        <w:rPr>
          <w:rStyle w:val="FloatTok"/>
        </w:rPr>
        <w:t>0.75</w:t>
      </w:r>
      <w:r>
        <w:rPr>
          <w:rStyle w:val="NormalTok"/>
        </w:rPr>
        <w:t>,</w:t>
      </w:r>
      <w:r>
        <w:br/>
      </w:r>
      <w:r>
        <w:rPr>
          <w:rStyle w:val="NormalTok"/>
        </w:rPr>
        <w:t xml:space="preserve">           </w:t>
      </w:r>
      <w:r>
        <w:rPr>
          <w:rStyle w:val="FunctionTok"/>
        </w:rPr>
        <w:t>ifelse</w:t>
      </w:r>
      <w:r>
        <w:rPr>
          <w:rStyle w:val="NormalTok"/>
        </w:rPr>
        <w:t xml:space="preserve">(ses </w:t>
      </w:r>
      <w:r>
        <w:rPr>
          <w:rStyle w:val="SpecialCharTok"/>
        </w:rPr>
        <w:t>==</w:t>
      </w:r>
      <w:r>
        <w:rPr>
          <w:rStyle w:val="NormalTok"/>
        </w:rPr>
        <w:t xml:space="preserve"> </w:t>
      </w:r>
      <w:r>
        <w:rPr>
          <w:rStyle w:val="StringTok"/>
        </w:rPr>
        <w:t>"Medium"</w:t>
      </w:r>
      <w:r>
        <w:rPr>
          <w:rStyle w:val="NormalTok"/>
        </w:rPr>
        <w:t xml:space="preserve">, </w:t>
      </w:r>
      <w:r>
        <w:rPr>
          <w:rStyle w:val="FloatTok"/>
        </w:rPr>
        <w:t>1.0</w:t>
      </w:r>
      <w:r>
        <w:rPr>
          <w:rStyle w:val="NormalTok"/>
        </w:rPr>
        <w:t xml:space="preserve">, </w:t>
      </w:r>
      <w:r>
        <w:rPr>
          <w:rStyle w:val="FloatTok"/>
        </w:rPr>
        <w:t>1.4</w:t>
      </w:r>
      <w:r>
        <w:rPr>
          <w:rStyle w:val="NormalTok"/>
        </w:rPr>
        <w:t>))</w:t>
      </w:r>
      <w:r>
        <w:br/>
      </w:r>
      <w:r>
        <w:rPr>
          <w:rStyle w:val="NormalTok"/>
        </w:rPr>
        <w:t xml:space="preserve">  h_age </w:t>
      </w:r>
      <w:r>
        <w:rPr>
          <w:rStyle w:val="OtherTok"/>
        </w:rPr>
        <w:t>&lt;-</w:t>
      </w:r>
      <w:r>
        <w:rPr>
          <w:rStyle w:val="NormalTok"/>
        </w:rPr>
        <w:t xml:space="preserve"> </w:t>
      </w:r>
      <w:r>
        <w:rPr>
          <w:rStyle w:val="FunctionTok"/>
        </w:rPr>
        <w:t>ifelse</w:t>
      </w:r>
      <w:r>
        <w:rPr>
          <w:rStyle w:val="NormalTok"/>
        </w:rPr>
        <w:t xml:space="preserve">(age </w:t>
      </w:r>
      <w:r>
        <w:rPr>
          <w:rStyle w:val="SpecialCharTok"/>
        </w:rPr>
        <w:t>&gt;</w:t>
      </w:r>
      <w:r>
        <w:rPr>
          <w:rStyle w:val="NormalTok"/>
        </w:rPr>
        <w:t xml:space="preserve"> </w:t>
      </w:r>
      <w:r>
        <w:rPr>
          <w:rStyle w:val="DecValTok"/>
        </w:rPr>
        <w:t>70</w:t>
      </w:r>
      <w:r>
        <w:rPr>
          <w:rStyle w:val="NormalTok"/>
        </w:rPr>
        <w:t xml:space="preserve">, </w:t>
      </w:r>
      <w:r>
        <w:rPr>
          <w:rStyle w:val="FloatTok"/>
        </w:rPr>
        <w:t>1.5</w:t>
      </w:r>
      <w:r>
        <w:rPr>
          <w:rStyle w:val="NormalTok"/>
        </w:rPr>
        <w:t>,</w:t>
      </w:r>
      <w:r>
        <w:br/>
      </w:r>
      <w:r>
        <w:rPr>
          <w:rStyle w:val="NormalTok"/>
        </w:rPr>
        <w:t xml:space="preserve">           </w:t>
      </w:r>
      <w:r>
        <w:rPr>
          <w:rStyle w:val="FunctionTok"/>
        </w:rPr>
        <w:t>ifelse</w:t>
      </w:r>
      <w:r>
        <w:rPr>
          <w:rStyle w:val="NormalTok"/>
        </w:rPr>
        <w:t xml:space="preserve">(age </w:t>
      </w:r>
      <w:r>
        <w:rPr>
          <w:rStyle w:val="SpecialCharTok"/>
        </w:rPr>
        <w:t>&gt;</w:t>
      </w:r>
      <w:r>
        <w:rPr>
          <w:rStyle w:val="NormalTok"/>
        </w:rPr>
        <w:t xml:space="preserve"> </w:t>
      </w:r>
      <w:r>
        <w:rPr>
          <w:rStyle w:val="DecValTok"/>
        </w:rPr>
        <w:t>55</w:t>
      </w:r>
      <w:r>
        <w:rPr>
          <w:rStyle w:val="NormalTok"/>
        </w:rPr>
        <w:t xml:space="preserve">, </w:t>
      </w:r>
      <w:r>
        <w:rPr>
          <w:rStyle w:val="FloatTok"/>
        </w:rPr>
        <w:t>1.1</w:t>
      </w:r>
      <w:r>
        <w:rPr>
          <w:rStyle w:val="NormalTok"/>
        </w:rPr>
        <w:t xml:space="preserve">, </w:t>
      </w:r>
      <w:r>
        <w:rPr>
          <w:rStyle w:val="FloatTok"/>
        </w:rPr>
        <w:t>0.9</w:t>
      </w:r>
      <w:r>
        <w:rPr>
          <w:rStyle w:val="NormalTok"/>
        </w:rPr>
        <w:t>))</w:t>
      </w:r>
      <w:r>
        <w:br/>
      </w:r>
      <w:r>
        <w:br/>
      </w:r>
      <w:r>
        <w:rPr>
          <w:rStyle w:val="NormalTok"/>
        </w:rPr>
        <w:t xml:space="preserve">  base_scale </w:t>
      </w:r>
      <w:r>
        <w:rPr>
          <w:rStyle w:val="OtherTok"/>
        </w:rPr>
        <w:t>&lt;-</w:t>
      </w:r>
      <w:r>
        <w:rPr>
          <w:rStyle w:val="NormalTok"/>
        </w:rPr>
        <w:t xml:space="preserve"> </w:t>
      </w:r>
      <w:r>
        <w:rPr>
          <w:rStyle w:val="DecValTok"/>
        </w:rPr>
        <w:t>30</w:t>
      </w:r>
      <w:r>
        <w:br/>
      </w:r>
      <w:r>
        <w:rPr>
          <w:rStyle w:val="NormalTok"/>
        </w:rPr>
        <w:t xml:space="preserve">  time </w:t>
      </w:r>
      <w:r>
        <w:rPr>
          <w:rStyle w:val="OtherTok"/>
        </w:rPr>
        <w:t>&lt;-</w:t>
      </w:r>
      <w:r>
        <w:rPr>
          <w:rStyle w:val="NormalTok"/>
        </w:rPr>
        <w:t xml:space="preserve"> </w:t>
      </w:r>
      <w:r>
        <w:rPr>
          <w:rStyle w:val="FunctionTok"/>
        </w:rPr>
        <w:t>rweibull</w:t>
      </w:r>
      <w:r>
        <w:rPr>
          <w:rStyle w:val="NormalTok"/>
        </w:rPr>
        <w:t xml:space="preserve">(n, </w:t>
      </w:r>
      <w:r>
        <w:rPr>
          <w:rStyle w:val="AttributeTok"/>
        </w:rPr>
        <w:t>shape =</w:t>
      </w:r>
      <w:r>
        <w:rPr>
          <w:rStyle w:val="NormalTok"/>
        </w:rPr>
        <w:t xml:space="preserve"> </w:t>
      </w:r>
      <w:r>
        <w:rPr>
          <w:rStyle w:val="FloatTok"/>
        </w:rPr>
        <w:t>1.3</w:t>
      </w:r>
      <w:r>
        <w:rPr>
          <w:rStyle w:val="NormalTok"/>
        </w:rPr>
        <w:t>,</w:t>
      </w:r>
      <w:r>
        <w:br/>
      </w:r>
      <w:r>
        <w:rPr>
          <w:rStyle w:val="NormalTok"/>
        </w:rPr>
        <w:t xml:space="preserve">                   </w:t>
      </w:r>
      <w:r>
        <w:rPr>
          <w:rStyle w:val="AttributeTok"/>
        </w:rPr>
        <w:t>scale =</w:t>
      </w:r>
      <w:r>
        <w:rPr>
          <w:rStyle w:val="NormalTok"/>
        </w:rPr>
        <w:t xml:space="preserve"> base_scale </w:t>
      </w:r>
      <w:r>
        <w:rPr>
          <w:rStyle w:val="SpecialCharTok"/>
        </w:rPr>
        <w:t>/</w:t>
      </w:r>
      <w:r>
        <w:rPr>
          <w:rStyle w:val="NormalTok"/>
        </w:rPr>
        <w:t xml:space="preserve"> (h_trt </w:t>
      </w:r>
      <w:r>
        <w:rPr>
          <w:rStyle w:val="SpecialCharTok"/>
        </w:rPr>
        <w:t>*</w:t>
      </w:r>
      <w:r>
        <w:rPr>
          <w:rStyle w:val="NormalTok"/>
        </w:rPr>
        <w:t xml:space="preserve"> h_stg </w:t>
      </w:r>
      <w:r>
        <w:rPr>
          <w:rStyle w:val="SpecialCharTok"/>
        </w:rPr>
        <w:t>*</w:t>
      </w:r>
      <w:r>
        <w:rPr>
          <w:rStyle w:val="NormalTok"/>
        </w:rPr>
        <w:t xml:space="preserve"> h_ses </w:t>
      </w:r>
      <w:r>
        <w:rPr>
          <w:rStyle w:val="SpecialCharTok"/>
        </w:rPr>
        <w:t>*</w:t>
      </w:r>
      <w:r>
        <w:rPr>
          <w:rStyle w:val="NormalTok"/>
        </w:rPr>
        <w:t xml:space="preserve"> h_age))</w:t>
      </w:r>
      <w:r>
        <w:br/>
      </w:r>
      <w:r>
        <w:rPr>
          <w:rStyle w:val="NormalTok"/>
        </w:rPr>
        <w:t xml:space="preserve">  time   </w:t>
      </w:r>
      <w:r>
        <w:rPr>
          <w:rStyle w:val="OtherTok"/>
        </w:rPr>
        <w:t>&lt;-</w:t>
      </w:r>
      <w:r>
        <w:rPr>
          <w:rStyle w:val="NormalTok"/>
        </w:rPr>
        <w:t xml:space="preserve"> </w:t>
      </w:r>
      <w:r>
        <w:rPr>
          <w:rStyle w:val="FunctionTok"/>
        </w:rPr>
        <w:t>pmax</w:t>
      </w:r>
      <w:r>
        <w:rPr>
          <w:rStyle w:val="NormalTok"/>
        </w:rPr>
        <w:t>(</w:t>
      </w:r>
      <w:r>
        <w:rPr>
          <w:rStyle w:val="FunctionTok"/>
        </w:rPr>
        <w:t>round</w:t>
      </w:r>
      <w:r>
        <w:rPr>
          <w:rStyle w:val="NormalTok"/>
        </w:rPr>
        <w:t xml:space="preserve">(time, </w:t>
      </w:r>
      <w:r>
        <w:rPr>
          <w:rStyle w:val="DecValTok"/>
        </w:rPr>
        <w:t>1</w:t>
      </w:r>
      <w:r>
        <w:rPr>
          <w:rStyle w:val="NormalTok"/>
        </w:rPr>
        <w:t xml:space="preserve">), </w:t>
      </w:r>
      <w:r>
        <w:rPr>
          <w:rStyle w:val="FloatTok"/>
        </w:rPr>
        <w:t>0.1</w:t>
      </w:r>
      <w:r>
        <w:rPr>
          <w:rStyle w:val="NormalTok"/>
        </w:rPr>
        <w:t>)</w:t>
      </w:r>
      <w:r>
        <w:br/>
      </w:r>
      <w:r>
        <w:rPr>
          <w:rStyle w:val="NormalTok"/>
        </w:rPr>
        <w:t xml:space="preserve">  status </w:t>
      </w:r>
      <w:r>
        <w:rPr>
          <w:rStyle w:val="OtherTok"/>
        </w:rPr>
        <w:t>&lt;-</w:t>
      </w:r>
      <w:r>
        <w:rPr>
          <w:rStyle w:val="NormalTok"/>
        </w:rPr>
        <w:t xml:space="preserve"> </w:t>
      </w:r>
      <w:r>
        <w:rPr>
          <w:rStyle w:val="FunctionTok"/>
        </w:rPr>
        <w:t>rbinom</w:t>
      </w:r>
      <w:r>
        <w:rPr>
          <w:rStyle w:val="NormalTok"/>
        </w:rPr>
        <w:t xml:space="preserve">(n, </w:t>
      </w:r>
      <w:r>
        <w:rPr>
          <w:rStyle w:val="DecValTok"/>
        </w:rPr>
        <w:t>1</w:t>
      </w:r>
      <w:r>
        <w:rPr>
          <w:rStyle w:val="NormalTok"/>
        </w:rPr>
        <w:t xml:space="preserve">, </w:t>
      </w:r>
      <w:r>
        <w:rPr>
          <w:rStyle w:val="AttributeTok"/>
        </w:rPr>
        <w:t>prob =</w:t>
      </w:r>
      <w:r>
        <w:rPr>
          <w:rStyle w:val="NormalTok"/>
        </w:rPr>
        <w:t xml:space="preserve"> </w:t>
      </w:r>
      <w:r>
        <w:rPr>
          <w:rStyle w:val="FunctionTok"/>
        </w:rPr>
        <w:t>pmin</w:t>
      </w:r>
      <w:r>
        <w:rPr>
          <w:rStyle w:val="NormalTok"/>
        </w:rPr>
        <w:t>(</w:t>
      </w:r>
      <w:r>
        <w:rPr>
          <w:rStyle w:val="FloatTok"/>
        </w:rPr>
        <w:t>0.85</w:t>
      </w:r>
      <w:r>
        <w:rPr>
          <w:rStyle w:val="NormalTok"/>
        </w:rPr>
        <w:t xml:space="preserve">, </w:t>
      </w:r>
      <w:r>
        <w:rPr>
          <w:rStyle w:val="FloatTok"/>
        </w:rPr>
        <w:t>0.4</w:t>
      </w:r>
      <w:r>
        <w:rPr>
          <w:rStyle w:val="NormalTok"/>
        </w:rPr>
        <w:t xml:space="preserve"> </w:t>
      </w:r>
      <w:r>
        <w:rPr>
          <w:rStyle w:val="SpecialCharTok"/>
        </w:rPr>
        <w:t>*</w:t>
      </w:r>
      <w:r>
        <w:rPr>
          <w:rStyle w:val="NormalTok"/>
        </w:rPr>
        <w:t xml:space="preserve"> h_trt </w:t>
      </w:r>
      <w:r>
        <w:rPr>
          <w:rStyle w:val="SpecialCharTok"/>
        </w:rPr>
        <w:t>*</w:t>
      </w:r>
      <w:r>
        <w:rPr>
          <w:rStyle w:val="NormalTok"/>
        </w:rPr>
        <w:t xml:space="preserve"> h_stg </w:t>
      </w:r>
      <w:r>
        <w:rPr>
          <w:rStyle w:val="SpecialCharTok"/>
        </w:rPr>
        <w:t>*</w:t>
      </w:r>
      <w:r>
        <w:rPr>
          <w:rStyle w:val="NormalTok"/>
        </w:rPr>
        <w:t xml:space="preserve"> h_ses))</w:t>
      </w:r>
      <w:r>
        <w:br/>
      </w:r>
      <w:r>
        <w:br/>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NormalTok"/>
        </w:rPr>
        <w:t>n, time, status, age, age_group, gender,</w:t>
      </w:r>
      <w:r>
        <w:br/>
      </w:r>
      <w:r>
        <w:rPr>
          <w:rStyle w:val="NormalTok"/>
        </w:rPr>
        <w:t xml:space="preserve">             treatment, stage, ses, region)</w:t>
      </w:r>
      <w:r>
        <w:br/>
      </w:r>
      <w:r>
        <w:rPr>
          <w:rStyle w:val="NormalTok"/>
        </w:rPr>
        <w:t>}</w:t>
      </w:r>
      <w:r>
        <w:br/>
      </w:r>
      <w:r>
        <w:br/>
      </w:r>
      <w:r>
        <w:rPr>
          <w:rStyle w:val="NormalTok"/>
        </w:rPr>
        <w:t xml:space="preserve">simulate_infectious_data </w:t>
      </w:r>
      <w:r>
        <w:rPr>
          <w:rStyle w:val="OtherTok"/>
        </w:rPr>
        <w:t>&lt;-</w:t>
      </w:r>
      <w:r>
        <w:rPr>
          <w:rStyle w:val="NormalTok"/>
        </w:rPr>
        <w:t xml:space="preserve"> </w:t>
      </w:r>
      <w:r>
        <w:rPr>
          <w:rStyle w:val="ControlFlowTok"/>
        </w:rPr>
        <w:t>function</w:t>
      </w:r>
      <w:r>
        <w:rPr>
          <w:rStyle w:val="NormalTok"/>
        </w:rPr>
        <w:t>(</w:t>
      </w:r>
      <w:r>
        <w:rPr>
          <w:rStyle w:val="AttributeTok"/>
        </w:rPr>
        <w:t>n =</w:t>
      </w:r>
      <w:r>
        <w:rPr>
          <w:rStyle w:val="NormalTok"/>
        </w:rPr>
        <w:t xml:space="preserve"> </w:t>
      </w:r>
      <w:r>
        <w:rPr>
          <w:rStyle w:val="DecValTok"/>
        </w:rPr>
        <w:t>400</w:t>
      </w:r>
      <w:r>
        <w:rPr>
          <w:rStyle w:val="NormalTok"/>
        </w:rPr>
        <w:t>) {</w:t>
      </w:r>
      <w:r>
        <w:br/>
      </w:r>
      <w:r>
        <w:rPr>
          <w:rStyle w:val="NormalTok"/>
        </w:rPr>
        <w:t xml:space="preserve">  age       </w:t>
      </w:r>
      <w:r>
        <w:rPr>
          <w:rStyle w:val="OtherTok"/>
        </w:rPr>
        <w:t>&lt;-</w:t>
      </w:r>
      <w:r>
        <w:rPr>
          <w:rStyle w:val="NormalTok"/>
        </w:rPr>
        <w:t xml:space="preserve"> </w:t>
      </w:r>
      <w:r>
        <w:rPr>
          <w:rStyle w:val="FunctionTok"/>
        </w:rPr>
        <w:t>round</w:t>
      </w:r>
      <w:r>
        <w:rPr>
          <w:rStyle w:val="NormalTok"/>
        </w:rPr>
        <w:t>(</w:t>
      </w:r>
      <w:r>
        <w:rPr>
          <w:rStyle w:val="FunctionTok"/>
        </w:rPr>
        <w:t>rnorm</w:t>
      </w:r>
      <w:r>
        <w:rPr>
          <w:rStyle w:val="NormalTok"/>
        </w:rPr>
        <w:t xml:space="preserve">(n, </w:t>
      </w:r>
      <w:r>
        <w:rPr>
          <w:rStyle w:val="DecValTok"/>
        </w:rPr>
        <w:t>35</w:t>
      </w:r>
      <w:r>
        <w:rPr>
          <w:rStyle w:val="NormalTok"/>
        </w:rPr>
        <w:t xml:space="preserve">, </w:t>
      </w:r>
      <w:r>
        <w:rPr>
          <w:rStyle w:val="DecValTok"/>
        </w:rPr>
        <w:t>15</w:t>
      </w:r>
      <w:r>
        <w:rPr>
          <w:rStyle w:val="NormalTok"/>
        </w:rPr>
        <w:t xml:space="preserve">)); age </w:t>
      </w:r>
      <w:r>
        <w:rPr>
          <w:rStyle w:val="OtherTok"/>
        </w:rPr>
        <w:t>&lt;-</w:t>
      </w:r>
      <w:r>
        <w:rPr>
          <w:rStyle w:val="NormalTok"/>
        </w:rPr>
        <w:t xml:space="preserve"> </w:t>
      </w:r>
      <w:r>
        <w:rPr>
          <w:rStyle w:val="FunctionTok"/>
        </w:rPr>
        <w:t>pmax</w:t>
      </w:r>
      <w:r>
        <w:rPr>
          <w:rStyle w:val="NormalTok"/>
        </w:rPr>
        <w:t>(</w:t>
      </w:r>
      <w:r>
        <w:rPr>
          <w:rStyle w:val="FunctionTok"/>
        </w:rPr>
        <w:t>pmin</w:t>
      </w:r>
      <w:r>
        <w:rPr>
          <w:rStyle w:val="NormalTok"/>
        </w:rPr>
        <w:t xml:space="preserve">(age, </w:t>
      </w:r>
      <w:r>
        <w:rPr>
          <w:rStyle w:val="DecValTok"/>
        </w:rPr>
        <w:t>80</w:t>
      </w:r>
      <w:r>
        <w:rPr>
          <w:rStyle w:val="NormalTok"/>
        </w:rPr>
        <w:t xml:space="preserve">), </w:t>
      </w:r>
      <w:r>
        <w:rPr>
          <w:rStyle w:val="DecValTok"/>
        </w:rPr>
        <w:t>18</w:t>
      </w:r>
      <w:r>
        <w:rPr>
          <w:rStyle w:val="NormalTok"/>
        </w:rPr>
        <w:t>)</w:t>
      </w:r>
      <w:r>
        <w:br/>
      </w:r>
      <w:r>
        <w:rPr>
          <w:rStyle w:val="NormalTok"/>
        </w:rPr>
        <w:t xml:space="preserve">  gender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  treatment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"Drug A"</w:t>
      </w:r>
      <w:r>
        <w:rPr>
          <w:rStyle w:val="NormalTok"/>
        </w:rPr>
        <w:t xml:space="preserve">, </w:t>
      </w:r>
      <w:r>
        <w:rPr>
          <w:rStyle w:val="StringTok"/>
        </w:rPr>
        <w:t>"Drug B"</w:t>
      </w:r>
      <w:r>
        <w:rPr>
          <w:rStyle w:val="NormalTok"/>
        </w:rPr>
        <w:t xml:space="preserve">, </w:t>
      </w:r>
      <w:r>
        <w:rPr>
          <w:rStyle w:val="StringTok"/>
        </w:rPr>
        <w:t>"Placebo"</w:t>
      </w:r>
      <w:r>
        <w:rPr>
          <w:rStyle w:val="NormalTok"/>
        </w:rPr>
        <w:t>), n,</w:t>
      </w:r>
      <w:r>
        <w:br/>
      </w:r>
      <w:r>
        <w:rPr>
          <w:rStyle w:val="NormalTok"/>
        </w:rPr>
        <w:t xml:space="preserve">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FloatTok"/>
        </w:rPr>
        <w:t>0.35</w:t>
      </w:r>
      <w:r>
        <w:rPr>
          <w:rStyle w:val="NormalTok"/>
        </w:rPr>
        <w:t xml:space="preserve">, </w:t>
      </w:r>
      <w:r>
        <w:rPr>
          <w:rStyle w:val="FloatTok"/>
        </w:rPr>
        <w:t>0.35</w:t>
      </w:r>
      <w:r>
        <w:rPr>
          <w:rStyle w:val="NormalTok"/>
        </w:rPr>
        <w:t xml:space="preserve">, </w:t>
      </w:r>
      <w:r>
        <w:rPr>
          <w:rStyle w:val="FloatTok"/>
        </w:rPr>
        <w:t>0.3</w:t>
      </w:r>
      <w:r>
        <w:rPr>
          <w:rStyle w:val="NormalTok"/>
        </w:rPr>
        <w:t>))</w:t>
      </w:r>
      <w:r>
        <w:br/>
      </w:r>
      <w:r>
        <w:rPr>
          <w:rStyle w:val="NormalTok"/>
        </w:rPr>
        <w:t xml:space="preserve">  severity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"Mild"</w:t>
      </w:r>
      <w:r>
        <w:rPr>
          <w:rStyle w:val="NormalTok"/>
        </w:rPr>
        <w:t xml:space="preserve">, </w:t>
      </w:r>
      <w:r>
        <w:rPr>
          <w:rStyle w:val="StringTok"/>
        </w:rPr>
        <w:t>"Moderate"</w:t>
      </w:r>
      <w:r>
        <w:rPr>
          <w:rStyle w:val="NormalTok"/>
        </w:rPr>
        <w:t xml:space="preserve">, </w:t>
      </w:r>
      <w:r>
        <w:rPr>
          <w:rStyle w:val="StringTok"/>
        </w:rPr>
        <w:t>"Severe"</w:t>
      </w:r>
      <w:r>
        <w:rPr>
          <w:rStyle w:val="NormalTok"/>
        </w:rPr>
        <w:t>), n,</w:t>
      </w:r>
      <w:r>
        <w:br/>
      </w:r>
      <w:r>
        <w:rPr>
          <w:rStyle w:val="NormalTok"/>
        </w:rPr>
        <w:t xml:space="preserve">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FloatTok"/>
        </w:rPr>
        <w:t>0.4</w:t>
      </w:r>
      <w:r>
        <w:rPr>
          <w:rStyle w:val="NormalTok"/>
        </w:rPr>
        <w:t xml:space="preserve">, </w:t>
      </w:r>
      <w:r>
        <w:rPr>
          <w:rStyle w:val="FloatTok"/>
        </w:rPr>
        <w:t>0.4</w:t>
      </w:r>
      <w:r>
        <w:rPr>
          <w:rStyle w:val="NormalTok"/>
        </w:rPr>
        <w:t xml:space="preserve">, </w:t>
      </w:r>
      <w:r>
        <w:rPr>
          <w:rStyle w:val="FloatTok"/>
        </w:rPr>
        <w:t>0.2</w:t>
      </w:r>
      <w:r>
        <w:rPr>
          <w:rStyle w:val="NormalTok"/>
        </w:rPr>
        <w:t>))</w:t>
      </w:r>
      <w:r>
        <w:br/>
      </w:r>
      <w:r>
        <w:br/>
      </w:r>
      <w:r>
        <w:rPr>
          <w:rStyle w:val="NormalTok"/>
        </w:rPr>
        <w:t xml:space="preserve">  h_trt </w:t>
      </w:r>
      <w:r>
        <w:rPr>
          <w:rStyle w:val="OtherTok"/>
        </w:rPr>
        <w:t>&lt;-</w:t>
      </w:r>
      <w:r>
        <w:rPr>
          <w:rStyle w:val="NormalTok"/>
        </w:rPr>
        <w:t xml:space="preserve"> </w:t>
      </w:r>
      <w:r>
        <w:rPr>
          <w:rStyle w:val="FunctionTok"/>
        </w:rPr>
        <w:t>ifelse</w:t>
      </w:r>
      <w:r>
        <w:rPr>
          <w:rStyle w:val="NormalTok"/>
        </w:rPr>
        <w:t xml:space="preserve">(treatment </w:t>
      </w:r>
      <w:r>
        <w:rPr>
          <w:rStyle w:val="SpecialCharTok"/>
        </w:rPr>
        <w:t>==</w:t>
      </w:r>
      <w:r>
        <w:rPr>
          <w:rStyle w:val="NormalTok"/>
        </w:rPr>
        <w:t xml:space="preserve"> </w:t>
      </w:r>
      <w:r>
        <w:rPr>
          <w:rStyle w:val="StringTok"/>
        </w:rPr>
        <w:t>"Drug A"</w:t>
      </w:r>
      <w:r>
        <w:rPr>
          <w:rStyle w:val="NormalTok"/>
        </w:rPr>
        <w:t xml:space="preserve">, </w:t>
      </w:r>
      <w:r>
        <w:rPr>
          <w:rStyle w:val="FloatTok"/>
        </w:rPr>
        <w:t>1.8</w:t>
      </w:r>
      <w:r>
        <w:rPr>
          <w:rStyle w:val="NormalTok"/>
        </w:rPr>
        <w:t>,</w:t>
      </w:r>
      <w:r>
        <w:br/>
      </w:r>
      <w:r>
        <w:rPr>
          <w:rStyle w:val="NormalTok"/>
        </w:rPr>
        <w:t xml:space="preserve">           </w:t>
      </w:r>
      <w:r>
        <w:rPr>
          <w:rStyle w:val="FunctionTok"/>
        </w:rPr>
        <w:t>ifelse</w:t>
      </w:r>
      <w:r>
        <w:rPr>
          <w:rStyle w:val="NormalTok"/>
        </w:rPr>
        <w:t xml:space="preserve">(treatment </w:t>
      </w:r>
      <w:r>
        <w:rPr>
          <w:rStyle w:val="SpecialCharTok"/>
        </w:rPr>
        <w:t>==</w:t>
      </w:r>
      <w:r>
        <w:rPr>
          <w:rStyle w:val="NormalTok"/>
        </w:rPr>
        <w:t xml:space="preserve"> </w:t>
      </w:r>
      <w:r>
        <w:rPr>
          <w:rStyle w:val="StringTok"/>
        </w:rPr>
        <w:t>"Drug B"</w:t>
      </w:r>
      <w:r>
        <w:rPr>
          <w:rStyle w:val="NormalTok"/>
        </w:rPr>
        <w:t xml:space="preserve">, </w:t>
      </w:r>
      <w:r>
        <w:rPr>
          <w:rStyle w:val="FloatTok"/>
        </w:rPr>
        <w:t>1.5</w:t>
      </w:r>
      <w:r>
        <w:rPr>
          <w:rStyle w:val="NormalTok"/>
        </w:rPr>
        <w:t xml:space="preserve">, </w:t>
      </w:r>
      <w:r>
        <w:rPr>
          <w:rStyle w:val="FloatTok"/>
        </w:rPr>
        <w:t>0.8</w:t>
      </w:r>
      <w:r>
        <w:rPr>
          <w:rStyle w:val="NormalTok"/>
        </w:rPr>
        <w:t>))</w:t>
      </w:r>
      <w:r>
        <w:br/>
      </w:r>
      <w:r>
        <w:rPr>
          <w:rStyle w:val="NormalTok"/>
        </w:rPr>
        <w:t xml:space="preserve">  h_sev </w:t>
      </w:r>
      <w:r>
        <w:rPr>
          <w:rStyle w:val="OtherTok"/>
        </w:rPr>
        <w:t>&lt;-</w:t>
      </w:r>
      <w:r>
        <w:rPr>
          <w:rStyle w:val="NormalTok"/>
        </w:rPr>
        <w:t xml:space="preserve"> </w:t>
      </w:r>
      <w:r>
        <w:rPr>
          <w:rStyle w:val="FunctionTok"/>
        </w:rPr>
        <w:t>ifelse</w:t>
      </w:r>
      <w:r>
        <w:rPr>
          <w:rStyle w:val="NormalTok"/>
        </w:rPr>
        <w:t xml:space="preserve">(severity </w:t>
      </w:r>
      <w:r>
        <w:rPr>
          <w:rStyle w:val="SpecialCharTok"/>
        </w:rPr>
        <w:t>==</w:t>
      </w:r>
      <w:r>
        <w:rPr>
          <w:rStyle w:val="NormalTok"/>
        </w:rPr>
        <w:t xml:space="preserve"> </w:t>
      </w:r>
      <w:r>
        <w:rPr>
          <w:rStyle w:val="StringTok"/>
        </w:rPr>
        <w:t>"Mild"</w:t>
      </w:r>
      <w:r>
        <w:rPr>
          <w:rStyle w:val="NormalTok"/>
        </w:rPr>
        <w:t xml:space="preserve">, </w:t>
      </w:r>
      <w:r>
        <w:rPr>
          <w:rStyle w:val="FloatTok"/>
        </w:rPr>
        <w:t>2.0</w:t>
      </w:r>
      <w:r>
        <w:rPr>
          <w:rStyle w:val="NormalTok"/>
        </w:rPr>
        <w:t>,</w:t>
      </w:r>
      <w:r>
        <w:br/>
      </w:r>
      <w:r>
        <w:rPr>
          <w:rStyle w:val="NormalTok"/>
        </w:rPr>
        <w:t xml:space="preserve">           </w:t>
      </w:r>
      <w:r>
        <w:rPr>
          <w:rStyle w:val="FunctionTok"/>
        </w:rPr>
        <w:t>ifelse</w:t>
      </w:r>
      <w:r>
        <w:rPr>
          <w:rStyle w:val="NormalTok"/>
        </w:rPr>
        <w:t xml:space="preserve">(severity </w:t>
      </w:r>
      <w:r>
        <w:rPr>
          <w:rStyle w:val="SpecialCharTok"/>
        </w:rPr>
        <w:t>==</w:t>
      </w:r>
      <w:r>
        <w:rPr>
          <w:rStyle w:val="NormalTok"/>
        </w:rPr>
        <w:t xml:space="preserve"> </w:t>
      </w:r>
      <w:r>
        <w:rPr>
          <w:rStyle w:val="StringTok"/>
        </w:rPr>
        <w:t>"Moderate"</w:t>
      </w:r>
      <w:r>
        <w:rPr>
          <w:rStyle w:val="NormalTok"/>
        </w:rPr>
        <w:t xml:space="preserve">, </w:t>
      </w:r>
      <w:r>
        <w:rPr>
          <w:rStyle w:val="FloatTok"/>
        </w:rPr>
        <w:t>1.2</w:t>
      </w:r>
      <w:r>
        <w:rPr>
          <w:rStyle w:val="NormalTok"/>
        </w:rPr>
        <w:t xml:space="preserve">, </w:t>
      </w:r>
      <w:r>
        <w:rPr>
          <w:rStyle w:val="FloatTok"/>
        </w:rPr>
        <w:t>0.7</w:t>
      </w:r>
      <w:r>
        <w:rPr>
          <w:rStyle w:val="NormalTok"/>
        </w:rPr>
        <w:t>))</w:t>
      </w:r>
      <w:r>
        <w:br/>
      </w:r>
      <w:r>
        <w:br/>
      </w:r>
      <w:r>
        <w:rPr>
          <w:rStyle w:val="NormalTok"/>
        </w:rPr>
        <w:t xml:space="preserve">  base_scale </w:t>
      </w:r>
      <w:r>
        <w:rPr>
          <w:rStyle w:val="OtherTok"/>
        </w:rPr>
        <w:t>&lt;-</w:t>
      </w:r>
      <w:r>
        <w:rPr>
          <w:rStyle w:val="NormalTok"/>
        </w:rPr>
        <w:t xml:space="preserve"> </w:t>
      </w:r>
      <w:r>
        <w:rPr>
          <w:rStyle w:val="DecValTok"/>
        </w:rPr>
        <w:t>14</w:t>
      </w:r>
      <w:r>
        <w:br/>
      </w:r>
      <w:r>
        <w:rPr>
          <w:rStyle w:val="NormalTok"/>
        </w:rPr>
        <w:t xml:space="preserve">  time   </w:t>
      </w:r>
      <w:r>
        <w:rPr>
          <w:rStyle w:val="OtherTok"/>
        </w:rPr>
        <w:t>&lt;-</w:t>
      </w:r>
      <w:r>
        <w:rPr>
          <w:rStyle w:val="NormalTok"/>
        </w:rPr>
        <w:t xml:space="preserve"> </w:t>
      </w:r>
      <w:r>
        <w:rPr>
          <w:rStyle w:val="FunctionTok"/>
        </w:rPr>
        <w:t>rweibull</w:t>
      </w:r>
      <w:r>
        <w:rPr>
          <w:rStyle w:val="NormalTok"/>
        </w:rPr>
        <w:t xml:space="preserve">(n, </w:t>
      </w:r>
      <w:r>
        <w:rPr>
          <w:rStyle w:val="AttributeTok"/>
        </w:rPr>
        <w:t>shape =</w:t>
      </w:r>
      <w:r>
        <w:rPr>
          <w:rStyle w:val="NormalTok"/>
        </w:rPr>
        <w:t xml:space="preserve"> </w:t>
      </w:r>
      <w:r>
        <w:rPr>
          <w:rStyle w:val="DecValTok"/>
        </w:rPr>
        <w:t>2</w:t>
      </w:r>
      <w:r>
        <w:rPr>
          <w:rStyle w:val="NormalTok"/>
        </w:rPr>
        <w:t xml:space="preserve">, </w:t>
      </w:r>
      <w:r>
        <w:rPr>
          <w:rStyle w:val="AttributeTok"/>
        </w:rPr>
        <w:t>scale =</w:t>
      </w:r>
      <w:r>
        <w:rPr>
          <w:rStyle w:val="NormalTok"/>
        </w:rPr>
        <w:t xml:space="preserve"> base_scale </w:t>
      </w:r>
      <w:r>
        <w:rPr>
          <w:rStyle w:val="SpecialCharTok"/>
        </w:rPr>
        <w:t>*</w:t>
      </w:r>
      <w:r>
        <w:rPr>
          <w:rStyle w:val="NormalTok"/>
        </w:rPr>
        <w:t xml:space="preserve"> h_trt </w:t>
      </w:r>
      <w:r>
        <w:rPr>
          <w:rStyle w:val="SpecialCharTok"/>
        </w:rPr>
        <w:t>*</w:t>
      </w:r>
      <w:r>
        <w:rPr>
          <w:rStyle w:val="NormalTok"/>
        </w:rPr>
        <w:t xml:space="preserve"> h_sev </w:t>
      </w:r>
      <w:r>
        <w:rPr>
          <w:rStyle w:val="SpecialCharTok"/>
        </w:rPr>
        <w:t>/</w:t>
      </w:r>
      <w:r>
        <w:rPr>
          <w:rStyle w:val="NormalTok"/>
        </w:rPr>
        <w:t xml:space="preserve"> </w:t>
      </w:r>
      <w:r>
        <w:rPr>
          <w:rStyle w:val="DecValTok"/>
        </w:rPr>
        <w:t>2</w:t>
      </w:r>
      <w:r>
        <w:rPr>
          <w:rStyle w:val="NormalTok"/>
        </w:rPr>
        <w:t>)</w:t>
      </w:r>
      <w:r>
        <w:br/>
      </w:r>
      <w:r>
        <w:rPr>
          <w:rStyle w:val="NormalTok"/>
        </w:rPr>
        <w:t xml:space="preserve">  time   </w:t>
      </w:r>
      <w:r>
        <w:rPr>
          <w:rStyle w:val="OtherTok"/>
        </w:rPr>
        <w:t>&lt;-</w:t>
      </w:r>
      <w:r>
        <w:rPr>
          <w:rStyle w:val="NormalTok"/>
        </w:rPr>
        <w:t xml:space="preserve"> </w:t>
      </w:r>
      <w:r>
        <w:rPr>
          <w:rStyle w:val="FunctionTok"/>
        </w:rPr>
        <w:t>pmax</w:t>
      </w:r>
      <w:r>
        <w:rPr>
          <w:rStyle w:val="NormalTok"/>
        </w:rPr>
        <w:t>(</w:t>
      </w:r>
      <w:r>
        <w:rPr>
          <w:rStyle w:val="FunctionTok"/>
        </w:rPr>
        <w:t>round</w:t>
      </w:r>
      <w:r>
        <w:rPr>
          <w:rStyle w:val="NormalTok"/>
        </w:rPr>
        <w:t xml:space="preserve">(time, </w:t>
      </w:r>
      <w:r>
        <w:rPr>
          <w:rStyle w:val="DecValTok"/>
        </w:rPr>
        <w:t>1</w:t>
      </w:r>
      <w:r>
        <w:rPr>
          <w:rStyle w:val="NormalTok"/>
        </w:rPr>
        <w:t xml:space="preserve">), </w:t>
      </w:r>
      <w:r>
        <w:rPr>
          <w:rStyle w:val="FloatTok"/>
        </w:rPr>
        <w:t>0.5</w:t>
      </w:r>
      <w:r>
        <w:rPr>
          <w:rStyle w:val="NormalTok"/>
        </w:rPr>
        <w:t>)</w:t>
      </w:r>
      <w:r>
        <w:br/>
      </w:r>
      <w:r>
        <w:rPr>
          <w:rStyle w:val="NormalTok"/>
        </w:rPr>
        <w:t xml:space="preserve">  status </w:t>
      </w:r>
      <w:r>
        <w:rPr>
          <w:rStyle w:val="OtherTok"/>
        </w:rPr>
        <w:t>&lt;-</w:t>
      </w:r>
      <w:r>
        <w:rPr>
          <w:rStyle w:val="NormalTok"/>
        </w:rPr>
        <w:t xml:space="preserve"> </w:t>
      </w:r>
      <w:r>
        <w:rPr>
          <w:rStyle w:val="FunctionTok"/>
        </w:rPr>
        <w:t>rbinom</w:t>
      </w:r>
      <w:r>
        <w:rPr>
          <w:rStyle w:val="NormalTok"/>
        </w:rPr>
        <w:t xml:space="preserve">(n, </w:t>
      </w:r>
      <w:r>
        <w:rPr>
          <w:rStyle w:val="DecValTok"/>
        </w:rPr>
        <w:t>1</w:t>
      </w:r>
      <w:r>
        <w:rPr>
          <w:rStyle w:val="NormalTok"/>
        </w:rPr>
        <w:t xml:space="preserve">, </w:t>
      </w:r>
      <w:r>
        <w:rPr>
          <w:rStyle w:val="AttributeTok"/>
        </w:rPr>
        <w:t>prob =</w:t>
      </w:r>
      <w:r>
        <w:rPr>
          <w:rStyle w:val="NormalTok"/>
        </w:rPr>
        <w:t xml:space="preserve"> </w:t>
      </w:r>
      <w:r>
        <w:rPr>
          <w:rStyle w:val="FunctionTok"/>
        </w:rPr>
        <w:t>pmin</w:t>
      </w:r>
      <w:r>
        <w:rPr>
          <w:rStyle w:val="NormalTok"/>
        </w:rPr>
        <w:t>(</w:t>
      </w:r>
      <w:r>
        <w:rPr>
          <w:rStyle w:val="FloatTok"/>
        </w:rPr>
        <w:t>0.90</w:t>
      </w:r>
      <w:r>
        <w:rPr>
          <w:rStyle w:val="NormalTok"/>
        </w:rPr>
        <w:t xml:space="preserve">, </w:t>
      </w:r>
      <w:r>
        <w:rPr>
          <w:rStyle w:val="FloatTok"/>
        </w:rPr>
        <w:t>0.6</w:t>
      </w:r>
      <w:r>
        <w:rPr>
          <w:rStyle w:val="NormalTok"/>
        </w:rPr>
        <w:t xml:space="preserve"> </w:t>
      </w:r>
      <w:r>
        <w:rPr>
          <w:rStyle w:val="SpecialCharTok"/>
        </w:rPr>
        <w:t>*</w:t>
      </w:r>
      <w:r>
        <w:rPr>
          <w:rStyle w:val="NormalTok"/>
        </w:rPr>
        <w:t xml:space="preserve"> h_trt </w:t>
      </w:r>
      <w:r>
        <w:rPr>
          <w:rStyle w:val="SpecialCharTok"/>
        </w:rPr>
        <w:t>/</w:t>
      </w:r>
      <w:r>
        <w:rPr>
          <w:rStyle w:val="NormalTok"/>
        </w:rPr>
        <w:t xml:space="preserve"> </w:t>
      </w:r>
      <w:r>
        <w:rPr>
          <w:rStyle w:val="DecValTok"/>
        </w:rPr>
        <w:t>2</w:t>
      </w:r>
      <w:r>
        <w:rPr>
          <w:rStyle w:val="NormalTok"/>
        </w:rPr>
        <w:t>))</w:t>
      </w:r>
      <w:r>
        <w:br/>
      </w:r>
      <w:r>
        <w:br/>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NormalTok"/>
        </w:rPr>
        <w:t>n, time, status, age, gender, treatment, severity)</w:t>
      </w:r>
      <w:r>
        <w:br/>
      </w:r>
      <w:r>
        <w:rPr>
          <w:rStyle w:val="NormalTok"/>
        </w:rPr>
        <w:t>}</w:t>
      </w:r>
      <w:r>
        <w:br/>
      </w:r>
      <w:r>
        <w:br/>
      </w:r>
      <w:r>
        <w:rPr>
          <w:rStyle w:val="NormalTok"/>
        </w:rPr>
        <w:t xml:space="preserve">simulate_readmission_data </w:t>
      </w:r>
      <w:r>
        <w:rPr>
          <w:rStyle w:val="OtherTok"/>
        </w:rPr>
        <w:t>&lt;-</w:t>
      </w:r>
      <w:r>
        <w:rPr>
          <w:rStyle w:val="NormalTok"/>
        </w:rPr>
        <w:t xml:space="preserve"> </w:t>
      </w:r>
      <w:r>
        <w:rPr>
          <w:rStyle w:val="ControlFlowTok"/>
        </w:rPr>
        <w:t>function</w:t>
      </w:r>
      <w:r>
        <w:rPr>
          <w:rStyle w:val="NormalTok"/>
        </w:rPr>
        <w:t>(</w:t>
      </w:r>
      <w:r>
        <w:rPr>
          <w:rStyle w:val="AttributeTok"/>
        </w:rPr>
        <w:t>n =</w:t>
      </w:r>
      <w:r>
        <w:rPr>
          <w:rStyle w:val="NormalTok"/>
        </w:rPr>
        <w:t xml:space="preserve"> </w:t>
      </w:r>
      <w:r>
        <w:rPr>
          <w:rStyle w:val="DecValTok"/>
        </w:rPr>
        <w:t>450</w:t>
      </w:r>
      <w:r>
        <w:rPr>
          <w:rStyle w:val="NormalTok"/>
        </w:rPr>
        <w:t>) {</w:t>
      </w:r>
      <w:r>
        <w:br/>
      </w:r>
      <w:r>
        <w:rPr>
          <w:rStyle w:val="NormalTok"/>
        </w:rPr>
        <w:t xml:space="preserve">  age         </w:t>
      </w:r>
      <w:r>
        <w:rPr>
          <w:rStyle w:val="OtherTok"/>
        </w:rPr>
        <w:t>&lt;-</w:t>
      </w:r>
      <w:r>
        <w:rPr>
          <w:rStyle w:val="NormalTok"/>
        </w:rPr>
        <w:t xml:space="preserve"> </w:t>
      </w:r>
      <w:r>
        <w:rPr>
          <w:rStyle w:val="FunctionTok"/>
        </w:rPr>
        <w:t>round</w:t>
      </w:r>
      <w:r>
        <w:rPr>
          <w:rStyle w:val="NormalTok"/>
        </w:rPr>
        <w:t>(</w:t>
      </w:r>
      <w:r>
        <w:rPr>
          <w:rStyle w:val="FunctionTok"/>
        </w:rPr>
        <w:t>rnorm</w:t>
      </w:r>
      <w:r>
        <w:rPr>
          <w:rStyle w:val="NormalTok"/>
        </w:rPr>
        <w:t xml:space="preserve">(n, </w:t>
      </w:r>
      <w:r>
        <w:rPr>
          <w:rStyle w:val="DecValTok"/>
        </w:rPr>
        <w:t>65</w:t>
      </w:r>
      <w:r>
        <w:rPr>
          <w:rStyle w:val="NormalTok"/>
        </w:rPr>
        <w:t xml:space="preserve">, </w:t>
      </w:r>
      <w:r>
        <w:rPr>
          <w:rStyle w:val="DecValTok"/>
        </w:rPr>
        <w:t>14</w:t>
      </w:r>
      <w:r>
        <w:rPr>
          <w:rStyle w:val="NormalTok"/>
        </w:rPr>
        <w:t xml:space="preserve">)); age </w:t>
      </w:r>
      <w:r>
        <w:rPr>
          <w:rStyle w:val="OtherTok"/>
        </w:rPr>
        <w:t>&lt;-</w:t>
      </w:r>
      <w:r>
        <w:rPr>
          <w:rStyle w:val="NormalTok"/>
        </w:rPr>
        <w:t xml:space="preserve"> </w:t>
      </w:r>
      <w:r>
        <w:rPr>
          <w:rStyle w:val="FunctionTok"/>
        </w:rPr>
        <w:t>pmax</w:t>
      </w:r>
      <w:r>
        <w:rPr>
          <w:rStyle w:val="NormalTok"/>
        </w:rPr>
        <w:t>(</w:t>
      </w:r>
      <w:r>
        <w:rPr>
          <w:rStyle w:val="FunctionTok"/>
        </w:rPr>
        <w:t>pmin</w:t>
      </w:r>
      <w:r>
        <w:rPr>
          <w:rStyle w:val="NormalTok"/>
        </w:rPr>
        <w:t xml:space="preserve">(age, </w:t>
      </w:r>
      <w:r>
        <w:rPr>
          <w:rStyle w:val="DecValTok"/>
        </w:rPr>
        <w:t>95</w:t>
      </w:r>
      <w:r>
        <w:rPr>
          <w:rStyle w:val="NormalTok"/>
        </w:rPr>
        <w:t xml:space="preserve">), </w:t>
      </w:r>
      <w:r>
        <w:rPr>
          <w:rStyle w:val="DecValTok"/>
        </w:rPr>
        <w:t>40</w:t>
      </w:r>
      <w:r>
        <w:rPr>
          <w:rStyle w:val="NormalTok"/>
        </w:rPr>
        <w:t>)</w:t>
      </w:r>
      <w:r>
        <w:br/>
      </w:r>
      <w:r>
        <w:rPr>
          <w:rStyle w:val="NormalTok"/>
        </w:rPr>
        <w:t xml:space="preserve">  gender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  comorbidity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"None"</w:t>
      </w:r>
      <w:r>
        <w:rPr>
          <w:rStyle w:val="NormalTok"/>
        </w:rPr>
        <w:t xml:space="preserve">, </w:t>
      </w:r>
      <w:r>
        <w:rPr>
          <w:rStyle w:val="StringTok"/>
        </w:rPr>
        <w:t>"Mild"</w:t>
      </w:r>
      <w:r>
        <w:rPr>
          <w:rStyle w:val="NormalTok"/>
        </w:rPr>
        <w:t xml:space="preserve">, </w:t>
      </w:r>
      <w:r>
        <w:rPr>
          <w:rStyle w:val="StringTok"/>
        </w:rPr>
        <w:t>"Severe"</w:t>
      </w:r>
      <w:r>
        <w:rPr>
          <w:rStyle w:val="NormalTok"/>
        </w:rPr>
        <w:t>), n,</w:t>
      </w:r>
      <w:r>
        <w:br/>
      </w:r>
      <w:r>
        <w:rPr>
          <w:rStyle w:val="NormalTok"/>
        </w:rPr>
        <w:t xml:space="preserve">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FloatTok"/>
        </w:rPr>
        <w:t>0.3</w:t>
      </w:r>
      <w:r>
        <w:rPr>
          <w:rStyle w:val="NormalTok"/>
        </w:rPr>
        <w:t xml:space="preserve">, </w:t>
      </w:r>
      <w:r>
        <w:rPr>
          <w:rStyle w:val="FloatTok"/>
        </w:rPr>
        <w:t>0.45</w:t>
      </w:r>
      <w:r>
        <w:rPr>
          <w:rStyle w:val="NormalTok"/>
        </w:rPr>
        <w:t xml:space="preserve">, </w:t>
      </w:r>
      <w:r>
        <w:rPr>
          <w:rStyle w:val="FloatTok"/>
        </w:rPr>
        <w:t>0.25</w:t>
      </w:r>
      <w:r>
        <w:rPr>
          <w:rStyle w:val="NormalTok"/>
        </w:rPr>
        <w:t>))</w:t>
      </w:r>
      <w:r>
        <w:br/>
      </w:r>
      <w:r>
        <w:rPr>
          <w:rStyle w:val="NormalTok"/>
        </w:rPr>
        <w:t xml:space="preserve">  insurance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"Private"</w:t>
      </w:r>
      <w:r>
        <w:rPr>
          <w:rStyle w:val="NormalTok"/>
        </w:rPr>
        <w:t xml:space="preserve">, </w:t>
      </w:r>
      <w:r>
        <w:rPr>
          <w:rStyle w:val="StringTok"/>
        </w:rPr>
        <w:t>"Public"</w:t>
      </w:r>
      <w:r>
        <w:rPr>
          <w:rStyle w:val="NormalTok"/>
        </w:rPr>
        <w:t xml:space="preserve">, </w:t>
      </w:r>
      <w:r>
        <w:rPr>
          <w:rStyle w:val="StringTok"/>
        </w:rPr>
        <w:t>"None"</w:t>
      </w:r>
      <w:r>
        <w:rPr>
          <w:rStyle w:val="NormalTok"/>
        </w:rPr>
        <w:t>), n,</w:t>
      </w:r>
      <w:r>
        <w:br/>
      </w:r>
      <w:r>
        <w:rPr>
          <w:rStyle w:val="NormalTok"/>
        </w:rPr>
        <w:t xml:space="preserve">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FloatTok"/>
        </w:rPr>
        <w:t>0.4</w:t>
      </w:r>
      <w:r>
        <w:rPr>
          <w:rStyle w:val="NormalTok"/>
        </w:rPr>
        <w:t xml:space="preserve">, </w:t>
      </w:r>
      <w:r>
        <w:rPr>
          <w:rStyle w:val="FloatTok"/>
        </w:rPr>
        <w:t>0.45</w:t>
      </w:r>
      <w:r>
        <w:rPr>
          <w:rStyle w:val="NormalTok"/>
        </w:rPr>
        <w:t xml:space="preserve">, </w:t>
      </w:r>
      <w:r>
        <w:rPr>
          <w:rStyle w:val="FloatTok"/>
        </w:rPr>
        <w:t>0.15</w:t>
      </w:r>
      <w:r>
        <w:rPr>
          <w:rStyle w:val="NormalTok"/>
        </w:rPr>
        <w:t>))</w:t>
      </w:r>
      <w:r>
        <w:br/>
      </w:r>
      <w:r>
        <w:rPr>
          <w:rStyle w:val="NormalTok"/>
        </w:rPr>
        <w:lastRenderedPageBreak/>
        <w:t xml:space="preserve">  discharge   </w:t>
      </w:r>
      <w:r>
        <w:rPr>
          <w:rStyle w:val="OtherTok"/>
        </w:rPr>
        <w:t>&lt;-</w:t>
      </w:r>
      <w:r>
        <w:rPr>
          <w:rStyle w:val="NormalTok"/>
        </w:rPr>
        <w:t xml:space="preserve"> </w:t>
      </w:r>
      <w:r>
        <w:rPr>
          <w:rStyle w:val="FunctionTok"/>
        </w:rPr>
        <w:t>sample</w:t>
      </w:r>
      <w:r>
        <w:rPr>
          <w:rStyle w:val="NormalTok"/>
        </w:rPr>
        <w:t>(</w:t>
      </w:r>
      <w:r>
        <w:rPr>
          <w:rStyle w:val="FunctionTok"/>
        </w:rPr>
        <w:t>c</w:t>
      </w:r>
      <w:r>
        <w:rPr>
          <w:rStyle w:val="NormalTok"/>
        </w:rPr>
        <w:t>(</w:t>
      </w:r>
      <w:r>
        <w:rPr>
          <w:rStyle w:val="StringTok"/>
        </w:rPr>
        <w:t>"Home"</w:t>
      </w:r>
      <w:r>
        <w:rPr>
          <w:rStyle w:val="NormalTok"/>
        </w:rPr>
        <w:t xml:space="preserve">, </w:t>
      </w:r>
      <w:r>
        <w:rPr>
          <w:rStyle w:val="StringTok"/>
        </w:rPr>
        <w:t>"Rehab"</w:t>
      </w:r>
      <w:r>
        <w:rPr>
          <w:rStyle w:val="NormalTok"/>
        </w:rPr>
        <w:t xml:space="preserve">, </w:t>
      </w:r>
      <w:r>
        <w:rPr>
          <w:rStyle w:val="StringTok"/>
        </w:rPr>
        <w:t>"SNF"</w:t>
      </w:r>
      <w:r>
        <w:rPr>
          <w:rStyle w:val="NormalTok"/>
        </w:rPr>
        <w:t>), n,</w:t>
      </w:r>
      <w:r>
        <w:br/>
      </w:r>
      <w:r>
        <w:rPr>
          <w:rStyle w:val="NormalTok"/>
        </w:rPr>
        <w:t xml:space="preserve">                        </w:t>
      </w:r>
      <w:r>
        <w:rPr>
          <w:rStyle w:val="AttributeTok"/>
        </w:rPr>
        <w:t>replace =</w:t>
      </w:r>
      <w:r>
        <w:rPr>
          <w:rStyle w:val="NormalTok"/>
        </w:rPr>
        <w:t xml:space="preserve"> </w:t>
      </w:r>
      <w:r>
        <w:rPr>
          <w:rStyle w:val="ConstantTok"/>
        </w:rPr>
        <w:t>TRUE</w:t>
      </w:r>
      <w:r>
        <w:rPr>
          <w:rStyle w:val="NormalTok"/>
        </w:rPr>
        <w:t xml:space="preserve">, </w:t>
      </w:r>
      <w:r>
        <w:rPr>
          <w:rStyle w:val="AttributeTok"/>
        </w:rPr>
        <w:t>prob =</w:t>
      </w:r>
      <w:r>
        <w:rPr>
          <w:rStyle w:val="NormalTok"/>
        </w:rPr>
        <w:t xml:space="preserve"> </w:t>
      </w:r>
      <w:r>
        <w:rPr>
          <w:rStyle w:val="FunctionTok"/>
        </w:rPr>
        <w:t>c</w:t>
      </w:r>
      <w:r>
        <w:rPr>
          <w:rStyle w:val="NormalTok"/>
        </w:rPr>
        <w:t>(</w:t>
      </w:r>
      <w:r>
        <w:rPr>
          <w:rStyle w:val="FloatTok"/>
        </w:rPr>
        <w:t>0.5</w:t>
      </w:r>
      <w:r>
        <w:rPr>
          <w:rStyle w:val="NormalTok"/>
        </w:rPr>
        <w:t xml:space="preserve">, </w:t>
      </w:r>
      <w:r>
        <w:rPr>
          <w:rStyle w:val="FloatTok"/>
        </w:rPr>
        <w:t>0.3</w:t>
      </w:r>
      <w:r>
        <w:rPr>
          <w:rStyle w:val="NormalTok"/>
        </w:rPr>
        <w:t xml:space="preserve">, </w:t>
      </w:r>
      <w:r>
        <w:rPr>
          <w:rStyle w:val="FloatTok"/>
        </w:rPr>
        <w:t>0.2</w:t>
      </w:r>
      <w:r>
        <w:rPr>
          <w:rStyle w:val="NormalTok"/>
        </w:rPr>
        <w:t>))</w:t>
      </w:r>
      <w:r>
        <w:br/>
      </w:r>
      <w:r>
        <w:br/>
      </w:r>
      <w:r>
        <w:rPr>
          <w:rStyle w:val="NormalTok"/>
        </w:rPr>
        <w:t xml:space="preserve">  h_com </w:t>
      </w:r>
      <w:r>
        <w:rPr>
          <w:rStyle w:val="OtherTok"/>
        </w:rPr>
        <w:t>&lt;-</w:t>
      </w:r>
      <w:r>
        <w:rPr>
          <w:rStyle w:val="NormalTok"/>
        </w:rPr>
        <w:t xml:space="preserve"> </w:t>
      </w:r>
      <w:r>
        <w:rPr>
          <w:rStyle w:val="FunctionTok"/>
        </w:rPr>
        <w:t>ifelse</w:t>
      </w:r>
      <w:r>
        <w:rPr>
          <w:rStyle w:val="NormalTok"/>
        </w:rPr>
        <w:t xml:space="preserve">(comorbidity </w:t>
      </w:r>
      <w:r>
        <w:rPr>
          <w:rStyle w:val="SpecialCharTok"/>
        </w:rPr>
        <w:t>==</w:t>
      </w:r>
      <w:r>
        <w:rPr>
          <w:rStyle w:val="NormalTok"/>
        </w:rPr>
        <w:t xml:space="preserve"> </w:t>
      </w:r>
      <w:r>
        <w:rPr>
          <w:rStyle w:val="StringTok"/>
        </w:rPr>
        <w:t>"None"</w:t>
      </w:r>
      <w:r>
        <w:rPr>
          <w:rStyle w:val="NormalTok"/>
        </w:rPr>
        <w:t xml:space="preserve">, </w:t>
      </w:r>
      <w:r>
        <w:rPr>
          <w:rStyle w:val="FloatTok"/>
        </w:rPr>
        <w:t>0.6</w:t>
      </w:r>
      <w:r>
        <w:rPr>
          <w:rStyle w:val="NormalTok"/>
        </w:rPr>
        <w:t>,</w:t>
      </w:r>
      <w:r>
        <w:br/>
      </w:r>
      <w:r>
        <w:rPr>
          <w:rStyle w:val="NormalTok"/>
        </w:rPr>
        <w:t xml:space="preserve">           </w:t>
      </w:r>
      <w:r>
        <w:rPr>
          <w:rStyle w:val="FunctionTok"/>
        </w:rPr>
        <w:t>ifelse</w:t>
      </w:r>
      <w:r>
        <w:rPr>
          <w:rStyle w:val="NormalTok"/>
        </w:rPr>
        <w:t xml:space="preserve">(comorbidity </w:t>
      </w:r>
      <w:r>
        <w:rPr>
          <w:rStyle w:val="SpecialCharTok"/>
        </w:rPr>
        <w:t>==</w:t>
      </w:r>
      <w:r>
        <w:rPr>
          <w:rStyle w:val="NormalTok"/>
        </w:rPr>
        <w:t xml:space="preserve"> </w:t>
      </w:r>
      <w:r>
        <w:rPr>
          <w:rStyle w:val="StringTok"/>
        </w:rPr>
        <w:t>"Mild"</w:t>
      </w:r>
      <w:r>
        <w:rPr>
          <w:rStyle w:val="NormalTok"/>
        </w:rPr>
        <w:t xml:space="preserve">, </w:t>
      </w:r>
      <w:r>
        <w:rPr>
          <w:rStyle w:val="FloatTok"/>
        </w:rPr>
        <w:t>1.0</w:t>
      </w:r>
      <w:r>
        <w:rPr>
          <w:rStyle w:val="NormalTok"/>
        </w:rPr>
        <w:t xml:space="preserve">, </w:t>
      </w:r>
      <w:r>
        <w:rPr>
          <w:rStyle w:val="FloatTok"/>
        </w:rPr>
        <w:t>1.8</w:t>
      </w:r>
      <w:r>
        <w:rPr>
          <w:rStyle w:val="NormalTok"/>
        </w:rPr>
        <w:t>))</w:t>
      </w:r>
      <w:r>
        <w:br/>
      </w:r>
      <w:r>
        <w:rPr>
          <w:rStyle w:val="NormalTok"/>
        </w:rPr>
        <w:t xml:space="preserve">  h_ins </w:t>
      </w:r>
      <w:r>
        <w:rPr>
          <w:rStyle w:val="OtherTok"/>
        </w:rPr>
        <w:t>&lt;-</w:t>
      </w:r>
      <w:r>
        <w:rPr>
          <w:rStyle w:val="NormalTok"/>
        </w:rPr>
        <w:t xml:space="preserve"> </w:t>
      </w:r>
      <w:r>
        <w:rPr>
          <w:rStyle w:val="FunctionTok"/>
        </w:rPr>
        <w:t>ifelse</w:t>
      </w:r>
      <w:r>
        <w:rPr>
          <w:rStyle w:val="NormalTok"/>
        </w:rPr>
        <w:t xml:space="preserve">(insurance </w:t>
      </w:r>
      <w:r>
        <w:rPr>
          <w:rStyle w:val="SpecialCharTok"/>
        </w:rPr>
        <w:t>==</w:t>
      </w:r>
      <w:r>
        <w:rPr>
          <w:rStyle w:val="NormalTok"/>
        </w:rPr>
        <w:t xml:space="preserve"> </w:t>
      </w:r>
      <w:r>
        <w:rPr>
          <w:rStyle w:val="StringTok"/>
        </w:rPr>
        <w:t>"Private"</w:t>
      </w:r>
      <w:r>
        <w:rPr>
          <w:rStyle w:val="NormalTok"/>
        </w:rPr>
        <w:t xml:space="preserve">, </w:t>
      </w:r>
      <w:r>
        <w:rPr>
          <w:rStyle w:val="FloatTok"/>
        </w:rPr>
        <w:t>0.7</w:t>
      </w:r>
      <w:r>
        <w:rPr>
          <w:rStyle w:val="NormalTok"/>
        </w:rPr>
        <w:t>,</w:t>
      </w:r>
      <w:r>
        <w:br/>
      </w:r>
      <w:r>
        <w:rPr>
          <w:rStyle w:val="NormalTok"/>
        </w:rPr>
        <w:t xml:space="preserve">           </w:t>
      </w:r>
      <w:r>
        <w:rPr>
          <w:rStyle w:val="FunctionTok"/>
        </w:rPr>
        <w:t>ifelse</w:t>
      </w:r>
      <w:r>
        <w:rPr>
          <w:rStyle w:val="NormalTok"/>
        </w:rPr>
        <w:t xml:space="preserve">(insurance </w:t>
      </w:r>
      <w:r>
        <w:rPr>
          <w:rStyle w:val="SpecialCharTok"/>
        </w:rPr>
        <w:t>==</w:t>
      </w:r>
      <w:r>
        <w:rPr>
          <w:rStyle w:val="NormalTok"/>
        </w:rPr>
        <w:t xml:space="preserve"> </w:t>
      </w:r>
      <w:r>
        <w:rPr>
          <w:rStyle w:val="StringTok"/>
        </w:rPr>
        <w:t>"Public"</w:t>
      </w:r>
      <w:r>
        <w:rPr>
          <w:rStyle w:val="NormalTok"/>
        </w:rPr>
        <w:t xml:space="preserve">, </w:t>
      </w:r>
      <w:r>
        <w:rPr>
          <w:rStyle w:val="FloatTok"/>
        </w:rPr>
        <w:t>1.0</w:t>
      </w:r>
      <w:r>
        <w:rPr>
          <w:rStyle w:val="NormalTok"/>
        </w:rPr>
        <w:t xml:space="preserve">, </w:t>
      </w:r>
      <w:r>
        <w:rPr>
          <w:rStyle w:val="FloatTok"/>
        </w:rPr>
        <w:t>1.5</w:t>
      </w:r>
      <w:r>
        <w:rPr>
          <w:rStyle w:val="NormalTok"/>
        </w:rPr>
        <w:t>))</w:t>
      </w:r>
      <w:r>
        <w:br/>
      </w:r>
      <w:r>
        <w:br/>
      </w:r>
      <w:r>
        <w:rPr>
          <w:rStyle w:val="NormalTok"/>
        </w:rPr>
        <w:t xml:space="preserve">  time   </w:t>
      </w:r>
      <w:r>
        <w:rPr>
          <w:rStyle w:val="OtherTok"/>
        </w:rPr>
        <w:t>&lt;-</w:t>
      </w:r>
      <w:r>
        <w:rPr>
          <w:rStyle w:val="NormalTok"/>
        </w:rPr>
        <w:t xml:space="preserve"> </w:t>
      </w:r>
      <w:r>
        <w:rPr>
          <w:rStyle w:val="FunctionTok"/>
        </w:rPr>
        <w:t>rweibull</w:t>
      </w:r>
      <w:r>
        <w:rPr>
          <w:rStyle w:val="NormalTok"/>
        </w:rPr>
        <w:t xml:space="preserve">(n, </w:t>
      </w:r>
      <w:r>
        <w:rPr>
          <w:rStyle w:val="AttributeTok"/>
        </w:rPr>
        <w:t>shape =</w:t>
      </w:r>
      <w:r>
        <w:rPr>
          <w:rStyle w:val="NormalTok"/>
        </w:rPr>
        <w:t xml:space="preserve"> </w:t>
      </w:r>
      <w:r>
        <w:rPr>
          <w:rStyle w:val="FloatTok"/>
        </w:rPr>
        <w:t>1.5</w:t>
      </w:r>
      <w:r>
        <w:rPr>
          <w:rStyle w:val="NormalTok"/>
        </w:rPr>
        <w:t xml:space="preserve">, </w:t>
      </w:r>
      <w:r>
        <w:rPr>
          <w:rStyle w:val="AttributeTok"/>
        </w:rPr>
        <w:t>scale =</w:t>
      </w:r>
      <w:r>
        <w:rPr>
          <w:rStyle w:val="NormalTok"/>
        </w:rPr>
        <w:t xml:space="preserve"> </w:t>
      </w:r>
      <w:r>
        <w:rPr>
          <w:rStyle w:val="DecValTok"/>
        </w:rPr>
        <w:t>60</w:t>
      </w:r>
      <w:r>
        <w:rPr>
          <w:rStyle w:val="NormalTok"/>
        </w:rPr>
        <w:t xml:space="preserve"> </w:t>
      </w:r>
      <w:r>
        <w:rPr>
          <w:rStyle w:val="SpecialCharTok"/>
        </w:rPr>
        <w:t>/</w:t>
      </w:r>
      <w:r>
        <w:rPr>
          <w:rStyle w:val="NormalTok"/>
        </w:rPr>
        <w:t xml:space="preserve"> (h_com </w:t>
      </w:r>
      <w:r>
        <w:rPr>
          <w:rStyle w:val="SpecialCharTok"/>
        </w:rPr>
        <w:t>*</w:t>
      </w:r>
      <w:r>
        <w:rPr>
          <w:rStyle w:val="NormalTok"/>
        </w:rPr>
        <w:t xml:space="preserve"> h_ins))</w:t>
      </w:r>
      <w:r>
        <w:br/>
      </w:r>
      <w:r>
        <w:rPr>
          <w:rStyle w:val="NormalTok"/>
        </w:rPr>
        <w:t xml:space="preserve">  time   </w:t>
      </w:r>
      <w:r>
        <w:rPr>
          <w:rStyle w:val="OtherTok"/>
        </w:rPr>
        <w:t>&lt;-</w:t>
      </w:r>
      <w:r>
        <w:rPr>
          <w:rStyle w:val="NormalTok"/>
        </w:rPr>
        <w:t xml:space="preserve"> </w:t>
      </w:r>
      <w:r>
        <w:rPr>
          <w:rStyle w:val="FunctionTok"/>
        </w:rPr>
        <w:t>pmax</w:t>
      </w:r>
      <w:r>
        <w:rPr>
          <w:rStyle w:val="NormalTok"/>
        </w:rPr>
        <w:t>(</w:t>
      </w:r>
      <w:r>
        <w:rPr>
          <w:rStyle w:val="FunctionTok"/>
        </w:rPr>
        <w:t>round</w:t>
      </w:r>
      <w:r>
        <w:rPr>
          <w:rStyle w:val="NormalTok"/>
        </w:rPr>
        <w:t xml:space="preserve">(time), </w:t>
      </w:r>
      <w:r>
        <w:rPr>
          <w:rStyle w:val="DecValTok"/>
        </w:rPr>
        <w:t>1</w:t>
      </w:r>
      <w:r>
        <w:rPr>
          <w:rStyle w:val="NormalTok"/>
        </w:rPr>
        <w:t>)</w:t>
      </w:r>
      <w:r>
        <w:br/>
      </w:r>
      <w:r>
        <w:rPr>
          <w:rStyle w:val="NormalTok"/>
        </w:rPr>
        <w:t xml:space="preserve">  status </w:t>
      </w:r>
      <w:r>
        <w:rPr>
          <w:rStyle w:val="OtherTok"/>
        </w:rPr>
        <w:t>&lt;-</w:t>
      </w:r>
      <w:r>
        <w:rPr>
          <w:rStyle w:val="NormalTok"/>
        </w:rPr>
        <w:t xml:space="preserve"> </w:t>
      </w:r>
      <w:r>
        <w:rPr>
          <w:rStyle w:val="FunctionTok"/>
        </w:rPr>
        <w:t>rbinom</w:t>
      </w:r>
      <w:r>
        <w:rPr>
          <w:rStyle w:val="NormalTok"/>
        </w:rPr>
        <w:t xml:space="preserve">(n, </w:t>
      </w:r>
      <w:r>
        <w:rPr>
          <w:rStyle w:val="DecValTok"/>
        </w:rPr>
        <w:t>1</w:t>
      </w:r>
      <w:r>
        <w:rPr>
          <w:rStyle w:val="NormalTok"/>
        </w:rPr>
        <w:t xml:space="preserve">, </w:t>
      </w:r>
      <w:r>
        <w:rPr>
          <w:rStyle w:val="AttributeTok"/>
        </w:rPr>
        <w:t>prob =</w:t>
      </w:r>
      <w:r>
        <w:rPr>
          <w:rStyle w:val="NormalTok"/>
        </w:rPr>
        <w:t xml:space="preserve"> </w:t>
      </w:r>
      <w:r>
        <w:rPr>
          <w:rStyle w:val="FunctionTok"/>
        </w:rPr>
        <w:t>pmin</w:t>
      </w:r>
      <w:r>
        <w:rPr>
          <w:rStyle w:val="NormalTok"/>
        </w:rPr>
        <w:t>(</w:t>
      </w:r>
      <w:r>
        <w:rPr>
          <w:rStyle w:val="FloatTok"/>
        </w:rPr>
        <w:t>0.75</w:t>
      </w:r>
      <w:r>
        <w:rPr>
          <w:rStyle w:val="NormalTok"/>
        </w:rPr>
        <w:t xml:space="preserve">, </w:t>
      </w:r>
      <w:r>
        <w:rPr>
          <w:rStyle w:val="FloatTok"/>
        </w:rPr>
        <w:t>0.35</w:t>
      </w:r>
      <w:r>
        <w:rPr>
          <w:rStyle w:val="NormalTok"/>
        </w:rPr>
        <w:t xml:space="preserve"> </w:t>
      </w:r>
      <w:r>
        <w:rPr>
          <w:rStyle w:val="SpecialCharTok"/>
        </w:rPr>
        <w:t>*</w:t>
      </w:r>
      <w:r>
        <w:rPr>
          <w:rStyle w:val="NormalTok"/>
        </w:rPr>
        <w:t xml:space="preserve"> h_com </w:t>
      </w:r>
      <w:r>
        <w:rPr>
          <w:rStyle w:val="SpecialCharTok"/>
        </w:rPr>
        <w:t>*</w:t>
      </w:r>
      <w:r>
        <w:rPr>
          <w:rStyle w:val="NormalTok"/>
        </w:rPr>
        <w:t xml:space="preserve"> h_ins))</w:t>
      </w:r>
      <w:r>
        <w:br/>
      </w:r>
      <w:r>
        <w:br/>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NormalTok"/>
        </w:rPr>
        <w:t>n, time, status, age, gender, comorbidity,</w:t>
      </w:r>
      <w:r>
        <w:br/>
      </w:r>
      <w:r>
        <w:rPr>
          <w:rStyle w:val="NormalTok"/>
        </w:rPr>
        <w:t xml:space="preserve">             insurance, discharge)</w:t>
      </w:r>
      <w:r>
        <w:br/>
      </w:r>
      <w:r>
        <w:rPr>
          <w:rStyle w:val="NormalTok"/>
        </w:rPr>
        <w:t>}</w:t>
      </w:r>
      <w:r>
        <w:br/>
      </w:r>
      <w:r>
        <w:br/>
      </w:r>
      <w:r>
        <w:rPr>
          <w:rStyle w:val="NormalTok"/>
        </w:rPr>
        <w:t xml:space="preserve">cancer_data   </w:t>
      </w:r>
      <w:r>
        <w:rPr>
          <w:rStyle w:val="OtherTok"/>
        </w:rPr>
        <w:t>&lt;-</w:t>
      </w:r>
      <w:r>
        <w:rPr>
          <w:rStyle w:val="NormalTok"/>
        </w:rPr>
        <w:t xml:space="preserve"> </w:t>
      </w:r>
      <w:r>
        <w:rPr>
          <w:rStyle w:val="FunctionTok"/>
        </w:rPr>
        <w:t>simulate_cancer_data</w:t>
      </w:r>
      <w:r>
        <w:rPr>
          <w:rStyle w:val="NormalTok"/>
        </w:rPr>
        <w:t>(</w:t>
      </w:r>
      <w:r>
        <w:rPr>
          <w:rStyle w:val="DecValTok"/>
        </w:rPr>
        <w:t>500</w:t>
      </w:r>
      <w:r>
        <w:rPr>
          <w:rStyle w:val="NormalTok"/>
        </w:rPr>
        <w:t>)</w:t>
      </w:r>
      <w:r>
        <w:br/>
      </w:r>
      <w:r>
        <w:rPr>
          <w:rStyle w:val="NormalTok"/>
        </w:rPr>
        <w:t xml:space="preserve">infect_data   </w:t>
      </w:r>
      <w:r>
        <w:rPr>
          <w:rStyle w:val="OtherTok"/>
        </w:rPr>
        <w:t>&lt;-</w:t>
      </w:r>
      <w:r>
        <w:rPr>
          <w:rStyle w:val="NormalTok"/>
        </w:rPr>
        <w:t xml:space="preserve"> </w:t>
      </w:r>
      <w:r>
        <w:rPr>
          <w:rStyle w:val="FunctionTok"/>
        </w:rPr>
        <w:t>simulate_infectious_data</w:t>
      </w:r>
      <w:r>
        <w:rPr>
          <w:rStyle w:val="NormalTok"/>
        </w:rPr>
        <w:t>(</w:t>
      </w:r>
      <w:r>
        <w:rPr>
          <w:rStyle w:val="DecValTok"/>
        </w:rPr>
        <w:t>400</w:t>
      </w:r>
      <w:r>
        <w:rPr>
          <w:rStyle w:val="NormalTok"/>
        </w:rPr>
        <w:t>)</w:t>
      </w:r>
      <w:r>
        <w:br/>
      </w:r>
      <w:r>
        <w:rPr>
          <w:rStyle w:val="NormalTok"/>
        </w:rPr>
        <w:t xml:space="preserve">readmit_data  </w:t>
      </w:r>
      <w:r>
        <w:rPr>
          <w:rStyle w:val="OtherTok"/>
        </w:rPr>
        <w:t>&lt;-</w:t>
      </w:r>
      <w:r>
        <w:rPr>
          <w:rStyle w:val="NormalTok"/>
        </w:rPr>
        <w:t xml:space="preserve"> </w:t>
      </w:r>
      <w:r>
        <w:rPr>
          <w:rStyle w:val="FunctionTok"/>
        </w:rPr>
        <w:t>simulate_readmission_data</w:t>
      </w:r>
      <w:r>
        <w:rPr>
          <w:rStyle w:val="NormalTok"/>
        </w:rPr>
        <w:t>(</w:t>
      </w:r>
      <w:r>
        <w:rPr>
          <w:rStyle w:val="DecValTok"/>
        </w:rPr>
        <w:t>450</w:t>
      </w:r>
      <w:r>
        <w:rPr>
          <w:rStyle w:val="NormalTok"/>
        </w:rPr>
        <w:t>)</w:t>
      </w:r>
      <w:r>
        <w:br/>
      </w:r>
      <w:r>
        <w:br/>
      </w:r>
    </w:p>
    <w:p w14:paraId="1C342B95" w14:textId="77777777" w:rsidR="00C60B63" w:rsidRDefault="00095C06">
      <w:pPr>
        <w:pStyle w:val="Heading2"/>
      </w:pPr>
      <w:bookmarkStart w:id="2" w:name="dataset-summaries"/>
      <w:r>
        <w:t>Dataset Summaries</w:t>
      </w:r>
    </w:p>
    <w:p w14:paraId="1878A76E" w14:textId="77777777" w:rsidR="00C60B63" w:rsidRDefault="00095C06">
      <w:pPr>
        <w:pStyle w:val="SourceCode"/>
      </w:pPr>
      <w:r>
        <w:rPr>
          <w:rStyle w:val="NormalTok"/>
        </w:rPr>
        <w:t xml:space="preserve">cancer_data </w:t>
      </w:r>
      <w:r>
        <w:rPr>
          <w:rStyle w:val="SpecialCharTok"/>
        </w:rPr>
        <w:t>|&gt;</w:t>
      </w:r>
      <w:r>
        <w:br/>
      </w:r>
      <w:r>
        <w:rPr>
          <w:rStyle w:val="NormalTok"/>
        </w:rPr>
        <w:t xml:space="preserve">  </w:t>
      </w:r>
      <w:r>
        <w:rPr>
          <w:rStyle w:val="FunctionTok"/>
        </w:rPr>
        <w:t>select</w:t>
      </w:r>
      <w:r>
        <w:rPr>
          <w:rStyle w:val="NormalTok"/>
        </w:rPr>
        <w:t xml:space="preserve">(age, gender, treatment, stage, ses, status, time) </w:t>
      </w:r>
      <w:r>
        <w:rPr>
          <w:rStyle w:val="SpecialCharTok"/>
        </w:rPr>
        <w:t>|&gt;</w:t>
      </w:r>
      <w:r>
        <w:br/>
      </w:r>
      <w:r>
        <w:rPr>
          <w:rStyle w:val="NormalTok"/>
        </w:rPr>
        <w:t xml:space="preserve">  </w:t>
      </w:r>
      <w:r>
        <w:rPr>
          <w:rStyle w:val="FunctionTok"/>
        </w:rPr>
        <w:t>tbl_summary</w:t>
      </w:r>
      <w:r>
        <w:rPr>
          <w:rStyle w:val="NormalTok"/>
        </w:rPr>
        <w:t>(</w:t>
      </w:r>
      <w:r>
        <w:br/>
      </w:r>
      <w:r>
        <w:rPr>
          <w:rStyle w:val="NormalTok"/>
        </w:rPr>
        <w:t xml:space="preserve">    </w:t>
      </w:r>
      <w:r>
        <w:rPr>
          <w:rStyle w:val="AttributeTok"/>
        </w:rPr>
        <w:t>by =</w:t>
      </w:r>
      <w:r>
        <w:rPr>
          <w:rStyle w:val="NormalTok"/>
        </w:rPr>
        <w:t xml:space="preserve"> treatment,</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 ({sd})"</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"{n} ({p}%)"</w:t>
      </w:r>
      <w:r>
        <w:br/>
      </w:r>
      <w:r>
        <w:rPr>
          <w:rStyle w:val="NormalTok"/>
        </w:rPr>
        <w:t xml:space="preserve">    ),</w:t>
      </w:r>
      <w:r>
        <w:br/>
      </w:r>
      <w:r>
        <w:rPr>
          <w:rStyle w:val="NormalTok"/>
        </w:rPr>
        <w:t xml:space="preserve">    </w:t>
      </w:r>
      <w:r>
        <w:rPr>
          <w:rStyle w:val="AttributeTok"/>
        </w:rPr>
        <w:t>label =</w:t>
      </w:r>
      <w:r>
        <w:rPr>
          <w:rStyle w:val="NormalTok"/>
        </w:rPr>
        <w:t xml:space="preserve"> </w:t>
      </w:r>
      <w:r>
        <w:rPr>
          <w:rStyle w:val="FunctionTok"/>
        </w:rPr>
        <w:t>list</w:t>
      </w:r>
      <w:r>
        <w:rPr>
          <w:rStyle w:val="NormalTok"/>
        </w:rPr>
        <w:t>(</w:t>
      </w:r>
      <w:r>
        <w:br/>
      </w:r>
      <w:r>
        <w:rPr>
          <w:rStyle w:val="NormalTok"/>
        </w:rPr>
        <w:t xml:space="preserve">      age </w:t>
      </w:r>
      <w:r>
        <w:rPr>
          <w:rStyle w:val="SpecialCharTok"/>
        </w:rPr>
        <w:t>~</w:t>
      </w:r>
      <w:r>
        <w:rPr>
          <w:rStyle w:val="NormalTok"/>
        </w:rPr>
        <w:t xml:space="preserve"> </w:t>
      </w:r>
      <w:r>
        <w:rPr>
          <w:rStyle w:val="StringTok"/>
        </w:rPr>
        <w:t>"Age (years)"</w:t>
      </w:r>
      <w:r>
        <w:rPr>
          <w:rStyle w:val="NormalTok"/>
        </w:rPr>
        <w:t>,</w:t>
      </w:r>
      <w:r>
        <w:br/>
      </w:r>
      <w:r>
        <w:rPr>
          <w:rStyle w:val="NormalTok"/>
        </w:rPr>
        <w:t xml:space="preserve">      gender </w:t>
      </w:r>
      <w:r>
        <w:rPr>
          <w:rStyle w:val="SpecialCharTok"/>
        </w:rPr>
        <w:t>~</w:t>
      </w:r>
      <w:r>
        <w:rPr>
          <w:rStyle w:val="NormalTok"/>
        </w:rPr>
        <w:t xml:space="preserve"> </w:t>
      </w:r>
      <w:r>
        <w:rPr>
          <w:rStyle w:val="StringTok"/>
        </w:rPr>
        <w:t>"Gender"</w:t>
      </w:r>
      <w:r>
        <w:rPr>
          <w:rStyle w:val="NormalTok"/>
        </w:rPr>
        <w:t>,</w:t>
      </w:r>
      <w:r>
        <w:br/>
      </w:r>
      <w:r>
        <w:rPr>
          <w:rStyle w:val="NormalTok"/>
        </w:rPr>
        <w:t xml:space="preserve">      stage </w:t>
      </w:r>
      <w:r>
        <w:rPr>
          <w:rStyle w:val="SpecialCharTok"/>
        </w:rPr>
        <w:t>~</w:t>
      </w:r>
      <w:r>
        <w:rPr>
          <w:rStyle w:val="NormalTok"/>
        </w:rPr>
        <w:t xml:space="preserve"> </w:t>
      </w:r>
      <w:r>
        <w:rPr>
          <w:rStyle w:val="StringTok"/>
        </w:rPr>
        <w:t>"Cancer Stage"</w:t>
      </w:r>
      <w:r>
        <w:rPr>
          <w:rStyle w:val="NormalTok"/>
        </w:rPr>
        <w:t>,</w:t>
      </w:r>
      <w:r>
        <w:br/>
      </w:r>
      <w:r>
        <w:rPr>
          <w:rStyle w:val="NormalTok"/>
        </w:rPr>
        <w:t xml:space="preserve">      ses </w:t>
      </w:r>
      <w:r>
        <w:rPr>
          <w:rStyle w:val="SpecialCharTok"/>
        </w:rPr>
        <w:t>~</w:t>
      </w:r>
      <w:r>
        <w:rPr>
          <w:rStyle w:val="NormalTok"/>
        </w:rPr>
        <w:t xml:space="preserve"> </w:t>
      </w:r>
      <w:r>
        <w:rPr>
          <w:rStyle w:val="StringTok"/>
        </w:rPr>
        <w:t>"Socioeconomic Status"</w:t>
      </w:r>
      <w:r>
        <w:rPr>
          <w:rStyle w:val="NormalTok"/>
        </w:rPr>
        <w:t>,</w:t>
      </w:r>
      <w:r>
        <w:br/>
      </w:r>
      <w:r>
        <w:rPr>
          <w:rStyle w:val="NormalTok"/>
        </w:rPr>
        <w:t xml:space="preserve">      status </w:t>
      </w:r>
      <w:r>
        <w:rPr>
          <w:rStyle w:val="SpecialCharTok"/>
        </w:rPr>
        <w:t>~</w:t>
      </w:r>
      <w:r>
        <w:rPr>
          <w:rStyle w:val="NormalTok"/>
        </w:rPr>
        <w:t xml:space="preserve"> </w:t>
      </w:r>
      <w:r>
        <w:rPr>
          <w:rStyle w:val="StringTok"/>
        </w:rPr>
        <w:t>"Event (Death)"</w:t>
      </w:r>
      <w:r>
        <w:rPr>
          <w:rStyle w:val="NormalTok"/>
        </w:rPr>
        <w:t>,</w:t>
      </w:r>
      <w:r>
        <w:br/>
      </w:r>
      <w:r>
        <w:rPr>
          <w:rStyle w:val="NormalTok"/>
        </w:rPr>
        <w:t xml:space="preserve">      time </w:t>
      </w:r>
      <w:r>
        <w:rPr>
          <w:rStyle w:val="SpecialCharTok"/>
        </w:rPr>
        <w:t>~</w:t>
      </w:r>
      <w:r>
        <w:rPr>
          <w:rStyle w:val="NormalTok"/>
        </w:rPr>
        <w:t xml:space="preserve"> </w:t>
      </w:r>
      <w:r>
        <w:rPr>
          <w:rStyle w:val="StringTok"/>
        </w:rPr>
        <w:t>"Follow-up Time (months)"</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add_p</w:t>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br/>
      </w:r>
      <w:r>
        <w:rPr>
          <w:rStyle w:val="NormalTok"/>
        </w:rPr>
        <w:t xml:space="preserve">  </w:t>
      </w:r>
      <w:r>
        <w:rPr>
          <w:rStyle w:val="FunctionTok"/>
        </w:rPr>
        <w:t>bold_labels</w:t>
      </w:r>
      <w:r>
        <w:rPr>
          <w:rStyle w:val="NormalTok"/>
        </w:rPr>
        <w:t xml:space="preserve">() </w:t>
      </w:r>
      <w:r>
        <w:rPr>
          <w:rStyle w:val="SpecialCharTok"/>
        </w:rPr>
        <w:t>|&gt;</w:t>
      </w:r>
      <w:r>
        <w:br/>
      </w:r>
      <w:r>
        <w:rPr>
          <w:rStyle w:val="NormalTok"/>
        </w:rPr>
        <w:t xml:space="preserve">  </w:t>
      </w:r>
      <w:r>
        <w:rPr>
          <w:rStyle w:val="FunctionTok"/>
        </w:rPr>
        <w:t>as_gt</w:t>
      </w:r>
      <w:r>
        <w:rPr>
          <w:rStyle w:val="NormalTok"/>
        </w:rPr>
        <w:t xml:space="preserve">() </w:t>
      </w:r>
      <w:r>
        <w:rPr>
          <w:rStyle w:val="SpecialCharTok"/>
        </w:rPr>
        <w:t>|&gt;</w:t>
      </w:r>
      <w:r>
        <w:br/>
      </w:r>
      <w:r>
        <w:rPr>
          <w:rStyle w:val="NormalTok"/>
        </w:rPr>
        <w:t xml:space="preserve">  </w:t>
      </w:r>
      <w:r>
        <w:rPr>
          <w:rStyle w:val="FunctionTok"/>
        </w:rPr>
        <w:t>tab_header</w:t>
      </w:r>
      <w:r>
        <w:rPr>
          <w:rStyle w:val="NormalTok"/>
        </w:rPr>
        <w:t>(</w:t>
      </w:r>
      <w:r>
        <w:rPr>
          <w:rStyle w:val="AttributeTok"/>
        </w:rPr>
        <w:t>title =</w:t>
      </w:r>
      <w:r>
        <w:rPr>
          <w:rStyle w:val="NormalTok"/>
        </w:rPr>
        <w:t xml:space="preserve"> </w:t>
      </w:r>
      <w:r>
        <w:rPr>
          <w:rStyle w:val="StringTok"/>
        </w:rPr>
        <w:t>"Table 1: Cancer Dataset — Baseline Characteristics"</w:t>
      </w:r>
      <w:r>
        <w:rPr>
          <w:rStyle w:val="NormalTok"/>
        </w:rPr>
        <w:t>)</w:t>
      </w:r>
    </w:p>
    <w:p w14:paraId="67BBF88E" w14:textId="003AA7C8" w:rsidR="00C60B63" w:rsidRDefault="00095C06">
      <w:pPr>
        <w:keepNext/>
        <w:spacing w:after="60"/>
      </w:pPr>
      <w:r>
        <w:rPr>
          <w:rFonts w:ascii="Calibri" w:hAnsi="Calibri"/>
        </w:rPr>
        <w:lastRenderedPageBreak/>
        <w:t xml:space="preserve">Table </w:t>
      </w:r>
      <w:fldSimple w:instr=" SEQ Table \* ARABIC ">
        <w:r w:rsidR="00EA082D">
          <w:rPr>
            <w:noProof/>
          </w:rPr>
          <w:t>1</w:t>
        </w:r>
      </w:fldSimple>
      <w:r>
        <w:rPr>
          <w:rFonts w:ascii="Calibri" w:hAnsi="Calibri"/>
        </w:rPr>
        <w:t xml:space="preserve">: </w:t>
      </w:r>
      <w:r>
        <w:rPr>
          <w:rFonts w:ascii="Calibri" w:hAnsi="Calibri"/>
          <w:color w:val="333333"/>
        </w:rPr>
        <w:t>Table 1: Cancer Dataset  Baseline Characteristics</w:t>
      </w:r>
    </w:p>
    <w:tbl>
      <w:tblPr>
        <w:tblStyle w:val="Table"/>
        <w:tblW w:w="0" w:type="auto"/>
        <w:jc w:val="center"/>
        <w:tblCellMar>
          <w:left w:w="60" w:type="dxa"/>
          <w:right w:w="60" w:type="dxa"/>
        </w:tblCellMar>
        <w:tblLook w:val="0000" w:firstRow="0" w:lastRow="0" w:firstColumn="0" w:lastColumn="0" w:noHBand="0" w:noVBand="0"/>
      </w:tblPr>
      <w:tblGrid>
        <w:gridCol w:w="2205"/>
        <w:gridCol w:w="1447"/>
        <w:gridCol w:w="1467"/>
        <w:gridCol w:w="1954"/>
        <w:gridCol w:w="1603"/>
        <w:gridCol w:w="804"/>
      </w:tblGrid>
      <w:tr w:rsidR="00C60B63" w14:paraId="5B5F33C1" w14:textId="77777777" w:rsidTr="00C60B63">
        <w:trPr>
          <w:cantSplit/>
          <w:tblHeader/>
          <w:jc w:val="center"/>
        </w:trPr>
        <w:tc>
          <w:tcPr>
            <w:tcW w:w="0" w:type="auto"/>
            <w:tcBorders>
              <w:top w:val="single" w:sz="16" w:space="0" w:color="D3D3D3"/>
              <w:left w:val="single" w:sz="0" w:space="0" w:color="D3D3D3"/>
              <w:bottom w:val="single" w:sz="16" w:space="0" w:color="D3D3D3"/>
            </w:tcBorders>
          </w:tcPr>
          <w:p w14:paraId="313B585F" w14:textId="77777777" w:rsidR="00C60B63" w:rsidRDefault="00095C06">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4CBA06DC" w14:textId="77777777" w:rsidR="00C60B63" w:rsidRDefault="00095C06">
            <w:pPr>
              <w:keepNext/>
              <w:spacing w:after="60"/>
              <w:jc w:val="center"/>
            </w:pPr>
            <w:r>
              <w:rPr>
                <w:rFonts w:ascii="Calibri" w:hAnsi="Calibri"/>
                <w:b/>
                <w:sz w:val="20"/>
              </w:rPr>
              <w:t>Overall</w:t>
            </w:r>
            <w:r>
              <w:rPr>
                <w:rFonts w:ascii="Calibri" w:hAnsi="Calibri"/>
                <w:sz w:val="20"/>
              </w:rPr>
              <w:t xml:space="preserve"> N = 500</w:t>
            </w:r>
            <w:r>
              <w:rPr>
                <w:rFonts w:ascii="Calibri" w:hAnsi="Calibri"/>
                <w:i/>
                <w:sz w:val="20"/>
                <w:vertAlign w:val="superscript"/>
              </w:rPr>
              <w:t>1</w:t>
            </w:r>
          </w:p>
        </w:tc>
        <w:tc>
          <w:tcPr>
            <w:tcW w:w="0" w:type="auto"/>
            <w:tcBorders>
              <w:top w:val="single" w:sz="16" w:space="0" w:color="D3D3D3"/>
              <w:bottom w:val="single" w:sz="16" w:space="0" w:color="D3D3D3"/>
            </w:tcBorders>
          </w:tcPr>
          <w:p w14:paraId="17A5F14D" w14:textId="77777777" w:rsidR="00C60B63" w:rsidRDefault="00095C06">
            <w:pPr>
              <w:keepNext/>
              <w:spacing w:after="60"/>
              <w:jc w:val="center"/>
            </w:pPr>
            <w:r>
              <w:rPr>
                <w:rFonts w:ascii="Calibri" w:hAnsi="Calibri"/>
                <w:b/>
                <w:sz w:val="20"/>
              </w:rPr>
              <w:t>Control</w:t>
            </w:r>
            <w:r>
              <w:rPr>
                <w:rFonts w:ascii="Calibri" w:hAnsi="Calibri"/>
                <w:sz w:val="20"/>
              </w:rPr>
              <w:t xml:space="preserve"> N = 122</w:t>
            </w:r>
            <w:r>
              <w:rPr>
                <w:rFonts w:ascii="Calibri" w:hAnsi="Calibri"/>
                <w:i/>
                <w:sz w:val="20"/>
                <w:vertAlign w:val="superscript"/>
              </w:rPr>
              <w:t>1</w:t>
            </w:r>
          </w:p>
        </w:tc>
        <w:tc>
          <w:tcPr>
            <w:tcW w:w="0" w:type="auto"/>
            <w:tcBorders>
              <w:top w:val="single" w:sz="16" w:space="0" w:color="D3D3D3"/>
              <w:bottom w:val="single" w:sz="16" w:space="0" w:color="D3D3D3"/>
            </w:tcBorders>
          </w:tcPr>
          <w:p w14:paraId="5426E678" w14:textId="77777777" w:rsidR="00C60B63" w:rsidRDefault="00095C06">
            <w:pPr>
              <w:keepNext/>
              <w:spacing w:after="60"/>
              <w:jc w:val="center"/>
            </w:pPr>
            <w:r>
              <w:rPr>
                <w:rFonts w:ascii="Calibri" w:hAnsi="Calibri"/>
                <w:b/>
                <w:sz w:val="20"/>
              </w:rPr>
              <w:t>Experimental</w:t>
            </w:r>
            <w:r>
              <w:rPr>
                <w:rFonts w:ascii="Calibri" w:hAnsi="Calibri"/>
                <w:sz w:val="20"/>
              </w:rPr>
              <w:t xml:space="preserve"> N = 174</w:t>
            </w:r>
            <w:r>
              <w:rPr>
                <w:rFonts w:ascii="Calibri" w:hAnsi="Calibri"/>
                <w:i/>
                <w:sz w:val="20"/>
                <w:vertAlign w:val="superscript"/>
              </w:rPr>
              <w:t>1</w:t>
            </w:r>
          </w:p>
        </w:tc>
        <w:tc>
          <w:tcPr>
            <w:tcW w:w="0" w:type="auto"/>
            <w:tcBorders>
              <w:top w:val="single" w:sz="16" w:space="0" w:color="D3D3D3"/>
              <w:bottom w:val="single" w:sz="16" w:space="0" w:color="D3D3D3"/>
            </w:tcBorders>
          </w:tcPr>
          <w:p w14:paraId="73647F14" w14:textId="77777777" w:rsidR="00C60B63" w:rsidRDefault="00095C06">
            <w:pPr>
              <w:keepNext/>
              <w:spacing w:after="60"/>
              <w:jc w:val="center"/>
            </w:pPr>
            <w:r>
              <w:rPr>
                <w:rFonts w:ascii="Calibri" w:hAnsi="Calibri"/>
                <w:b/>
                <w:sz w:val="20"/>
              </w:rPr>
              <w:t>Standard</w:t>
            </w:r>
            <w:r>
              <w:rPr>
                <w:rFonts w:ascii="Calibri" w:hAnsi="Calibri"/>
                <w:sz w:val="20"/>
              </w:rPr>
              <w:t xml:space="preserve"> N = 204</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716C1B46" w14:textId="77777777" w:rsidR="00C60B63" w:rsidRDefault="00095C06">
            <w:pPr>
              <w:keepNext/>
              <w:spacing w:after="60"/>
              <w:jc w:val="center"/>
            </w:pPr>
            <w:r>
              <w:rPr>
                <w:rFonts w:ascii="Calibri" w:hAnsi="Calibri"/>
                <w:b/>
                <w:sz w:val="20"/>
              </w:rPr>
              <w:t>p-value</w:t>
            </w:r>
            <w:r>
              <w:rPr>
                <w:rFonts w:ascii="Calibri" w:hAnsi="Calibri"/>
                <w:i/>
                <w:sz w:val="20"/>
                <w:vertAlign w:val="superscript"/>
              </w:rPr>
              <w:t>2</w:t>
            </w:r>
          </w:p>
        </w:tc>
      </w:tr>
      <w:tr w:rsidR="00C60B63" w14:paraId="10F674E7"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515F88" w14:textId="77777777" w:rsidR="00C60B63" w:rsidRDefault="00095C06">
            <w:pPr>
              <w:keepNext/>
              <w:spacing w:after="60"/>
            </w:pPr>
            <w:r>
              <w:rPr>
                <w:rFonts w:ascii="Calibri" w:hAnsi="Calibri"/>
                <w:b/>
                <w:sz w:val="20"/>
              </w:rPr>
              <w:t>Age (years)</w:t>
            </w:r>
          </w:p>
        </w:tc>
        <w:tc>
          <w:tcPr>
            <w:tcW w:w="0" w:type="auto"/>
            <w:tcBorders>
              <w:top w:val="single" w:sz="0" w:space="0" w:color="D3D3D3"/>
              <w:left w:val="single" w:sz="0" w:space="0" w:color="D3D3D3"/>
              <w:bottom w:val="single" w:sz="0" w:space="0" w:color="D3D3D3"/>
              <w:right w:val="single" w:sz="0" w:space="0" w:color="D3D3D3"/>
            </w:tcBorders>
          </w:tcPr>
          <w:p w14:paraId="42CADE3D" w14:textId="77777777" w:rsidR="00C60B63" w:rsidRDefault="00095C06">
            <w:pPr>
              <w:keepNext/>
              <w:spacing w:after="60"/>
              <w:jc w:val="center"/>
            </w:pPr>
            <w:r>
              <w:rPr>
                <w:rFonts w:ascii="Calibri" w:hAnsi="Calibri"/>
                <w:sz w:val="20"/>
              </w:rPr>
              <w:t>59 (12)</w:t>
            </w:r>
          </w:p>
        </w:tc>
        <w:tc>
          <w:tcPr>
            <w:tcW w:w="0" w:type="auto"/>
            <w:tcBorders>
              <w:top w:val="single" w:sz="0" w:space="0" w:color="D3D3D3"/>
              <w:left w:val="single" w:sz="0" w:space="0" w:color="D3D3D3"/>
              <w:bottom w:val="single" w:sz="0" w:space="0" w:color="D3D3D3"/>
              <w:right w:val="single" w:sz="0" w:space="0" w:color="D3D3D3"/>
            </w:tcBorders>
          </w:tcPr>
          <w:p w14:paraId="7BBCB17C" w14:textId="77777777" w:rsidR="00C60B63" w:rsidRDefault="00095C06">
            <w:pPr>
              <w:keepNext/>
              <w:spacing w:after="60"/>
              <w:jc w:val="center"/>
            </w:pPr>
            <w:r>
              <w:rPr>
                <w:rFonts w:ascii="Calibri" w:hAnsi="Calibri"/>
                <w:sz w:val="20"/>
              </w:rPr>
              <w:t>58 (11)</w:t>
            </w:r>
          </w:p>
        </w:tc>
        <w:tc>
          <w:tcPr>
            <w:tcW w:w="0" w:type="auto"/>
            <w:tcBorders>
              <w:top w:val="single" w:sz="0" w:space="0" w:color="D3D3D3"/>
              <w:left w:val="single" w:sz="0" w:space="0" w:color="D3D3D3"/>
              <w:bottom w:val="single" w:sz="0" w:space="0" w:color="D3D3D3"/>
              <w:right w:val="single" w:sz="0" w:space="0" w:color="D3D3D3"/>
            </w:tcBorders>
          </w:tcPr>
          <w:p w14:paraId="10F1CE65" w14:textId="77777777" w:rsidR="00C60B63" w:rsidRDefault="00095C06">
            <w:pPr>
              <w:keepNext/>
              <w:spacing w:after="60"/>
              <w:jc w:val="center"/>
            </w:pPr>
            <w:r>
              <w:rPr>
                <w:rFonts w:ascii="Calibri" w:hAnsi="Calibri"/>
                <w:sz w:val="20"/>
              </w:rPr>
              <w:t>59 (11)</w:t>
            </w:r>
          </w:p>
        </w:tc>
        <w:tc>
          <w:tcPr>
            <w:tcW w:w="0" w:type="auto"/>
            <w:tcBorders>
              <w:top w:val="single" w:sz="0" w:space="0" w:color="D3D3D3"/>
              <w:left w:val="single" w:sz="0" w:space="0" w:color="D3D3D3"/>
              <w:bottom w:val="single" w:sz="0" w:space="0" w:color="D3D3D3"/>
              <w:right w:val="single" w:sz="0" w:space="0" w:color="D3D3D3"/>
            </w:tcBorders>
          </w:tcPr>
          <w:p w14:paraId="2787C558" w14:textId="77777777" w:rsidR="00C60B63" w:rsidRDefault="00095C06">
            <w:pPr>
              <w:keepNext/>
              <w:spacing w:after="60"/>
              <w:jc w:val="center"/>
            </w:pPr>
            <w:r>
              <w:rPr>
                <w:rFonts w:ascii="Calibri" w:hAnsi="Calibri"/>
                <w:sz w:val="20"/>
              </w:rPr>
              <w:t>59 (12)</w:t>
            </w:r>
          </w:p>
        </w:tc>
        <w:tc>
          <w:tcPr>
            <w:tcW w:w="0" w:type="auto"/>
            <w:tcBorders>
              <w:top w:val="single" w:sz="0" w:space="0" w:color="D3D3D3"/>
              <w:left w:val="single" w:sz="0" w:space="0" w:color="D3D3D3"/>
              <w:bottom w:val="single" w:sz="0" w:space="0" w:color="D3D3D3"/>
              <w:right w:val="single" w:sz="0" w:space="0" w:color="D3D3D3"/>
            </w:tcBorders>
          </w:tcPr>
          <w:p w14:paraId="1EAA93D8" w14:textId="77777777" w:rsidR="00C60B63" w:rsidRDefault="00095C06">
            <w:pPr>
              <w:keepNext/>
              <w:spacing w:after="60"/>
              <w:jc w:val="center"/>
            </w:pPr>
            <w:r>
              <w:rPr>
                <w:rFonts w:ascii="Calibri" w:hAnsi="Calibri"/>
                <w:sz w:val="20"/>
              </w:rPr>
              <w:t>&gt;0.9</w:t>
            </w:r>
          </w:p>
        </w:tc>
      </w:tr>
      <w:tr w:rsidR="00C60B63" w14:paraId="332C4D7C"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EF7491" w14:textId="77777777" w:rsidR="00C60B63" w:rsidRDefault="00095C06">
            <w:pPr>
              <w:keepNext/>
              <w:spacing w:after="60"/>
            </w:pPr>
            <w:r>
              <w:rPr>
                <w:rFonts w:ascii="Calibri" w:hAnsi="Calibri"/>
                <w:b/>
                <w:sz w:val="20"/>
              </w:rPr>
              <w:t>Gender</w:t>
            </w:r>
          </w:p>
        </w:tc>
        <w:tc>
          <w:tcPr>
            <w:tcW w:w="0" w:type="auto"/>
            <w:tcBorders>
              <w:top w:val="single" w:sz="0" w:space="0" w:color="D3D3D3"/>
              <w:left w:val="single" w:sz="0" w:space="0" w:color="D3D3D3"/>
              <w:bottom w:val="single" w:sz="0" w:space="0" w:color="D3D3D3"/>
              <w:right w:val="single" w:sz="0" w:space="0" w:color="D3D3D3"/>
            </w:tcBorders>
          </w:tcPr>
          <w:p w14:paraId="5257D6C9"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D7BD61"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88FC59"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458818"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82EF8A" w14:textId="77777777" w:rsidR="00C60B63" w:rsidRDefault="00095C06">
            <w:pPr>
              <w:keepNext/>
              <w:spacing w:after="60"/>
              <w:jc w:val="center"/>
            </w:pPr>
            <w:r>
              <w:rPr>
                <w:rFonts w:ascii="Calibri" w:hAnsi="Calibri"/>
                <w:sz w:val="20"/>
              </w:rPr>
              <w:t>0.6</w:t>
            </w:r>
          </w:p>
        </w:tc>
      </w:tr>
      <w:tr w:rsidR="00C60B63" w14:paraId="5320E4BF"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A56B68" w14:textId="77777777" w:rsidR="00C60B63" w:rsidRDefault="00095C06">
            <w:pPr>
              <w:keepNext/>
              <w:spacing w:after="60"/>
            </w:pPr>
            <w:r>
              <w:rPr>
                <w:rFonts w:ascii="Calibri" w:hAnsi="Calibri"/>
                <w:sz w:val="20"/>
              </w:rPr>
              <w:t>    Female</w:t>
            </w:r>
          </w:p>
        </w:tc>
        <w:tc>
          <w:tcPr>
            <w:tcW w:w="0" w:type="auto"/>
            <w:tcBorders>
              <w:top w:val="single" w:sz="0" w:space="0" w:color="D3D3D3"/>
              <w:left w:val="single" w:sz="0" w:space="0" w:color="D3D3D3"/>
              <w:bottom w:val="single" w:sz="0" w:space="0" w:color="D3D3D3"/>
              <w:right w:val="single" w:sz="0" w:space="0" w:color="D3D3D3"/>
            </w:tcBorders>
          </w:tcPr>
          <w:p w14:paraId="76165B0E" w14:textId="77777777" w:rsidR="00C60B63" w:rsidRDefault="00095C06">
            <w:pPr>
              <w:keepNext/>
              <w:spacing w:after="60"/>
              <w:jc w:val="center"/>
            </w:pPr>
            <w:r>
              <w:rPr>
                <w:rFonts w:ascii="Calibri" w:hAnsi="Calibri"/>
                <w:sz w:val="20"/>
              </w:rPr>
              <w:t>245 (49%)</w:t>
            </w:r>
          </w:p>
        </w:tc>
        <w:tc>
          <w:tcPr>
            <w:tcW w:w="0" w:type="auto"/>
            <w:tcBorders>
              <w:top w:val="single" w:sz="0" w:space="0" w:color="D3D3D3"/>
              <w:left w:val="single" w:sz="0" w:space="0" w:color="D3D3D3"/>
              <w:bottom w:val="single" w:sz="0" w:space="0" w:color="D3D3D3"/>
              <w:right w:val="single" w:sz="0" w:space="0" w:color="D3D3D3"/>
            </w:tcBorders>
          </w:tcPr>
          <w:p w14:paraId="52B025F7" w14:textId="77777777" w:rsidR="00C60B63" w:rsidRDefault="00095C06">
            <w:pPr>
              <w:keepNext/>
              <w:spacing w:after="60"/>
              <w:jc w:val="center"/>
            </w:pPr>
            <w:r>
              <w:rPr>
                <w:rFonts w:ascii="Calibri" w:hAnsi="Calibri"/>
                <w:sz w:val="20"/>
              </w:rPr>
              <w:t>65 (53%)</w:t>
            </w:r>
          </w:p>
        </w:tc>
        <w:tc>
          <w:tcPr>
            <w:tcW w:w="0" w:type="auto"/>
            <w:tcBorders>
              <w:top w:val="single" w:sz="0" w:space="0" w:color="D3D3D3"/>
              <w:left w:val="single" w:sz="0" w:space="0" w:color="D3D3D3"/>
              <w:bottom w:val="single" w:sz="0" w:space="0" w:color="D3D3D3"/>
              <w:right w:val="single" w:sz="0" w:space="0" w:color="D3D3D3"/>
            </w:tcBorders>
          </w:tcPr>
          <w:p w14:paraId="4AAD5490" w14:textId="77777777" w:rsidR="00C60B63" w:rsidRDefault="00095C06">
            <w:pPr>
              <w:keepNext/>
              <w:spacing w:after="60"/>
              <w:jc w:val="center"/>
            </w:pPr>
            <w:r>
              <w:rPr>
                <w:rFonts w:ascii="Calibri" w:hAnsi="Calibri"/>
                <w:sz w:val="20"/>
              </w:rPr>
              <w:t>83 (48%)</w:t>
            </w:r>
          </w:p>
        </w:tc>
        <w:tc>
          <w:tcPr>
            <w:tcW w:w="0" w:type="auto"/>
            <w:tcBorders>
              <w:top w:val="single" w:sz="0" w:space="0" w:color="D3D3D3"/>
              <w:left w:val="single" w:sz="0" w:space="0" w:color="D3D3D3"/>
              <w:bottom w:val="single" w:sz="0" w:space="0" w:color="D3D3D3"/>
              <w:right w:val="single" w:sz="0" w:space="0" w:color="D3D3D3"/>
            </w:tcBorders>
          </w:tcPr>
          <w:p w14:paraId="7691FE5D" w14:textId="77777777" w:rsidR="00C60B63" w:rsidRDefault="00095C06">
            <w:pPr>
              <w:keepNext/>
              <w:spacing w:after="60"/>
              <w:jc w:val="center"/>
            </w:pPr>
            <w:r>
              <w:rPr>
                <w:rFonts w:ascii="Calibri" w:hAnsi="Calibri"/>
                <w:sz w:val="20"/>
              </w:rPr>
              <w:t>97 (48%)</w:t>
            </w:r>
          </w:p>
        </w:tc>
        <w:tc>
          <w:tcPr>
            <w:tcW w:w="0" w:type="auto"/>
            <w:tcBorders>
              <w:top w:val="single" w:sz="0" w:space="0" w:color="D3D3D3"/>
              <w:left w:val="single" w:sz="0" w:space="0" w:color="D3D3D3"/>
              <w:bottom w:val="single" w:sz="0" w:space="0" w:color="D3D3D3"/>
              <w:right w:val="single" w:sz="0" w:space="0" w:color="D3D3D3"/>
            </w:tcBorders>
          </w:tcPr>
          <w:p w14:paraId="59D81EC2" w14:textId="77777777" w:rsidR="00C60B63" w:rsidRDefault="00C60B63">
            <w:pPr>
              <w:keepNext/>
              <w:spacing w:after="60"/>
              <w:jc w:val="center"/>
            </w:pPr>
          </w:p>
        </w:tc>
      </w:tr>
      <w:tr w:rsidR="00C60B63" w14:paraId="0F189823"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F45F49" w14:textId="77777777" w:rsidR="00C60B63" w:rsidRDefault="00095C06">
            <w:pPr>
              <w:keepNext/>
              <w:spacing w:after="60"/>
            </w:pPr>
            <w:r>
              <w:rPr>
                <w:rFonts w:ascii="Calibri" w:hAnsi="Calibri"/>
                <w:sz w:val="20"/>
              </w:rPr>
              <w:t>    Male</w:t>
            </w:r>
          </w:p>
        </w:tc>
        <w:tc>
          <w:tcPr>
            <w:tcW w:w="0" w:type="auto"/>
            <w:tcBorders>
              <w:top w:val="single" w:sz="0" w:space="0" w:color="D3D3D3"/>
              <w:left w:val="single" w:sz="0" w:space="0" w:color="D3D3D3"/>
              <w:bottom w:val="single" w:sz="0" w:space="0" w:color="D3D3D3"/>
              <w:right w:val="single" w:sz="0" w:space="0" w:color="D3D3D3"/>
            </w:tcBorders>
          </w:tcPr>
          <w:p w14:paraId="4CF83C93" w14:textId="77777777" w:rsidR="00C60B63" w:rsidRDefault="00095C06">
            <w:pPr>
              <w:keepNext/>
              <w:spacing w:after="60"/>
              <w:jc w:val="center"/>
            </w:pPr>
            <w:r>
              <w:rPr>
                <w:rFonts w:ascii="Calibri" w:hAnsi="Calibri"/>
                <w:sz w:val="20"/>
              </w:rPr>
              <w:t>255 (51%)</w:t>
            </w:r>
          </w:p>
        </w:tc>
        <w:tc>
          <w:tcPr>
            <w:tcW w:w="0" w:type="auto"/>
            <w:tcBorders>
              <w:top w:val="single" w:sz="0" w:space="0" w:color="D3D3D3"/>
              <w:left w:val="single" w:sz="0" w:space="0" w:color="D3D3D3"/>
              <w:bottom w:val="single" w:sz="0" w:space="0" w:color="D3D3D3"/>
              <w:right w:val="single" w:sz="0" w:space="0" w:color="D3D3D3"/>
            </w:tcBorders>
          </w:tcPr>
          <w:p w14:paraId="6A38B10F" w14:textId="77777777" w:rsidR="00C60B63" w:rsidRDefault="00095C06">
            <w:pPr>
              <w:keepNext/>
              <w:spacing w:after="60"/>
              <w:jc w:val="center"/>
            </w:pPr>
            <w:r>
              <w:rPr>
                <w:rFonts w:ascii="Calibri" w:hAnsi="Calibri"/>
                <w:sz w:val="20"/>
              </w:rPr>
              <w:t>57 (47%)</w:t>
            </w:r>
          </w:p>
        </w:tc>
        <w:tc>
          <w:tcPr>
            <w:tcW w:w="0" w:type="auto"/>
            <w:tcBorders>
              <w:top w:val="single" w:sz="0" w:space="0" w:color="D3D3D3"/>
              <w:left w:val="single" w:sz="0" w:space="0" w:color="D3D3D3"/>
              <w:bottom w:val="single" w:sz="0" w:space="0" w:color="D3D3D3"/>
              <w:right w:val="single" w:sz="0" w:space="0" w:color="D3D3D3"/>
            </w:tcBorders>
          </w:tcPr>
          <w:p w14:paraId="1BED8E9A" w14:textId="77777777" w:rsidR="00C60B63" w:rsidRDefault="00095C06">
            <w:pPr>
              <w:keepNext/>
              <w:spacing w:after="60"/>
              <w:jc w:val="center"/>
            </w:pPr>
            <w:r>
              <w:rPr>
                <w:rFonts w:ascii="Calibri" w:hAnsi="Calibri"/>
                <w:sz w:val="20"/>
              </w:rPr>
              <w:t>91 (52%)</w:t>
            </w:r>
          </w:p>
        </w:tc>
        <w:tc>
          <w:tcPr>
            <w:tcW w:w="0" w:type="auto"/>
            <w:tcBorders>
              <w:top w:val="single" w:sz="0" w:space="0" w:color="D3D3D3"/>
              <w:left w:val="single" w:sz="0" w:space="0" w:color="D3D3D3"/>
              <w:bottom w:val="single" w:sz="0" w:space="0" w:color="D3D3D3"/>
              <w:right w:val="single" w:sz="0" w:space="0" w:color="D3D3D3"/>
            </w:tcBorders>
          </w:tcPr>
          <w:p w14:paraId="038470FB" w14:textId="77777777" w:rsidR="00C60B63" w:rsidRDefault="00095C06">
            <w:pPr>
              <w:keepNext/>
              <w:spacing w:after="60"/>
              <w:jc w:val="center"/>
            </w:pPr>
            <w:r>
              <w:rPr>
                <w:rFonts w:ascii="Calibri" w:hAnsi="Calibri"/>
                <w:sz w:val="20"/>
              </w:rPr>
              <w:t>107 (52%)</w:t>
            </w:r>
          </w:p>
        </w:tc>
        <w:tc>
          <w:tcPr>
            <w:tcW w:w="0" w:type="auto"/>
            <w:tcBorders>
              <w:top w:val="single" w:sz="0" w:space="0" w:color="D3D3D3"/>
              <w:left w:val="single" w:sz="0" w:space="0" w:color="D3D3D3"/>
              <w:bottom w:val="single" w:sz="0" w:space="0" w:color="D3D3D3"/>
              <w:right w:val="single" w:sz="0" w:space="0" w:color="D3D3D3"/>
            </w:tcBorders>
          </w:tcPr>
          <w:p w14:paraId="0AEF0828" w14:textId="77777777" w:rsidR="00C60B63" w:rsidRDefault="00C60B63">
            <w:pPr>
              <w:keepNext/>
              <w:spacing w:after="60"/>
              <w:jc w:val="center"/>
            </w:pPr>
          </w:p>
        </w:tc>
      </w:tr>
      <w:tr w:rsidR="00C60B63" w14:paraId="2CF38A7E"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9133A2" w14:textId="77777777" w:rsidR="00C60B63" w:rsidRDefault="00095C06">
            <w:pPr>
              <w:keepNext/>
              <w:spacing w:after="60"/>
            </w:pPr>
            <w:r>
              <w:rPr>
                <w:rFonts w:ascii="Calibri" w:hAnsi="Calibri"/>
                <w:b/>
                <w:sz w:val="20"/>
              </w:rPr>
              <w:t>Cancer Stage</w:t>
            </w:r>
          </w:p>
        </w:tc>
        <w:tc>
          <w:tcPr>
            <w:tcW w:w="0" w:type="auto"/>
            <w:tcBorders>
              <w:top w:val="single" w:sz="0" w:space="0" w:color="D3D3D3"/>
              <w:left w:val="single" w:sz="0" w:space="0" w:color="D3D3D3"/>
              <w:bottom w:val="single" w:sz="0" w:space="0" w:color="D3D3D3"/>
              <w:right w:val="single" w:sz="0" w:space="0" w:color="D3D3D3"/>
            </w:tcBorders>
          </w:tcPr>
          <w:p w14:paraId="06769B2E"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2BF893"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EBD01C"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9B7833"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5EEE95" w14:textId="77777777" w:rsidR="00C60B63" w:rsidRDefault="00095C06">
            <w:pPr>
              <w:keepNext/>
              <w:spacing w:after="60"/>
              <w:jc w:val="center"/>
            </w:pPr>
            <w:r>
              <w:rPr>
                <w:rFonts w:ascii="Calibri" w:hAnsi="Calibri"/>
                <w:sz w:val="20"/>
              </w:rPr>
              <w:t>0.3</w:t>
            </w:r>
          </w:p>
        </w:tc>
      </w:tr>
      <w:tr w:rsidR="00C60B63" w14:paraId="2AFAE8C9"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14DEBD" w14:textId="77777777" w:rsidR="00C60B63" w:rsidRDefault="00095C06">
            <w:pPr>
              <w:keepNext/>
              <w:spacing w:after="60"/>
            </w:pPr>
            <w:r>
              <w:rPr>
                <w:rFonts w:ascii="Calibri" w:hAnsi="Calibri"/>
                <w:sz w:val="20"/>
              </w:rPr>
              <w:t>    I</w:t>
            </w:r>
          </w:p>
        </w:tc>
        <w:tc>
          <w:tcPr>
            <w:tcW w:w="0" w:type="auto"/>
            <w:tcBorders>
              <w:top w:val="single" w:sz="0" w:space="0" w:color="D3D3D3"/>
              <w:left w:val="single" w:sz="0" w:space="0" w:color="D3D3D3"/>
              <w:bottom w:val="single" w:sz="0" w:space="0" w:color="D3D3D3"/>
              <w:right w:val="single" w:sz="0" w:space="0" w:color="D3D3D3"/>
            </w:tcBorders>
          </w:tcPr>
          <w:p w14:paraId="39B1BFC5" w14:textId="77777777" w:rsidR="00C60B63" w:rsidRDefault="00095C06">
            <w:pPr>
              <w:keepNext/>
              <w:spacing w:after="60"/>
              <w:jc w:val="center"/>
            </w:pPr>
            <w:r>
              <w:rPr>
                <w:rFonts w:ascii="Calibri" w:hAnsi="Calibri"/>
                <w:sz w:val="20"/>
              </w:rPr>
              <w:t>91 (18%)</w:t>
            </w:r>
          </w:p>
        </w:tc>
        <w:tc>
          <w:tcPr>
            <w:tcW w:w="0" w:type="auto"/>
            <w:tcBorders>
              <w:top w:val="single" w:sz="0" w:space="0" w:color="D3D3D3"/>
              <w:left w:val="single" w:sz="0" w:space="0" w:color="D3D3D3"/>
              <w:bottom w:val="single" w:sz="0" w:space="0" w:color="D3D3D3"/>
              <w:right w:val="single" w:sz="0" w:space="0" w:color="D3D3D3"/>
            </w:tcBorders>
          </w:tcPr>
          <w:p w14:paraId="7316AA80" w14:textId="77777777" w:rsidR="00C60B63" w:rsidRDefault="00095C06">
            <w:pPr>
              <w:keepNext/>
              <w:spacing w:after="60"/>
              <w:jc w:val="center"/>
            </w:pPr>
            <w:r>
              <w:rPr>
                <w:rFonts w:ascii="Calibri" w:hAnsi="Calibri"/>
                <w:sz w:val="20"/>
              </w:rPr>
              <w:t>19 (16%)</w:t>
            </w:r>
          </w:p>
        </w:tc>
        <w:tc>
          <w:tcPr>
            <w:tcW w:w="0" w:type="auto"/>
            <w:tcBorders>
              <w:top w:val="single" w:sz="0" w:space="0" w:color="D3D3D3"/>
              <w:left w:val="single" w:sz="0" w:space="0" w:color="D3D3D3"/>
              <w:bottom w:val="single" w:sz="0" w:space="0" w:color="D3D3D3"/>
              <w:right w:val="single" w:sz="0" w:space="0" w:color="D3D3D3"/>
            </w:tcBorders>
          </w:tcPr>
          <w:p w14:paraId="4797EAB5" w14:textId="77777777" w:rsidR="00C60B63" w:rsidRDefault="00095C06">
            <w:pPr>
              <w:keepNext/>
              <w:spacing w:after="60"/>
              <w:jc w:val="center"/>
            </w:pPr>
            <w:r>
              <w:rPr>
                <w:rFonts w:ascii="Calibri" w:hAnsi="Calibri"/>
                <w:sz w:val="20"/>
              </w:rPr>
              <w:t>40 (23%)</w:t>
            </w:r>
          </w:p>
        </w:tc>
        <w:tc>
          <w:tcPr>
            <w:tcW w:w="0" w:type="auto"/>
            <w:tcBorders>
              <w:top w:val="single" w:sz="0" w:space="0" w:color="D3D3D3"/>
              <w:left w:val="single" w:sz="0" w:space="0" w:color="D3D3D3"/>
              <w:bottom w:val="single" w:sz="0" w:space="0" w:color="D3D3D3"/>
              <w:right w:val="single" w:sz="0" w:space="0" w:color="D3D3D3"/>
            </w:tcBorders>
          </w:tcPr>
          <w:p w14:paraId="2A14057C" w14:textId="77777777" w:rsidR="00C60B63" w:rsidRDefault="00095C06">
            <w:pPr>
              <w:keepNext/>
              <w:spacing w:after="60"/>
              <w:jc w:val="center"/>
            </w:pPr>
            <w:r>
              <w:rPr>
                <w:rFonts w:ascii="Calibri" w:hAnsi="Calibri"/>
                <w:sz w:val="20"/>
              </w:rPr>
              <w:t>32 (16%)</w:t>
            </w:r>
          </w:p>
        </w:tc>
        <w:tc>
          <w:tcPr>
            <w:tcW w:w="0" w:type="auto"/>
            <w:tcBorders>
              <w:top w:val="single" w:sz="0" w:space="0" w:color="D3D3D3"/>
              <w:left w:val="single" w:sz="0" w:space="0" w:color="D3D3D3"/>
              <w:bottom w:val="single" w:sz="0" w:space="0" w:color="D3D3D3"/>
              <w:right w:val="single" w:sz="0" w:space="0" w:color="D3D3D3"/>
            </w:tcBorders>
          </w:tcPr>
          <w:p w14:paraId="5D2336D1" w14:textId="77777777" w:rsidR="00C60B63" w:rsidRDefault="00C60B63">
            <w:pPr>
              <w:keepNext/>
              <w:spacing w:after="60"/>
              <w:jc w:val="center"/>
            </w:pPr>
          </w:p>
        </w:tc>
      </w:tr>
      <w:tr w:rsidR="00C60B63" w14:paraId="66536E1C"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C14055" w14:textId="77777777" w:rsidR="00C60B63" w:rsidRDefault="00095C06">
            <w:pPr>
              <w:keepNext/>
              <w:spacing w:after="60"/>
            </w:pPr>
            <w:r>
              <w:rPr>
                <w:rFonts w:ascii="Calibri" w:hAnsi="Calibri"/>
                <w:sz w:val="20"/>
              </w:rPr>
              <w:t>    II</w:t>
            </w:r>
          </w:p>
        </w:tc>
        <w:tc>
          <w:tcPr>
            <w:tcW w:w="0" w:type="auto"/>
            <w:tcBorders>
              <w:top w:val="single" w:sz="0" w:space="0" w:color="D3D3D3"/>
              <w:left w:val="single" w:sz="0" w:space="0" w:color="D3D3D3"/>
              <w:bottom w:val="single" w:sz="0" w:space="0" w:color="D3D3D3"/>
              <w:right w:val="single" w:sz="0" w:space="0" w:color="D3D3D3"/>
            </w:tcBorders>
          </w:tcPr>
          <w:p w14:paraId="6ECDEA7F" w14:textId="77777777" w:rsidR="00C60B63" w:rsidRDefault="00095C06">
            <w:pPr>
              <w:keepNext/>
              <w:spacing w:after="60"/>
              <w:jc w:val="center"/>
            </w:pPr>
            <w:r>
              <w:rPr>
                <w:rFonts w:ascii="Calibri" w:hAnsi="Calibri"/>
                <w:sz w:val="20"/>
              </w:rPr>
              <w:t>142 (28%)</w:t>
            </w:r>
          </w:p>
        </w:tc>
        <w:tc>
          <w:tcPr>
            <w:tcW w:w="0" w:type="auto"/>
            <w:tcBorders>
              <w:top w:val="single" w:sz="0" w:space="0" w:color="D3D3D3"/>
              <w:left w:val="single" w:sz="0" w:space="0" w:color="D3D3D3"/>
              <w:bottom w:val="single" w:sz="0" w:space="0" w:color="D3D3D3"/>
              <w:right w:val="single" w:sz="0" w:space="0" w:color="D3D3D3"/>
            </w:tcBorders>
          </w:tcPr>
          <w:p w14:paraId="6CAA0072" w14:textId="77777777" w:rsidR="00C60B63" w:rsidRDefault="00095C06">
            <w:pPr>
              <w:keepNext/>
              <w:spacing w:after="60"/>
              <w:jc w:val="center"/>
            </w:pPr>
            <w:r>
              <w:rPr>
                <w:rFonts w:ascii="Calibri" w:hAnsi="Calibri"/>
                <w:sz w:val="20"/>
              </w:rPr>
              <w:t>31 (25%)</w:t>
            </w:r>
          </w:p>
        </w:tc>
        <w:tc>
          <w:tcPr>
            <w:tcW w:w="0" w:type="auto"/>
            <w:tcBorders>
              <w:top w:val="single" w:sz="0" w:space="0" w:color="D3D3D3"/>
              <w:left w:val="single" w:sz="0" w:space="0" w:color="D3D3D3"/>
              <w:bottom w:val="single" w:sz="0" w:space="0" w:color="D3D3D3"/>
              <w:right w:val="single" w:sz="0" w:space="0" w:color="D3D3D3"/>
            </w:tcBorders>
          </w:tcPr>
          <w:p w14:paraId="50E00E6C" w14:textId="77777777" w:rsidR="00C60B63" w:rsidRDefault="00095C06">
            <w:pPr>
              <w:keepNext/>
              <w:spacing w:after="60"/>
              <w:jc w:val="center"/>
            </w:pPr>
            <w:r>
              <w:rPr>
                <w:rFonts w:ascii="Calibri" w:hAnsi="Calibri"/>
                <w:sz w:val="20"/>
              </w:rPr>
              <w:t>45 (26%)</w:t>
            </w:r>
          </w:p>
        </w:tc>
        <w:tc>
          <w:tcPr>
            <w:tcW w:w="0" w:type="auto"/>
            <w:tcBorders>
              <w:top w:val="single" w:sz="0" w:space="0" w:color="D3D3D3"/>
              <w:left w:val="single" w:sz="0" w:space="0" w:color="D3D3D3"/>
              <w:bottom w:val="single" w:sz="0" w:space="0" w:color="D3D3D3"/>
              <w:right w:val="single" w:sz="0" w:space="0" w:color="D3D3D3"/>
            </w:tcBorders>
          </w:tcPr>
          <w:p w14:paraId="3E962C90" w14:textId="77777777" w:rsidR="00C60B63" w:rsidRDefault="00095C06">
            <w:pPr>
              <w:keepNext/>
              <w:spacing w:after="60"/>
              <w:jc w:val="center"/>
            </w:pPr>
            <w:r>
              <w:rPr>
                <w:rFonts w:ascii="Calibri" w:hAnsi="Calibri"/>
                <w:sz w:val="20"/>
              </w:rPr>
              <w:t>66 (32%)</w:t>
            </w:r>
          </w:p>
        </w:tc>
        <w:tc>
          <w:tcPr>
            <w:tcW w:w="0" w:type="auto"/>
            <w:tcBorders>
              <w:top w:val="single" w:sz="0" w:space="0" w:color="D3D3D3"/>
              <w:left w:val="single" w:sz="0" w:space="0" w:color="D3D3D3"/>
              <w:bottom w:val="single" w:sz="0" w:space="0" w:color="D3D3D3"/>
              <w:right w:val="single" w:sz="0" w:space="0" w:color="D3D3D3"/>
            </w:tcBorders>
          </w:tcPr>
          <w:p w14:paraId="2238564C" w14:textId="77777777" w:rsidR="00C60B63" w:rsidRDefault="00C60B63">
            <w:pPr>
              <w:keepNext/>
              <w:spacing w:after="60"/>
              <w:jc w:val="center"/>
            </w:pPr>
          </w:p>
        </w:tc>
      </w:tr>
      <w:tr w:rsidR="00C60B63" w14:paraId="7C142EEE"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B41379" w14:textId="77777777" w:rsidR="00C60B63" w:rsidRDefault="00095C06">
            <w:pPr>
              <w:keepNext/>
              <w:spacing w:after="60"/>
            </w:pPr>
            <w:r>
              <w:rPr>
                <w:rFonts w:ascii="Calibri" w:hAnsi="Calibri"/>
                <w:sz w:val="20"/>
              </w:rPr>
              <w:t>    III</w:t>
            </w:r>
          </w:p>
        </w:tc>
        <w:tc>
          <w:tcPr>
            <w:tcW w:w="0" w:type="auto"/>
            <w:tcBorders>
              <w:top w:val="single" w:sz="0" w:space="0" w:color="D3D3D3"/>
              <w:left w:val="single" w:sz="0" w:space="0" w:color="D3D3D3"/>
              <w:bottom w:val="single" w:sz="0" w:space="0" w:color="D3D3D3"/>
              <w:right w:val="single" w:sz="0" w:space="0" w:color="D3D3D3"/>
            </w:tcBorders>
          </w:tcPr>
          <w:p w14:paraId="7C5BC0A0" w14:textId="77777777" w:rsidR="00C60B63" w:rsidRDefault="00095C06">
            <w:pPr>
              <w:keepNext/>
              <w:spacing w:after="60"/>
              <w:jc w:val="center"/>
            </w:pPr>
            <w:r>
              <w:rPr>
                <w:rFonts w:ascii="Calibri" w:hAnsi="Calibri"/>
                <w:sz w:val="20"/>
              </w:rPr>
              <w:t>177 (35%)</w:t>
            </w:r>
          </w:p>
        </w:tc>
        <w:tc>
          <w:tcPr>
            <w:tcW w:w="0" w:type="auto"/>
            <w:tcBorders>
              <w:top w:val="single" w:sz="0" w:space="0" w:color="D3D3D3"/>
              <w:left w:val="single" w:sz="0" w:space="0" w:color="D3D3D3"/>
              <w:bottom w:val="single" w:sz="0" w:space="0" w:color="D3D3D3"/>
              <w:right w:val="single" w:sz="0" w:space="0" w:color="D3D3D3"/>
            </w:tcBorders>
          </w:tcPr>
          <w:p w14:paraId="66F9B8C0" w14:textId="77777777" w:rsidR="00C60B63" w:rsidRDefault="00095C06">
            <w:pPr>
              <w:keepNext/>
              <w:spacing w:after="60"/>
              <w:jc w:val="center"/>
            </w:pPr>
            <w:r>
              <w:rPr>
                <w:rFonts w:ascii="Calibri" w:hAnsi="Calibri"/>
                <w:sz w:val="20"/>
              </w:rPr>
              <w:t>47 (39%)</w:t>
            </w:r>
          </w:p>
        </w:tc>
        <w:tc>
          <w:tcPr>
            <w:tcW w:w="0" w:type="auto"/>
            <w:tcBorders>
              <w:top w:val="single" w:sz="0" w:space="0" w:color="D3D3D3"/>
              <w:left w:val="single" w:sz="0" w:space="0" w:color="D3D3D3"/>
              <w:bottom w:val="single" w:sz="0" w:space="0" w:color="D3D3D3"/>
              <w:right w:val="single" w:sz="0" w:space="0" w:color="D3D3D3"/>
            </w:tcBorders>
          </w:tcPr>
          <w:p w14:paraId="15319D0E" w14:textId="77777777" w:rsidR="00C60B63" w:rsidRDefault="00095C06">
            <w:pPr>
              <w:keepNext/>
              <w:spacing w:after="60"/>
              <w:jc w:val="center"/>
            </w:pPr>
            <w:r>
              <w:rPr>
                <w:rFonts w:ascii="Calibri" w:hAnsi="Calibri"/>
                <w:sz w:val="20"/>
              </w:rPr>
              <w:t>56 (32%)</w:t>
            </w:r>
          </w:p>
        </w:tc>
        <w:tc>
          <w:tcPr>
            <w:tcW w:w="0" w:type="auto"/>
            <w:tcBorders>
              <w:top w:val="single" w:sz="0" w:space="0" w:color="D3D3D3"/>
              <w:left w:val="single" w:sz="0" w:space="0" w:color="D3D3D3"/>
              <w:bottom w:val="single" w:sz="0" w:space="0" w:color="D3D3D3"/>
              <w:right w:val="single" w:sz="0" w:space="0" w:color="D3D3D3"/>
            </w:tcBorders>
          </w:tcPr>
          <w:p w14:paraId="2B62ECDE" w14:textId="77777777" w:rsidR="00C60B63" w:rsidRDefault="00095C06">
            <w:pPr>
              <w:keepNext/>
              <w:spacing w:after="60"/>
              <w:jc w:val="center"/>
            </w:pPr>
            <w:r>
              <w:rPr>
                <w:rFonts w:ascii="Calibri" w:hAnsi="Calibri"/>
                <w:sz w:val="20"/>
              </w:rPr>
              <w:t>74 (36%)</w:t>
            </w:r>
          </w:p>
        </w:tc>
        <w:tc>
          <w:tcPr>
            <w:tcW w:w="0" w:type="auto"/>
            <w:tcBorders>
              <w:top w:val="single" w:sz="0" w:space="0" w:color="D3D3D3"/>
              <w:left w:val="single" w:sz="0" w:space="0" w:color="D3D3D3"/>
              <w:bottom w:val="single" w:sz="0" w:space="0" w:color="D3D3D3"/>
              <w:right w:val="single" w:sz="0" w:space="0" w:color="D3D3D3"/>
            </w:tcBorders>
          </w:tcPr>
          <w:p w14:paraId="0D25BEC4" w14:textId="77777777" w:rsidR="00C60B63" w:rsidRDefault="00C60B63">
            <w:pPr>
              <w:keepNext/>
              <w:spacing w:after="60"/>
              <w:jc w:val="center"/>
            </w:pPr>
          </w:p>
        </w:tc>
      </w:tr>
      <w:tr w:rsidR="00C60B63" w14:paraId="4DC9C6D2"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595679" w14:textId="77777777" w:rsidR="00C60B63" w:rsidRDefault="00095C06">
            <w:pPr>
              <w:keepNext/>
              <w:spacing w:after="60"/>
            </w:pPr>
            <w:r>
              <w:rPr>
                <w:rFonts w:ascii="Calibri" w:hAnsi="Calibri"/>
                <w:sz w:val="20"/>
              </w:rPr>
              <w:t>    IV</w:t>
            </w:r>
          </w:p>
        </w:tc>
        <w:tc>
          <w:tcPr>
            <w:tcW w:w="0" w:type="auto"/>
            <w:tcBorders>
              <w:top w:val="single" w:sz="0" w:space="0" w:color="D3D3D3"/>
              <w:left w:val="single" w:sz="0" w:space="0" w:color="D3D3D3"/>
              <w:bottom w:val="single" w:sz="0" w:space="0" w:color="D3D3D3"/>
              <w:right w:val="single" w:sz="0" w:space="0" w:color="D3D3D3"/>
            </w:tcBorders>
          </w:tcPr>
          <w:p w14:paraId="57573D18" w14:textId="77777777" w:rsidR="00C60B63" w:rsidRDefault="00095C06">
            <w:pPr>
              <w:keepNext/>
              <w:spacing w:after="60"/>
              <w:jc w:val="center"/>
            </w:pPr>
            <w:r>
              <w:rPr>
                <w:rFonts w:ascii="Calibri" w:hAnsi="Calibri"/>
                <w:sz w:val="20"/>
              </w:rPr>
              <w:t>90 (18%)</w:t>
            </w:r>
          </w:p>
        </w:tc>
        <w:tc>
          <w:tcPr>
            <w:tcW w:w="0" w:type="auto"/>
            <w:tcBorders>
              <w:top w:val="single" w:sz="0" w:space="0" w:color="D3D3D3"/>
              <w:left w:val="single" w:sz="0" w:space="0" w:color="D3D3D3"/>
              <w:bottom w:val="single" w:sz="0" w:space="0" w:color="D3D3D3"/>
              <w:right w:val="single" w:sz="0" w:space="0" w:color="D3D3D3"/>
            </w:tcBorders>
          </w:tcPr>
          <w:p w14:paraId="48CF9317" w14:textId="77777777" w:rsidR="00C60B63" w:rsidRDefault="00095C06">
            <w:pPr>
              <w:keepNext/>
              <w:spacing w:after="60"/>
              <w:jc w:val="center"/>
            </w:pPr>
            <w:r>
              <w:rPr>
                <w:rFonts w:ascii="Calibri" w:hAnsi="Calibri"/>
                <w:sz w:val="20"/>
              </w:rPr>
              <w:t>25 (20%)</w:t>
            </w:r>
          </w:p>
        </w:tc>
        <w:tc>
          <w:tcPr>
            <w:tcW w:w="0" w:type="auto"/>
            <w:tcBorders>
              <w:top w:val="single" w:sz="0" w:space="0" w:color="D3D3D3"/>
              <w:left w:val="single" w:sz="0" w:space="0" w:color="D3D3D3"/>
              <w:bottom w:val="single" w:sz="0" w:space="0" w:color="D3D3D3"/>
              <w:right w:val="single" w:sz="0" w:space="0" w:color="D3D3D3"/>
            </w:tcBorders>
          </w:tcPr>
          <w:p w14:paraId="5E4ABD3C" w14:textId="77777777" w:rsidR="00C60B63" w:rsidRDefault="00095C06">
            <w:pPr>
              <w:keepNext/>
              <w:spacing w:after="60"/>
              <w:jc w:val="center"/>
            </w:pPr>
            <w:r>
              <w:rPr>
                <w:rFonts w:ascii="Calibri" w:hAnsi="Calibri"/>
                <w:sz w:val="20"/>
              </w:rPr>
              <w:t>33 (19%)</w:t>
            </w:r>
          </w:p>
        </w:tc>
        <w:tc>
          <w:tcPr>
            <w:tcW w:w="0" w:type="auto"/>
            <w:tcBorders>
              <w:top w:val="single" w:sz="0" w:space="0" w:color="D3D3D3"/>
              <w:left w:val="single" w:sz="0" w:space="0" w:color="D3D3D3"/>
              <w:bottom w:val="single" w:sz="0" w:space="0" w:color="D3D3D3"/>
              <w:right w:val="single" w:sz="0" w:space="0" w:color="D3D3D3"/>
            </w:tcBorders>
          </w:tcPr>
          <w:p w14:paraId="744A8581" w14:textId="77777777" w:rsidR="00C60B63" w:rsidRDefault="00095C06">
            <w:pPr>
              <w:keepNext/>
              <w:spacing w:after="60"/>
              <w:jc w:val="center"/>
            </w:pPr>
            <w:r>
              <w:rPr>
                <w:rFonts w:ascii="Calibri" w:hAnsi="Calibri"/>
                <w:sz w:val="20"/>
              </w:rPr>
              <w:t>32 (16%)</w:t>
            </w:r>
          </w:p>
        </w:tc>
        <w:tc>
          <w:tcPr>
            <w:tcW w:w="0" w:type="auto"/>
            <w:tcBorders>
              <w:top w:val="single" w:sz="0" w:space="0" w:color="D3D3D3"/>
              <w:left w:val="single" w:sz="0" w:space="0" w:color="D3D3D3"/>
              <w:bottom w:val="single" w:sz="0" w:space="0" w:color="D3D3D3"/>
              <w:right w:val="single" w:sz="0" w:space="0" w:color="D3D3D3"/>
            </w:tcBorders>
          </w:tcPr>
          <w:p w14:paraId="69F0967A" w14:textId="77777777" w:rsidR="00C60B63" w:rsidRDefault="00C60B63">
            <w:pPr>
              <w:keepNext/>
              <w:spacing w:after="60"/>
              <w:jc w:val="center"/>
            </w:pPr>
          </w:p>
        </w:tc>
      </w:tr>
      <w:tr w:rsidR="00C60B63" w14:paraId="5345EDFB"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DD53D5" w14:textId="77777777" w:rsidR="00C60B63" w:rsidRDefault="00095C06">
            <w:pPr>
              <w:keepNext/>
              <w:spacing w:after="60"/>
            </w:pPr>
            <w:r>
              <w:rPr>
                <w:rFonts w:ascii="Calibri" w:hAnsi="Calibri"/>
                <w:b/>
                <w:sz w:val="20"/>
              </w:rPr>
              <w:t>Socioeconomic Status</w:t>
            </w:r>
          </w:p>
        </w:tc>
        <w:tc>
          <w:tcPr>
            <w:tcW w:w="0" w:type="auto"/>
            <w:tcBorders>
              <w:top w:val="single" w:sz="0" w:space="0" w:color="D3D3D3"/>
              <w:left w:val="single" w:sz="0" w:space="0" w:color="D3D3D3"/>
              <w:bottom w:val="single" w:sz="0" w:space="0" w:color="D3D3D3"/>
              <w:right w:val="single" w:sz="0" w:space="0" w:color="D3D3D3"/>
            </w:tcBorders>
          </w:tcPr>
          <w:p w14:paraId="55E601A5"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DA0D07"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32A993"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A032C3" w14:textId="77777777" w:rsidR="00C60B63" w:rsidRDefault="00C60B63">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C82BD3" w14:textId="77777777" w:rsidR="00C60B63" w:rsidRDefault="00095C06">
            <w:pPr>
              <w:keepNext/>
              <w:spacing w:after="60"/>
              <w:jc w:val="center"/>
            </w:pPr>
            <w:r>
              <w:rPr>
                <w:rFonts w:ascii="Calibri" w:hAnsi="Calibri"/>
                <w:sz w:val="20"/>
              </w:rPr>
              <w:t>0.5</w:t>
            </w:r>
          </w:p>
        </w:tc>
      </w:tr>
      <w:tr w:rsidR="00C60B63" w14:paraId="4D03C558"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C79618" w14:textId="77777777" w:rsidR="00C60B63" w:rsidRDefault="00095C06">
            <w:pPr>
              <w:keepNext/>
              <w:spacing w:after="60"/>
            </w:pPr>
            <w:r>
              <w:rPr>
                <w:rFonts w:ascii="Calibri" w:hAnsi="Calibri"/>
                <w:sz w:val="20"/>
              </w:rPr>
              <w:t>    High</w:t>
            </w:r>
          </w:p>
        </w:tc>
        <w:tc>
          <w:tcPr>
            <w:tcW w:w="0" w:type="auto"/>
            <w:tcBorders>
              <w:top w:val="single" w:sz="0" w:space="0" w:color="D3D3D3"/>
              <w:left w:val="single" w:sz="0" w:space="0" w:color="D3D3D3"/>
              <w:bottom w:val="single" w:sz="0" w:space="0" w:color="D3D3D3"/>
              <w:right w:val="single" w:sz="0" w:space="0" w:color="D3D3D3"/>
            </w:tcBorders>
          </w:tcPr>
          <w:p w14:paraId="4FD5DD60" w14:textId="77777777" w:rsidR="00C60B63" w:rsidRDefault="00095C06">
            <w:pPr>
              <w:keepNext/>
              <w:spacing w:after="60"/>
              <w:jc w:val="center"/>
            </w:pPr>
            <w:r>
              <w:rPr>
                <w:rFonts w:ascii="Calibri" w:hAnsi="Calibri"/>
                <w:sz w:val="20"/>
              </w:rPr>
              <w:t>161 (32%)</w:t>
            </w:r>
          </w:p>
        </w:tc>
        <w:tc>
          <w:tcPr>
            <w:tcW w:w="0" w:type="auto"/>
            <w:tcBorders>
              <w:top w:val="single" w:sz="0" w:space="0" w:color="D3D3D3"/>
              <w:left w:val="single" w:sz="0" w:space="0" w:color="D3D3D3"/>
              <w:bottom w:val="single" w:sz="0" w:space="0" w:color="D3D3D3"/>
              <w:right w:val="single" w:sz="0" w:space="0" w:color="D3D3D3"/>
            </w:tcBorders>
          </w:tcPr>
          <w:p w14:paraId="5A9A90BA" w14:textId="77777777" w:rsidR="00C60B63" w:rsidRDefault="00095C06">
            <w:pPr>
              <w:keepNext/>
              <w:spacing w:after="60"/>
              <w:jc w:val="center"/>
            </w:pPr>
            <w:r>
              <w:rPr>
                <w:rFonts w:ascii="Calibri" w:hAnsi="Calibri"/>
                <w:sz w:val="20"/>
              </w:rPr>
              <w:t>37 (30%)</w:t>
            </w:r>
          </w:p>
        </w:tc>
        <w:tc>
          <w:tcPr>
            <w:tcW w:w="0" w:type="auto"/>
            <w:tcBorders>
              <w:top w:val="single" w:sz="0" w:space="0" w:color="D3D3D3"/>
              <w:left w:val="single" w:sz="0" w:space="0" w:color="D3D3D3"/>
              <w:bottom w:val="single" w:sz="0" w:space="0" w:color="D3D3D3"/>
              <w:right w:val="single" w:sz="0" w:space="0" w:color="D3D3D3"/>
            </w:tcBorders>
          </w:tcPr>
          <w:p w14:paraId="76AF1C23" w14:textId="77777777" w:rsidR="00C60B63" w:rsidRDefault="00095C06">
            <w:pPr>
              <w:keepNext/>
              <w:spacing w:after="60"/>
              <w:jc w:val="center"/>
            </w:pPr>
            <w:r>
              <w:rPr>
                <w:rFonts w:ascii="Calibri" w:hAnsi="Calibri"/>
                <w:sz w:val="20"/>
              </w:rPr>
              <w:t>59 (34%)</w:t>
            </w:r>
          </w:p>
        </w:tc>
        <w:tc>
          <w:tcPr>
            <w:tcW w:w="0" w:type="auto"/>
            <w:tcBorders>
              <w:top w:val="single" w:sz="0" w:space="0" w:color="D3D3D3"/>
              <w:left w:val="single" w:sz="0" w:space="0" w:color="D3D3D3"/>
              <w:bottom w:val="single" w:sz="0" w:space="0" w:color="D3D3D3"/>
              <w:right w:val="single" w:sz="0" w:space="0" w:color="D3D3D3"/>
            </w:tcBorders>
          </w:tcPr>
          <w:p w14:paraId="36D7727C" w14:textId="77777777" w:rsidR="00C60B63" w:rsidRDefault="00095C06">
            <w:pPr>
              <w:keepNext/>
              <w:spacing w:after="60"/>
              <w:jc w:val="center"/>
            </w:pPr>
            <w:r>
              <w:rPr>
                <w:rFonts w:ascii="Calibri" w:hAnsi="Calibri"/>
                <w:sz w:val="20"/>
              </w:rPr>
              <w:t>65 (32%)</w:t>
            </w:r>
          </w:p>
        </w:tc>
        <w:tc>
          <w:tcPr>
            <w:tcW w:w="0" w:type="auto"/>
            <w:tcBorders>
              <w:top w:val="single" w:sz="0" w:space="0" w:color="D3D3D3"/>
              <w:left w:val="single" w:sz="0" w:space="0" w:color="D3D3D3"/>
              <w:bottom w:val="single" w:sz="0" w:space="0" w:color="D3D3D3"/>
              <w:right w:val="single" w:sz="0" w:space="0" w:color="D3D3D3"/>
            </w:tcBorders>
          </w:tcPr>
          <w:p w14:paraId="024FDDFC" w14:textId="77777777" w:rsidR="00C60B63" w:rsidRDefault="00C60B63">
            <w:pPr>
              <w:keepNext/>
              <w:spacing w:after="60"/>
              <w:jc w:val="center"/>
            </w:pPr>
          </w:p>
        </w:tc>
      </w:tr>
      <w:tr w:rsidR="00C60B63" w14:paraId="707BF9CA"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B68EAC" w14:textId="77777777" w:rsidR="00C60B63" w:rsidRDefault="00095C06">
            <w:pPr>
              <w:keepNext/>
              <w:spacing w:after="60"/>
            </w:pPr>
            <w:r>
              <w:rPr>
                <w:rFonts w:ascii="Calibri" w:hAnsi="Calibri"/>
                <w:sz w:val="20"/>
              </w:rPr>
              <w:t>    Low</w:t>
            </w:r>
          </w:p>
        </w:tc>
        <w:tc>
          <w:tcPr>
            <w:tcW w:w="0" w:type="auto"/>
            <w:tcBorders>
              <w:top w:val="single" w:sz="0" w:space="0" w:color="D3D3D3"/>
              <w:left w:val="single" w:sz="0" w:space="0" w:color="D3D3D3"/>
              <w:bottom w:val="single" w:sz="0" w:space="0" w:color="D3D3D3"/>
              <w:right w:val="single" w:sz="0" w:space="0" w:color="D3D3D3"/>
            </w:tcBorders>
          </w:tcPr>
          <w:p w14:paraId="0A8C34D4" w14:textId="77777777" w:rsidR="00C60B63" w:rsidRDefault="00095C06">
            <w:pPr>
              <w:keepNext/>
              <w:spacing w:after="60"/>
              <w:jc w:val="center"/>
            </w:pPr>
            <w:r>
              <w:rPr>
                <w:rFonts w:ascii="Calibri" w:hAnsi="Calibri"/>
                <w:sz w:val="20"/>
              </w:rPr>
              <w:t>151 (30%)</w:t>
            </w:r>
          </w:p>
        </w:tc>
        <w:tc>
          <w:tcPr>
            <w:tcW w:w="0" w:type="auto"/>
            <w:tcBorders>
              <w:top w:val="single" w:sz="0" w:space="0" w:color="D3D3D3"/>
              <w:left w:val="single" w:sz="0" w:space="0" w:color="D3D3D3"/>
              <w:bottom w:val="single" w:sz="0" w:space="0" w:color="D3D3D3"/>
              <w:right w:val="single" w:sz="0" w:space="0" w:color="D3D3D3"/>
            </w:tcBorders>
          </w:tcPr>
          <w:p w14:paraId="3FD36269" w14:textId="77777777" w:rsidR="00C60B63" w:rsidRDefault="00095C06">
            <w:pPr>
              <w:keepNext/>
              <w:spacing w:after="60"/>
              <w:jc w:val="center"/>
            </w:pPr>
            <w:r>
              <w:rPr>
                <w:rFonts w:ascii="Calibri" w:hAnsi="Calibri"/>
                <w:sz w:val="20"/>
              </w:rPr>
              <w:t>31 (25%)</w:t>
            </w:r>
          </w:p>
        </w:tc>
        <w:tc>
          <w:tcPr>
            <w:tcW w:w="0" w:type="auto"/>
            <w:tcBorders>
              <w:top w:val="single" w:sz="0" w:space="0" w:color="D3D3D3"/>
              <w:left w:val="single" w:sz="0" w:space="0" w:color="D3D3D3"/>
              <w:bottom w:val="single" w:sz="0" w:space="0" w:color="D3D3D3"/>
              <w:right w:val="single" w:sz="0" w:space="0" w:color="D3D3D3"/>
            </w:tcBorders>
          </w:tcPr>
          <w:p w14:paraId="2B73353B" w14:textId="77777777" w:rsidR="00C60B63" w:rsidRDefault="00095C06">
            <w:pPr>
              <w:keepNext/>
              <w:spacing w:after="60"/>
              <w:jc w:val="center"/>
            </w:pPr>
            <w:r>
              <w:rPr>
                <w:rFonts w:ascii="Calibri" w:hAnsi="Calibri"/>
                <w:sz w:val="20"/>
              </w:rPr>
              <w:t>53 (30%)</w:t>
            </w:r>
          </w:p>
        </w:tc>
        <w:tc>
          <w:tcPr>
            <w:tcW w:w="0" w:type="auto"/>
            <w:tcBorders>
              <w:top w:val="single" w:sz="0" w:space="0" w:color="D3D3D3"/>
              <w:left w:val="single" w:sz="0" w:space="0" w:color="D3D3D3"/>
              <w:bottom w:val="single" w:sz="0" w:space="0" w:color="D3D3D3"/>
              <w:right w:val="single" w:sz="0" w:space="0" w:color="D3D3D3"/>
            </w:tcBorders>
          </w:tcPr>
          <w:p w14:paraId="7DCDDF2A" w14:textId="77777777" w:rsidR="00C60B63" w:rsidRDefault="00095C06">
            <w:pPr>
              <w:keepNext/>
              <w:spacing w:after="60"/>
              <w:jc w:val="center"/>
            </w:pPr>
            <w:r>
              <w:rPr>
                <w:rFonts w:ascii="Calibri" w:hAnsi="Calibri"/>
                <w:sz w:val="20"/>
              </w:rPr>
              <w:t>67 (33%)</w:t>
            </w:r>
          </w:p>
        </w:tc>
        <w:tc>
          <w:tcPr>
            <w:tcW w:w="0" w:type="auto"/>
            <w:tcBorders>
              <w:top w:val="single" w:sz="0" w:space="0" w:color="D3D3D3"/>
              <w:left w:val="single" w:sz="0" w:space="0" w:color="D3D3D3"/>
              <w:bottom w:val="single" w:sz="0" w:space="0" w:color="D3D3D3"/>
              <w:right w:val="single" w:sz="0" w:space="0" w:color="D3D3D3"/>
            </w:tcBorders>
          </w:tcPr>
          <w:p w14:paraId="5DF73A14" w14:textId="77777777" w:rsidR="00C60B63" w:rsidRDefault="00C60B63">
            <w:pPr>
              <w:keepNext/>
              <w:spacing w:after="60"/>
              <w:jc w:val="center"/>
            </w:pPr>
          </w:p>
        </w:tc>
      </w:tr>
      <w:tr w:rsidR="00C60B63" w14:paraId="7965B2CB"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2AA322" w14:textId="77777777" w:rsidR="00C60B63" w:rsidRDefault="00095C06">
            <w:pPr>
              <w:keepNext/>
              <w:spacing w:after="60"/>
            </w:pPr>
            <w:r>
              <w:rPr>
                <w:rFonts w:ascii="Calibri" w:hAnsi="Calibri"/>
                <w:sz w:val="20"/>
              </w:rPr>
              <w:t>    Medium</w:t>
            </w:r>
          </w:p>
        </w:tc>
        <w:tc>
          <w:tcPr>
            <w:tcW w:w="0" w:type="auto"/>
            <w:tcBorders>
              <w:top w:val="single" w:sz="0" w:space="0" w:color="D3D3D3"/>
              <w:left w:val="single" w:sz="0" w:space="0" w:color="D3D3D3"/>
              <w:bottom w:val="single" w:sz="0" w:space="0" w:color="D3D3D3"/>
              <w:right w:val="single" w:sz="0" w:space="0" w:color="D3D3D3"/>
            </w:tcBorders>
          </w:tcPr>
          <w:p w14:paraId="01C126CC" w14:textId="77777777" w:rsidR="00C60B63" w:rsidRDefault="00095C06">
            <w:pPr>
              <w:keepNext/>
              <w:spacing w:after="60"/>
              <w:jc w:val="center"/>
            </w:pPr>
            <w:r>
              <w:rPr>
                <w:rFonts w:ascii="Calibri" w:hAnsi="Calibri"/>
                <w:sz w:val="20"/>
              </w:rPr>
              <w:t>188 (38%)</w:t>
            </w:r>
          </w:p>
        </w:tc>
        <w:tc>
          <w:tcPr>
            <w:tcW w:w="0" w:type="auto"/>
            <w:tcBorders>
              <w:top w:val="single" w:sz="0" w:space="0" w:color="D3D3D3"/>
              <w:left w:val="single" w:sz="0" w:space="0" w:color="D3D3D3"/>
              <w:bottom w:val="single" w:sz="0" w:space="0" w:color="D3D3D3"/>
              <w:right w:val="single" w:sz="0" w:space="0" w:color="D3D3D3"/>
            </w:tcBorders>
          </w:tcPr>
          <w:p w14:paraId="69FA129C" w14:textId="77777777" w:rsidR="00C60B63" w:rsidRDefault="00095C06">
            <w:pPr>
              <w:keepNext/>
              <w:spacing w:after="60"/>
              <w:jc w:val="center"/>
            </w:pPr>
            <w:r>
              <w:rPr>
                <w:rFonts w:ascii="Calibri" w:hAnsi="Calibri"/>
                <w:sz w:val="20"/>
              </w:rPr>
              <w:t>54 (44%)</w:t>
            </w:r>
          </w:p>
        </w:tc>
        <w:tc>
          <w:tcPr>
            <w:tcW w:w="0" w:type="auto"/>
            <w:tcBorders>
              <w:top w:val="single" w:sz="0" w:space="0" w:color="D3D3D3"/>
              <w:left w:val="single" w:sz="0" w:space="0" w:color="D3D3D3"/>
              <w:bottom w:val="single" w:sz="0" w:space="0" w:color="D3D3D3"/>
              <w:right w:val="single" w:sz="0" w:space="0" w:color="D3D3D3"/>
            </w:tcBorders>
          </w:tcPr>
          <w:p w14:paraId="39A8D4D9" w14:textId="77777777" w:rsidR="00C60B63" w:rsidRDefault="00095C06">
            <w:pPr>
              <w:keepNext/>
              <w:spacing w:after="60"/>
              <w:jc w:val="center"/>
            </w:pPr>
            <w:r>
              <w:rPr>
                <w:rFonts w:ascii="Calibri" w:hAnsi="Calibri"/>
                <w:sz w:val="20"/>
              </w:rPr>
              <w:t>62 (36%)</w:t>
            </w:r>
          </w:p>
        </w:tc>
        <w:tc>
          <w:tcPr>
            <w:tcW w:w="0" w:type="auto"/>
            <w:tcBorders>
              <w:top w:val="single" w:sz="0" w:space="0" w:color="D3D3D3"/>
              <w:left w:val="single" w:sz="0" w:space="0" w:color="D3D3D3"/>
              <w:bottom w:val="single" w:sz="0" w:space="0" w:color="D3D3D3"/>
              <w:right w:val="single" w:sz="0" w:space="0" w:color="D3D3D3"/>
            </w:tcBorders>
          </w:tcPr>
          <w:p w14:paraId="1CFA6213" w14:textId="77777777" w:rsidR="00C60B63" w:rsidRDefault="00095C06">
            <w:pPr>
              <w:keepNext/>
              <w:spacing w:after="60"/>
              <w:jc w:val="center"/>
            </w:pPr>
            <w:r>
              <w:rPr>
                <w:rFonts w:ascii="Calibri" w:hAnsi="Calibri"/>
                <w:sz w:val="20"/>
              </w:rPr>
              <w:t>72 (35%)</w:t>
            </w:r>
          </w:p>
        </w:tc>
        <w:tc>
          <w:tcPr>
            <w:tcW w:w="0" w:type="auto"/>
            <w:tcBorders>
              <w:top w:val="single" w:sz="0" w:space="0" w:color="D3D3D3"/>
              <w:left w:val="single" w:sz="0" w:space="0" w:color="D3D3D3"/>
              <w:bottom w:val="single" w:sz="0" w:space="0" w:color="D3D3D3"/>
              <w:right w:val="single" w:sz="0" w:space="0" w:color="D3D3D3"/>
            </w:tcBorders>
          </w:tcPr>
          <w:p w14:paraId="4C913331" w14:textId="77777777" w:rsidR="00C60B63" w:rsidRDefault="00C60B63">
            <w:pPr>
              <w:keepNext/>
              <w:spacing w:after="60"/>
              <w:jc w:val="center"/>
            </w:pPr>
          </w:p>
        </w:tc>
      </w:tr>
      <w:tr w:rsidR="00C60B63" w14:paraId="6A7C3EDB"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890756" w14:textId="77777777" w:rsidR="00C60B63" w:rsidRDefault="00095C06">
            <w:pPr>
              <w:keepNext/>
              <w:spacing w:after="60"/>
            </w:pPr>
            <w:r>
              <w:rPr>
                <w:rFonts w:ascii="Calibri" w:hAnsi="Calibri"/>
                <w:b/>
                <w:sz w:val="20"/>
              </w:rPr>
              <w:t>Event (Death)</w:t>
            </w:r>
          </w:p>
        </w:tc>
        <w:tc>
          <w:tcPr>
            <w:tcW w:w="0" w:type="auto"/>
            <w:tcBorders>
              <w:top w:val="single" w:sz="0" w:space="0" w:color="D3D3D3"/>
              <w:left w:val="single" w:sz="0" w:space="0" w:color="D3D3D3"/>
              <w:bottom w:val="single" w:sz="0" w:space="0" w:color="D3D3D3"/>
              <w:right w:val="single" w:sz="0" w:space="0" w:color="D3D3D3"/>
            </w:tcBorders>
          </w:tcPr>
          <w:p w14:paraId="1CEB562C" w14:textId="77777777" w:rsidR="00C60B63" w:rsidRDefault="00095C06">
            <w:pPr>
              <w:keepNext/>
              <w:spacing w:after="60"/>
              <w:jc w:val="center"/>
            </w:pPr>
            <w:r>
              <w:rPr>
                <w:rFonts w:ascii="Calibri" w:hAnsi="Calibri"/>
                <w:sz w:val="20"/>
              </w:rPr>
              <w:t>190 (38%)</w:t>
            </w:r>
          </w:p>
        </w:tc>
        <w:tc>
          <w:tcPr>
            <w:tcW w:w="0" w:type="auto"/>
            <w:tcBorders>
              <w:top w:val="single" w:sz="0" w:space="0" w:color="D3D3D3"/>
              <w:left w:val="single" w:sz="0" w:space="0" w:color="D3D3D3"/>
              <w:bottom w:val="single" w:sz="0" w:space="0" w:color="D3D3D3"/>
              <w:right w:val="single" w:sz="0" w:space="0" w:color="D3D3D3"/>
            </w:tcBorders>
          </w:tcPr>
          <w:p w14:paraId="0B5586FE" w14:textId="77777777" w:rsidR="00C60B63" w:rsidRDefault="00095C06">
            <w:pPr>
              <w:keepNext/>
              <w:spacing w:after="60"/>
              <w:jc w:val="center"/>
            </w:pPr>
            <w:r>
              <w:rPr>
                <w:rFonts w:ascii="Calibri" w:hAnsi="Calibri"/>
                <w:sz w:val="20"/>
              </w:rPr>
              <w:t>59 (48%)</w:t>
            </w:r>
          </w:p>
        </w:tc>
        <w:tc>
          <w:tcPr>
            <w:tcW w:w="0" w:type="auto"/>
            <w:tcBorders>
              <w:top w:val="single" w:sz="0" w:space="0" w:color="D3D3D3"/>
              <w:left w:val="single" w:sz="0" w:space="0" w:color="D3D3D3"/>
              <w:bottom w:val="single" w:sz="0" w:space="0" w:color="D3D3D3"/>
              <w:right w:val="single" w:sz="0" w:space="0" w:color="D3D3D3"/>
            </w:tcBorders>
          </w:tcPr>
          <w:p w14:paraId="6B2869CE" w14:textId="77777777" w:rsidR="00C60B63" w:rsidRDefault="00095C06">
            <w:pPr>
              <w:keepNext/>
              <w:spacing w:after="60"/>
              <w:jc w:val="center"/>
            </w:pPr>
            <w:r>
              <w:rPr>
                <w:rFonts w:ascii="Calibri" w:hAnsi="Calibri"/>
                <w:sz w:val="20"/>
              </w:rPr>
              <w:t>54 (31%)</w:t>
            </w:r>
          </w:p>
        </w:tc>
        <w:tc>
          <w:tcPr>
            <w:tcW w:w="0" w:type="auto"/>
            <w:tcBorders>
              <w:top w:val="single" w:sz="0" w:space="0" w:color="D3D3D3"/>
              <w:left w:val="single" w:sz="0" w:space="0" w:color="D3D3D3"/>
              <w:bottom w:val="single" w:sz="0" w:space="0" w:color="D3D3D3"/>
              <w:right w:val="single" w:sz="0" w:space="0" w:color="D3D3D3"/>
            </w:tcBorders>
          </w:tcPr>
          <w:p w14:paraId="086FF222" w14:textId="77777777" w:rsidR="00C60B63" w:rsidRDefault="00095C06">
            <w:pPr>
              <w:keepNext/>
              <w:spacing w:after="60"/>
              <w:jc w:val="center"/>
            </w:pPr>
            <w:r>
              <w:rPr>
                <w:rFonts w:ascii="Calibri" w:hAnsi="Calibri"/>
                <w:sz w:val="20"/>
              </w:rPr>
              <w:t>77 (38%)</w:t>
            </w:r>
          </w:p>
        </w:tc>
        <w:tc>
          <w:tcPr>
            <w:tcW w:w="0" w:type="auto"/>
            <w:tcBorders>
              <w:top w:val="single" w:sz="0" w:space="0" w:color="D3D3D3"/>
              <w:left w:val="single" w:sz="0" w:space="0" w:color="D3D3D3"/>
              <w:bottom w:val="single" w:sz="0" w:space="0" w:color="D3D3D3"/>
              <w:right w:val="single" w:sz="0" w:space="0" w:color="D3D3D3"/>
            </w:tcBorders>
          </w:tcPr>
          <w:p w14:paraId="49A8C437" w14:textId="77777777" w:rsidR="00C60B63" w:rsidRDefault="00095C06">
            <w:pPr>
              <w:keepNext/>
              <w:spacing w:after="60"/>
              <w:jc w:val="center"/>
            </w:pPr>
            <w:r>
              <w:rPr>
                <w:rFonts w:ascii="Calibri" w:hAnsi="Calibri"/>
                <w:sz w:val="20"/>
              </w:rPr>
              <w:t>0.010</w:t>
            </w:r>
          </w:p>
        </w:tc>
      </w:tr>
      <w:tr w:rsidR="00C60B63" w14:paraId="42F057F0"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843F56" w14:textId="77777777" w:rsidR="00C60B63" w:rsidRDefault="00095C06">
            <w:pPr>
              <w:keepNext/>
              <w:spacing w:after="60"/>
            </w:pPr>
            <w:r>
              <w:rPr>
                <w:rFonts w:ascii="Calibri" w:hAnsi="Calibri"/>
                <w:b/>
                <w:sz w:val="20"/>
              </w:rPr>
              <w:t>Follow-up Time (months)</w:t>
            </w:r>
          </w:p>
        </w:tc>
        <w:tc>
          <w:tcPr>
            <w:tcW w:w="0" w:type="auto"/>
            <w:tcBorders>
              <w:top w:val="single" w:sz="0" w:space="0" w:color="D3D3D3"/>
              <w:left w:val="single" w:sz="0" w:space="0" w:color="D3D3D3"/>
              <w:bottom w:val="single" w:sz="0" w:space="0" w:color="D3D3D3"/>
              <w:right w:val="single" w:sz="0" w:space="0" w:color="D3D3D3"/>
            </w:tcBorders>
          </w:tcPr>
          <w:p w14:paraId="5B7E8FAC" w14:textId="77777777" w:rsidR="00C60B63" w:rsidRDefault="00095C06">
            <w:pPr>
              <w:keepNext/>
              <w:spacing w:after="60"/>
              <w:jc w:val="center"/>
            </w:pPr>
            <w:r>
              <w:rPr>
                <w:rFonts w:ascii="Calibri" w:hAnsi="Calibri"/>
                <w:sz w:val="20"/>
              </w:rPr>
              <w:t>36 (40)</w:t>
            </w:r>
          </w:p>
        </w:tc>
        <w:tc>
          <w:tcPr>
            <w:tcW w:w="0" w:type="auto"/>
            <w:tcBorders>
              <w:top w:val="single" w:sz="0" w:space="0" w:color="D3D3D3"/>
              <w:left w:val="single" w:sz="0" w:space="0" w:color="D3D3D3"/>
              <w:bottom w:val="single" w:sz="0" w:space="0" w:color="D3D3D3"/>
              <w:right w:val="single" w:sz="0" w:space="0" w:color="D3D3D3"/>
            </w:tcBorders>
          </w:tcPr>
          <w:p w14:paraId="215A93A0" w14:textId="77777777" w:rsidR="00C60B63" w:rsidRDefault="00095C06">
            <w:pPr>
              <w:keepNext/>
              <w:spacing w:after="60"/>
              <w:jc w:val="center"/>
            </w:pPr>
            <w:r>
              <w:rPr>
                <w:rFonts w:ascii="Calibri" w:hAnsi="Calibri"/>
                <w:sz w:val="20"/>
              </w:rPr>
              <w:t>29 (23)</w:t>
            </w:r>
          </w:p>
        </w:tc>
        <w:tc>
          <w:tcPr>
            <w:tcW w:w="0" w:type="auto"/>
            <w:tcBorders>
              <w:top w:val="single" w:sz="0" w:space="0" w:color="D3D3D3"/>
              <w:left w:val="single" w:sz="0" w:space="0" w:color="D3D3D3"/>
              <w:bottom w:val="single" w:sz="0" w:space="0" w:color="D3D3D3"/>
              <w:right w:val="single" w:sz="0" w:space="0" w:color="D3D3D3"/>
            </w:tcBorders>
          </w:tcPr>
          <w:p w14:paraId="2ADE284F" w14:textId="77777777" w:rsidR="00C60B63" w:rsidRDefault="00095C06">
            <w:pPr>
              <w:keepNext/>
              <w:spacing w:after="60"/>
              <w:jc w:val="center"/>
            </w:pPr>
            <w:r>
              <w:rPr>
                <w:rFonts w:ascii="Calibri" w:hAnsi="Calibri"/>
                <w:sz w:val="20"/>
              </w:rPr>
              <w:t>46 (54)</w:t>
            </w:r>
          </w:p>
        </w:tc>
        <w:tc>
          <w:tcPr>
            <w:tcW w:w="0" w:type="auto"/>
            <w:tcBorders>
              <w:top w:val="single" w:sz="0" w:space="0" w:color="D3D3D3"/>
              <w:left w:val="single" w:sz="0" w:space="0" w:color="D3D3D3"/>
              <w:bottom w:val="single" w:sz="0" w:space="0" w:color="D3D3D3"/>
              <w:right w:val="single" w:sz="0" w:space="0" w:color="D3D3D3"/>
            </w:tcBorders>
          </w:tcPr>
          <w:p w14:paraId="27BD279B" w14:textId="77777777" w:rsidR="00C60B63" w:rsidRDefault="00095C06">
            <w:pPr>
              <w:keepNext/>
              <w:spacing w:after="60"/>
              <w:jc w:val="center"/>
            </w:pPr>
            <w:r>
              <w:rPr>
                <w:rFonts w:ascii="Calibri" w:hAnsi="Calibri"/>
                <w:sz w:val="20"/>
              </w:rPr>
              <w:t>32 (31)</w:t>
            </w:r>
          </w:p>
        </w:tc>
        <w:tc>
          <w:tcPr>
            <w:tcW w:w="0" w:type="auto"/>
            <w:tcBorders>
              <w:top w:val="single" w:sz="0" w:space="0" w:color="D3D3D3"/>
              <w:left w:val="single" w:sz="0" w:space="0" w:color="D3D3D3"/>
              <w:bottom w:val="single" w:sz="0" w:space="0" w:color="D3D3D3"/>
              <w:right w:val="single" w:sz="0" w:space="0" w:color="D3D3D3"/>
            </w:tcBorders>
          </w:tcPr>
          <w:p w14:paraId="1EA53509" w14:textId="77777777" w:rsidR="00C60B63" w:rsidRDefault="00095C06">
            <w:pPr>
              <w:keepNext/>
              <w:spacing w:after="60"/>
              <w:jc w:val="center"/>
            </w:pPr>
            <w:r>
              <w:rPr>
                <w:rFonts w:ascii="Calibri" w:hAnsi="Calibri"/>
                <w:sz w:val="20"/>
              </w:rPr>
              <w:t>0.030</w:t>
            </w:r>
          </w:p>
        </w:tc>
      </w:tr>
      <w:tr w:rsidR="00C60B63" w14:paraId="1FD0DBF9" w14:textId="77777777" w:rsidTr="00C60B63">
        <w:trPr>
          <w:cantSplit/>
          <w:jc w:val="center"/>
        </w:trPr>
        <w:tc>
          <w:tcPr>
            <w:tcW w:w="0" w:type="auto"/>
            <w:gridSpan w:val="6"/>
          </w:tcPr>
          <w:p w14:paraId="196A5879" w14:textId="77777777" w:rsidR="00C60B63" w:rsidRDefault="00095C06">
            <w:pPr>
              <w:keepNext/>
              <w:spacing w:after="60"/>
            </w:pPr>
            <w:r>
              <w:rPr>
                <w:rFonts w:ascii="Calibri" w:hAnsi="Calibri"/>
                <w:i/>
                <w:sz w:val="20"/>
                <w:vertAlign w:val="superscript"/>
              </w:rPr>
              <w:t>1</w:t>
            </w:r>
            <w:r>
              <w:rPr>
                <w:rFonts w:ascii="Calibri" w:hAnsi="Calibri"/>
                <w:sz w:val="20"/>
              </w:rPr>
              <w:t>Mean (SD); n (%)</w:t>
            </w:r>
          </w:p>
        </w:tc>
      </w:tr>
      <w:tr w:rsidR="00C60B63" w14:paraId="7A9E0AD0" w14:textId="77777777" w:rsidTr="00C60B63">
        <w:trPr>
          <w:cantSplit/>
          <w:jc w:val="center"/>
        </w:trPr>
        <w:tc>
          <w:tcPr>
            <w:tcW w:w="0" w:type="auto"/>
            <w:gridSpan w:val="6"/>
          </w:tcPr>
          <w:p w14:paraId="2A9393E9" w14:textId="77777777" w:rsidR="00C60B63" w:rsidRDefault="00095C06">
            <w:pPr>
              <w:keepNext/>
              <w:spacing w:after="60"/>
            </w:pPr>
            <w:r>
              <w:rPr>
                <w:rFonts w:ascii="Calibri" w:hAnsi="Calibri"/>
                <w:i/>
                <w:sz w:val="20"/>
                <w:vertAlign w:val="superscript"/>
              </w:rPr>
              <w:t>2</w:t>
            </w:r>
            <w:r>
              <w:rPr>
                <w:rFonts w:ascii="Calibri" w:hAnsi="Calibri"/>
                <w:sz w:val="20"/>
              </w:rPr>
              <w:t>Kruskal-Wallis rank sum test; Pearson's Chi-squared test</w:t>
            </w:r>
          </w:p>
        </w:tc>
      </w:tr>
    </w:tbl>
    <w:p w14:paraId="1C11BE1B" w14:textId="77777777" w:rsidR="00C60B63" w:rsidRDefault="00F039B1">
      <w:r>
        <w:pict w14:anchorId="05CC2C49">
          <v:rect id="_x0000_i1074" style="width:0;height:1.5pt" o:hralign="center" o:hrstd="t" o:hr="t"/>
        </w:pict>
      </w:r>
    </w:p>
    <w:p w14:paraId="6FB6E50D" w14:textId="77777777" w:rsidR="00C60B63" w:rsidRDefault="00095C06">
      <w:pPr>
        <w:pStyle w:val="Heading1"/>
      </w:pPr>
      <w:bookmarkStart w:id="3" w:name="X77516a1f9eb7615b52665a6320107abdfdb3513"/>
      <w:bookmarkEnd w:id="1"/>
      <w:bookmarkEnd w:id="2"/>
      <w:r>
        <w:t>2. Kaplan-Meier Survival Curves — Cancer Patients</w:t>
      </w:r>
    </w:p>
    <w:p w14:paraId="567E1C5B" w14:textId="77777777" w:rsidR="00C60B63" w:rsidRDefault="00095C06">
      <w:pPr>
        <w:pStyle w:val="SourceCode"/>
      </w:pPr>
      <w:r>
        <w:rPr>
          <w:rStyle w:val="NormalTok"/>
        </w:rPr>
        <w:t xml:space="preserve">km_overall </w:t>
      </w:r>
      <w:r>
        <w:rPr>
          <w:rStyle w:val="OtherTok"/>
        </w:rPr>
        <w:t>&lt;-</w:t>
      </w:r>
      <w:r>
        <w:rPr>
          <w:rStyle w:val="NormalTok"/>
        </w:rPr>
        <w:t xml:space="preserve"> </w:t>
      </w:r>
      <w:r>
        <w:rPr>
          <w:rStyle w:val="FunctionTok"/>
        </w:rPr>
        <w:t>survfit</w:t>
      </w:r>
      <w:r>
        <w:rPr>
          <w:rStyle w:val="NormalTok"/>
        </w:rPr>
        <w:t>(</w:t>
      </w:r>
      <w:r>
        <w:rPr>
          <w:rStyle w:val="FunctionTok"/>
        </w:rPr>
        <w:t>Surv</w:t>
      </w:r>
      <w:r>
        <w:rPr>
          <w:rStyle w:val="NormalTok"/>
        </w:rPr>
        <w:t xml:space="preserve">(time, status)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cancer_data)</w:t>
      </w:r>
      <w:r>
        <w:br/>
      </w:r>
      <w:r>
        <w:br/>
      </w:r>
      <w:r>
        <w:rPr>
          <w:rStyle w:val="FunctionTok"/>
        </w:rPr>
        <w:t>ggsurvplot</w:t>
      </w:r>
      <w:r>
        <w:rPr>
          <w:rStyle w:val="NormalTok"/>
        </w:rPr>
        <w:t>(</w:t>
      </w:r>
      <w:r>
        <w:br/>
      </w:r>
      <w:r>
        <w:rPr>
          <w:rStyle w:val="NormalTok"/>
        </w:rPr>
        <w:t xml:space="preserve">  km_overall,</w:t>
      </w:r>
      <w:r>
        <w:br/>
      </w:r>
      <w:r>
        <w:rPr>
          <w:rStyle w:val="NormalTok"/>
        </w:rPr>
        <w:t xml:space="preserve">  </w:t>
      </w:r>
      <w:r>
        <w:rPr>
          <w:rStyle w:val="AttributeTok"/>
        </w:rPr>
        <w:t>data        =</w:t>
      </w:r>
      <w:r>
        <w:rPr>
          <w:rStyle w:val="NormalTok"/>
        </w:rPr>
        <w:t xml:space="preserve"> cancer_data,</w:t>
      </w:r>
      <w:r>
        <w:br/>
      </w:r>
      <w:r>
        <w:rPr>
          <w:rStyle w:val="NormalTok"/>
        </w:rPr>
        <w:t xml:space="preserve">  </w:t>
      </w:r>
      <w:r>
        <w:rPr>
          <w:rStyle w:val="AttributeTok"/>
        </w:rPr>
        <w:t>risk.table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TRUE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13</w:t>
      </w:r>
      <w:r>
        <w:rPr>
          <w:rStyle w:val="NormalTok"/>
        </w:rPr>
        <w:t>),</w:t>
      </w:r>
      <w:r>
        <w:br/>
      </w:r>
      <w:r>
        <w:rPr>
          <w:rStyle w:val="NormalTok"/>
        </w:rPr>
        <w:t xml:space="preserve">  </w:t>
      </w:r>
      <w:r>
        <w:rPr>
          <w:rStyle w:val="AttributeTok"/>
        </w:rPr>
        <w:t>palette     =</w:t>
      </w:r>
      <w:r>
        <w:rPr>
          <w:rStyle w:val="NormalTok"/>
        </w:rPr>
        <w:t xml:space="preserve"> </w:t>
      </w:r>
      <w:r>
        <w:rPr>
          <w:rStyle w:val="StringTok"/>
        </w:rPr>
        <w:t>"#1B4F72"</w:t>
      </w:r>
      <w:r>
        <w:rPr>
          <w:rStyle w:val="NormalTok"/>
        </w:rPr>
        <w:t>,</w:t>
      </w:r>
      <w:r>
        <w:br/>
      </w:r>
      <w:r>
        <w:rPr>
          <w:rStyle w:val="NormalTok"/>
        </w:rPr>
        <w:t xml:space="preserve">  </w:t>
      </w:r>
      <w:r>
        <w:rPr>
          <w:rStyle w:val="AttributeTok"/>
        </w:rPr>
        <w:t>title       =</w:t>
      </w:r>
      <w:r>
        <w:rPr>
          <w:rStyle w:val="NormalTok"/>
        </w:rPr>
        <w:t xml:space="preserve"> </w:t>
      </w:r>
      <w:r>
        <w:rPr>
          <w:rStyle w:val="StringTok"/>
        </w:rPr>
        <w:t>"Overall Kaplan-Meier Survival Curve — Cancer Patients"</w:t>
      </w:r>
      <w:r>
        <w:rPr>
          <w:rStyle w:val="NormalTok"/>
        </w:rPr>
        <w:t>,</w:t>
      </w:r>
      <w:r>
        <w:br/>
      </w:r>
      <w:r>
        <w:rPr>
          <w:rStyle w:val="NormalTok"/>
        </w:rPr>
        <w:t xml:space="preserve">  </w:t>
      </w:r>
      <w:r>
        <w:rPr>
          <w:rStyle w:val="AttributeTok"/>
        </w:rPr>
        <w:t>xlab        =</w:t>
      </w:r>
      <w:r>
        <w:rPr>
          <w:rStyle w:val="NormalTok"/>
        </w:rPr>
        <w:t xml:space="preserve"> </w:t>
      </w:r>
      <w:r>
        <w:rPr>
          <w:rStyle w:val="StringTok"/>
        </w:rPr>
        <w:t>"Time (Months)"</w:t>
      </w:r>
      <w:r>
        <w:rPr>
          <w:rStyle w:val="NormalTok"/>
        </w:rPr>
        <w:t>,</w:t>
      </w:r>
      <w:r>
        <w:br/>
      </w:r>
      <w:r>
        <w:rPr>
          <w:rStyle w:val="NormalTok"/>
        </w:rPr>
        <w:t xml:space="preserve">  </w:t>
      </w:r>
      <w:r>
        <w:rPr>
          <w:rStyle w:val="AttributeTok"/>
        </w:rPr>
        <w:t>ylab        =</w:t>
      </w:r>
      <w:r>
        <w:rPr>
          <w:rStyle w:val="NormalTok"/>
        </w:rPr>
        <w:t xml:space="preserve"> </w:t>
      </w:r>
      <w:r>
        <w:rPr>
          <w:rStyle w:val="StringTok"/>
        </w:rPr>
        <w:t>"Survival Probability"</w:t>
      </w:r>
      <w:r>
        <w:rPr>
          <w:rStyle w:val="NormalTok"/>
        </w:rPr>
        <w:t>,</w:t>
      </w:r>
      <w:r>
        <w:br/>
      </w:r>
      <w:r>
        <w:rPr>
          <w:rStyle w:val="NormalTok"/>
        </w:rPr>
        <w:t xml:space="preserve">  </w:t>
      </w:r>
      <w:r>
        <w:rPr>
          <w:rStyle w:val="AttributeTok"/>
        </w:rPr>
        <w:t>risk.table.height =</w:t>
      </w:r>
      <w:r>
        <w:rPr>
          <w:rStyle w:val="NormalTok"/>
        </w:rPr>
        <w:t xml:space="preserve"> </w:t>
      </w:r>
      <w:r>
        <w:rPr>
          <w:rStyle w:val="FloatTok"/>
        </w:rPr>
        <w:t>0.25</w:t>
      </w:r>
      <w:r>
        <w:rPr>
          <w:rStyle w:val="NormalTok"/>
        </w:rPr>
        <w:t>,</w:t>
      </w:r>
      <w:r>
        <w:br/>
      </w:r>
      <w:r>
        <w:rPr>
          <w:rStyle w:val="NormalTok"/>
        </w:rPr>
        <w:t xml:space="preserve">  </w:t>
      </w:r>
      <w:r>
        <w:rPr>
          <w:rStyle w:val="AttributeTok"/>
        </w:rPr>
        <w:t>surv.median.line  =</w:t>
      </w:r>
      <w:r>
        <w:rPr>
          <w:rStyle w:val="NormalTok"/>
        </w:rPr>
        <w:t xml:space="preserve"> </w:t>
      </w:r>
      <w:r>
        <w:rPr>
          <w:rStyle w:val="StringTok"/>
        </w:rPr>
        <w:t>"hv"</w:t>
      </w:r>
      <w:r>
        <w:rPr>
          <w:rStyle w:val="NormalTok"/>
        </w:rPr>
        <w:t>,</w:t>
      </w:r>
      <w:r>
        <w:br/>
      </w:r>
      <w:r>
        <w:rPr>
          <w:rStyle w:val="NormalTok"/>
        </w:rPr>
        <w:t xml:space="preserve">  </w:t>
      </w:r>
      <w:r>
        <w:rPr>
          <w:rStyle w:val="AttributeTok"/>
        </w:rPr>
        <w:t>legend      =</w:t>
      </w:r>
      <w:r>
        <w:rPr>
          <w:rStyle w:val="NormalTok"/>
        </w:rPr>
        <w:t xml:space="preserve"> </w:t>
      </w:r>
      <w:r>
        <w:rPr>
          <w:rStyle w:val="StringTok"/>
        </w:rPr>
        <w:t>"none"</w:t>
      </w:r>
      <w:r>
        <w:br/>
      </w:r>
      <w:r>
        <w:rPr>
          <w:rStyle w:val="NormalTok"/>
        </w:rPr>
        <w:t>)</w:t>
      </w:r>
    </w:p>
    <w:tbl>
      <w:tblPr>
        <w:tblStyle w:val="Table"/>
        <w:tblW w:w="5000" w:type="pct"/>
        <w:tblLook w:val="0000" w:firstRow="0" w:lastRow="0" w:firstColumn="0" w:lastColumn="0" w:noHBand="0" w:noVBand="0"/>
      </w:tblPr>
      <w:tblGrid>
        <w:gridCol w:w="9576"/>
      </w:tblGrid>
      <w:tr w:rsidR="00C60B63" w14:paraId="5A7D4688" w14:textId="77777777">
        <w:tc>
          <w:tcPr>
            <w:tcW w:w="0" w:type="auto"/>
          </w:tcPr>
          <w:p w14:paraId="3F12B9FB" w14:textId="77777777" w:rsidR="00C60B63" w:rsidRDefault="00095C06">
            <w:pPr>
              <w:jc w:val="center"/>
            </w:pPr>
            <w:r>
              <w:rPr>
                <w:noProof/>
              </w:rPr>
              <w:lastRenderedPageBreak/>
              <w:drawing>
                <wp:inline distT="0" distB="0" distL="0" distR="0" wp14:anchorId="04CBB0C8" wp14:editId="1549AE58">
                  <wp:extent cx="5334000" cy="37338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survival_analysis--1-_files/figure-docx/km-overall-1.png"/>
                          <pic:cNvPicPr>
                            <a:picLocks noChangeAspect="1" noChangeArrowheads="1"/>
                          </pic:cNvPicPr>
                        </pic:nvPicPr>
                        <pic:blipFill>
                          <a:blip r:embed="rId7"/>
                          <a:stretch>
                            <a:fillRect/>
                          </a:stretch>
                        </pic:blipFill>
                        <pic:spPr bwMode="auto">
                          <a:xfrm>
                            <a:off x="0" y="0"/>
                            <a:ext cx="5334000" cy="3733800"/>
                          </a:xfrm>
                          <a:prstGeom prst="rect">
                            <a:avLst/>
                          </a:prstGeom>
                          <a:noFill/>
                          <a:ln w="9525">
                            <a:noFill/>
                            <a:headEnd/>
                            <a:tailEnd/>
                          </a:ln>
                        </pic:spPr>
                      </pic:pic>
                    </a:graphicData>
                  </a:graphic>
                </wp:inline>
              </w:drawing>
            </w:r>
          </w:p>
          <w:p w14:paraId="4C75B3BD" w14:textId="77777777" w:rsidR="00C60B63" w:rsidRDefault="00095C06">
            <w:pPr>
              <w:pStyle w:val="ImageCaption"/>
              <w:spacing w:before="200"/>
            </w:pPr>
            <w:r>
              <w:t>Overall KM survival curve for cancer patients</w:t>
            </w:r>
          </w:p>
        </w:tc>
      </w:tr>
    </w:tbl>
    <w:p w14:paraId="1307A653" w14:textId="77777777" w:rsidR="00C60B63" w:rsidRDefault="00095C06">
      <w:pPr>
        <w:pStyle w:val="BlockText"/>
      </w:pPr>
      <w:r>
        <w:rPr>
          <w:b/>
          <w:bCs/>
        </w:rPr>
        <w:t>Interpretation:</w:t>
      </w:r>
      <w:r>
        <w:t xml:space="preserve"> The overall KM curve shows the probability of surviving beyond a given time point. The shaded area represents the 95% confidence interval. The </w:t>
      </w:r>
      <w:r>
        <w:rPr>
          <w:b/>
          <w:bCs/>
        </w:rPr>
        <w:t>median survival time</w:t>
      </w:r>
      <w:r>
        <w:t xml:space="preserve"> (where the curve crosses 0.5) is marked by the horizontal/vertical dashed lines. The risk table below shows the number of patients still at risk at each time point.</w:t>
      </w:r>
    </w:p>
    <w:p w14:paraId="27848C9B" w14:textId="77777777" w:rsidR="00C60B63" w:rsidRDefault="00F039B1">
      <w:r>
        <w:pict w14:anchorId="46B21699">
          <v:rect id="_x0000_i1075" style="width:0;height:1.5pt" o:hralign="center" o:hrstd="t" o:hr="t"/>
        </w:pict>
      </w:r>
    </w:p>
    <w:p w14:paraId="2312D09B" w14:textId="77777777" w:rsidR="00C60B63" w:rsidRDefault="00095C06">
      <w:pPr>
        <w:pStyle w:val="Heading1"/>
      </w:pPr>
      <w:bookmarkStart w:id="4" w:name="survival-by-treatment-group"/>
      <w:bookmarkEnd w:id="3"/>
      <w:r>
        <w:t>3. Survival by Treatment Group</w:t>
      </w:r>
    </w:p>
    <w:p w14:paraId="23D989ED" w14:textId="77777777" w:rsidR="00C60B63" w:rsidRDefault="00095C06">
      <w:pPr>
        <w:pStyle w:val="SourceCode"/>
      </w:pPr>
      <w:r>
        <w:rPr>
          <w:rStyle w:val="NormalTok"/>
        </w:rPr>
        <w:t xml:space="preserve">km_trt </w:t>
      </w:r>
      <w:r>
        <w:rPr>
          <w:rStyle w:val="OtherTok"/>
        </w:rPr>
        <w:t>&lt;-</w:t>
      </w:r>
      <w:r>
        <w:rPr>
          <w:rStyle w:val="NormalTok"/>
        </w:rPr>
        <w:t xml:space="preserve"> </w:t>
      </w:r>
      <w:r>
        <w:rPr>
          <w:rStyle w:val="FunctionTok"/>
        </w:rPr>
        <w:t>survfit</w:t>
      </w:r>
      <w:r>
        <w:rPr>
          <w:rStyle w:val="NormalTok"/>
        </w:rPr>
        <w:t>(</w:t>
      </w:r>
      <w:r>
        <w:rPr>
          <w:rStyle w:val="FunctionTok"/>
        </w:rPr>
        <w:t>Surv</w:t>
      </w:r>
      <w:r>
        <w:rPr>
          <w:rStyle w:val="NormalTok"/>
        </w:rPr>
        <w:t xml:space="preserve">(time, status) </w:t>
      </w:r>
      <w:r>
        <w:rPr>
          <w:rStyle w:val="SpecialCharTok"/>
        </w:rPr>
        <w:t>~</w:t>
      </w:r>
      <w:r>
        <w:rPr>
          <w:rStyle w:val="NormalTok"/>
        </w:rPr>
        <w:t xml:space="preserve"> treatment, </w:t>
      </w:r>
      <w:r>
        <w:rPr>
          <w:rStyle w:val="AttributeTok"/>
        </w:rPr>
        <w:t>data =</w:t>
      </w:r>
      <w:r>
        <w:rPr>
          <w:rStyle w:val="NormalTok"/>
        </w:rPr>
        <w:t xml:space="preserve"> cancer_data)</w:t>
      </w:r>
      <w:r>
        <w:br/>
      </w:r>
      <w:r>
        <w:br/>
      </w:r>
      <w:r>
        <w:rPr>
          <w:rStyle w:val="FunctionTok"/>
        </w:rPr>
        <w:t>ggsurvplot</w:t>
      </w:r>
      <w:r>
        <w:rPr>
          <w:rStyle w:val="NormalTok"/>
        </w:rPr>
        <w:t>(</w:t>
      </w:r>
      <w:r>
        <w:br/>
      </w:r>
      <w:r>
        <w:rPr>
          <w:rStyle w:val="NormalTok"/>
        </w:rPr>
        <w:t xml:space="preserve">  km_trt,</w:t>
      </w:r>
      <w:r>
        <w:br/>
      </w:r>
      <w:r>
        <w:rPr>
          <w:rStyle w:val="NormalTok"/>
        </w:rPr>
        <w:t xml:space="preserve">  </w:t>
      </w:r>
      <w:r>
        <w:rPr>
          <w:rStyle w:val="AttributeTok"/>
        </w:rPr>
        <w:t>data             =</w:t>
      </w:r>
      <w:r>
        <w:rPr>
          <w:rStyle w:val="NormalTok"/>
        </w:rPr>
        <w:t xml:space="preserve"> cancer_data,</w:t>
      </w:r>
      <w:r>
        <w:br/>
      </w:r>
      <w:r>
        <w:rPr>
          <w:rStyle w:val="NormalTok"/>
        </w:rPr>
        <w:t xml:space="preserve">  </w:t>
      </w:r>
      <w:r>
        <w:rPr>
          <w:rStyle w:val="AttributeTok"/>
        </w:rPr>
        <w:t>risk.table       =</w:t>
      </w:r>
      <w:r>
        <w:rPr>
          <w:rStyle w:val="NormalTok"/>
        </w:rPr>
        <w:t xml:space="preserve"> </w:t>
      </w:r>
      <w:r>
        <w:rPr>
          <w:rStyle w:val="ConstantTok"/>
        </w:rPr>
        <w:t>TRUE</w:t>
      </w:r>
      <w:r>
        <w:rPr>
          <w:rStyle w:val="NormalTok"/>
        </w:rPr>
        <w:t>,</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pval.method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TRUE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13</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"#2E86AB"</w:t>
      </w:r>
      <w:r>
        <w:rPr>
          <w:rStyle w:val="NormalTok"/>
        </w:rPr>
        <w:t xml:space="preserve">, </w:t>
      </w:r>
      <w:r>
        <w:rPr>
          <w:rStyle w:val="StringTok"/>
        </w:rPr>
        <w:t>"#E84855"</w:t>
      </w:r>
      <w:r>
        <w:rPr>
          <w:rStyle w:val="NormalTok"/>
        </w:rPr>
        <w:t xml:space="preserve">, </w:t>
      </w:r>
      <w:r>
        <w:rPr>
          <w:rStyle w:val="StringTok"/>
        </w:rPr>
        <w:t>"#3BB273"</w:t>
      </w:r>
      <w:r>
        <w:rPr>
          <w:rStyle w:val="NormalTok"/>
        </w:rPr>
        <w:t>),</w:t>
      </w:r>
      <w:r>
        <w:br/>
      </w:r>
      <w:r>
        <w:rPr>
          <w:rStyle w:val="NormalTok"/>
        </w:rPr>
        <w:t xml:space="preserve">  </w:t>
      </w:r>
      <w:r>
        <w:rPr>
          <w:rStyle w:val="AttributeTok"/>
        </w:rPr>
        <w:t>title            =</w:t>
      </w:r>
      <w:r>
        <w:rPr>
          <w:rStyle w:val="NormalTok"/>
        </w:rPr>
        <w:t xml:space="preserve"> </w:t>
      </w:r>
      <w:r>
        <w:rPr>
          <w:rStyle w:val="StringTok"/>
        </w:rPr>
        <w:t>"Survival by Treatment Group"</w:t>
      </w:r>
      <w:r>
        <w:rPr>
          <w:rStyle w:val="NormalTok"/>
        </w:rPr>
        <w:t>,</w:t>
      </w:r>
      <w:r>
        <w:br/>
      </w:r>
      <w:r>
        <w:rPr>
          <w:rStyle w:val="NormalTok"/>
        </w:rPr>
        <w:t xml:space="preserve">  </w:t>
      </w:r>
      <w:r>
        <w:rPr>
          <w:rStyle w:val="AttributeTok"/>
        </w:rPr>
        <w:t>xlab             =</w:t>
      </w:r>
      <w:r>
        <w:rPr>
          <w:rStyle w:val="NormalTok"/>
        </w:rPr>
        <w:t xml:space="preserve"> </w:t>
      </w:r>
      <w:r>
        <w:rPr>
          <w:rStyle w:val="StringTok"/>
        </w:rPr>
        <w:t>"Time (Months)"</w:t>
      </w:r>
      <w:r>
        <w:rPr>
          <w:rStyle w:val="NormalTok"/>
        </w:rPr>
        <w:t>,</w:t>
      </w:r>
      <w:r>
        <w:br/>
      </w:r>
      <w:r>
        <w:rPr>
          <w:rStyle w:val="NormalTok"/>
        </w:rPr>
        <w:t xml:space="preserve">  </w:t>
      </w:r>
      <w:r>
        <w:rPr>
          <w:rStyle w:val="AttributeTok"/>
        </w:rPr>
        <w:t>ylab             =</w:t>
      </w:r>
      <w:r>
        <w:rPr>
          <w:rStyle w:val="NormalTok"/>
        </w:rPr>
        <w:t xml:space="preserve"> </w:t>
      </w:r>
      <w:r>
        <w:rPr>
          <w:rStyle w:val="StringTok"/>
        </w:rPr>
        <w:t>"Survival Probability"</w:t>
      </w:r>
      <w:r>
        <w:rPr>
          <w:rStyle w:val="NormalTok"/>
        </w:rPr>
        <w:t>,</w:t>
      </w:r>
      <w:r>
        <w:br/>
      </w:r>
      <w:r>
        <w:rPr>
          <w:rStyle w:val="NormalTok"/>
        </w:rPr>
        <w:lastRenderedPageBreak/>
        <w:t xml:space="preserve">  </w:t>
      </w:r>
      <w:r>
        <w:rPr>
          <w:rStyle w:val="AttributeTok"/>
        </w:rPr>
        <w:t>legend.title     =</w:t>
      </w:r>
      <w:r>
        <w:rPr>
          <w:rStyle w:val="NormalTok"/>
        </w:rPr>
        <w:t xml:space="preserve"> </w:t>
      </w:r>
      <w:r>
        <w:rPr>
          <w:rStyle w:val="StringTok"/>
        </w:rPr>
        <w:t>"Treatment"</w:t>
      </w:r>
      <w:r>
        <w:rPr>
          <w:rStyle w:val="NormalTok"/>
        </w:rPr>
        <w:t>,</w:t>
      </w:r>
      <w:r>
        <w:br/>
      </w:r>
      <w:r>
        <w:rPr>
          <w:rStyle w:val="NormalTok"/>
        </w:rPr>
        <w:t xml:space="preserve">  </w:t>
      </w:r>
      <w:r>
        <w:rPr>
          <w:rStyle w:val="AttributeTok"/>
        </w:rPr>
        <w:t>legend.labs      =</w:t>
      </w:r>
      <w:r>
        <w:rPr>
          <w:rStyle w:val="NormalTok"/>
        </w:rPr>
        <w:t xml:space="preserve"> </w:t>
      </w:r>
      <w:r>
        <w:rPr>
          <w:rStyle w:val="FunctionTok"/>
        </w:rPr>
        <w:t>c</w:t>
      </w:r>
      <w:r>
        <w:rPr>
          <w:rStyle w:val="NormalTok"/>
        </w:rPr>
        <w:t>(</w:t>
      </w:r>
      <w:r>
        <w:rPr>
          <w:rStyle w:val="StringTok"/>
        </w:rPr>
        <w:t>"Control"</w:t>
      </w:r>
      <w:r>
        <w:rPr>
          <w:rStyle w:val="NormalTok"/>
        </w:rPr>
        <w:t xml:space="preserve">, </w:t>
      </w:r>
      <w:r>
        <w:rPr>
          <w:rStyle w:val="StringTok"/>
        </w:rPr>
        <w:t>"Experimental"</w:t>
      </w:r>
      <w:r>
        <w:rPr>
          <w:rStyle w:val="NormalTok"/>
        </w:rPr>
        <w:t xml:space="preserve">, </w:t>
      </w:r>
      <w:r>
        <w:rPr>
          <w:rStyle w:val="StringTok"/>
        </w:rPr>
        <w:t>"Standard"</w:t>
      </w:r>
      <w:r>
        <w:rPr>
          <w:rStyle w:val="NormalTok"/>
        </w:rPr>
        <w:t>),</w:t>
      </w:r>
      <w:r>
        <w:br/>
      </w:r>
      <w:r>
        <w:rPr>
          <w:rStyle w:val="NormalTok"/>
        </w:rPr>
        <w:t xml:space="preserve">  </w:t>
      </w:r>
      <w:r>
        <w:rPr>
          <w:rStyle w:val="AttributeTok"/>
        </w:rPr>
        <w:t>risk.table.height =</w:t>
      </w:r>
      <w:r>
        <w:rPr>
          <w:rStyle w:val="NormalTok"/>
        </w:rPr>
        <w:t xml:space="preserve"> </w:t>
      </w:r>
      <w:r>
        <w:rPr>
          <w:rStyle w:val="FloatTok"/>
        </w:rPr>
        <w:t>0.28</w:t>
      </w:r>
      <w:r>
        <w:rPr>
          <w:rStyle w:val="NormalTok"/>
        </w:rPr>
        <w:t>,</w:t>
      </w:r>
      <w:r>
        <w:br/>
      </w:r>
      <w:r>
        <w:rPr>
          <w:rStyle w:val="NormalTok"/>
        </w:rPr>
        <w:t xml:space="preserve">  </w:t>
      </w:r>
      <w:r>
        <w:rPr>
          <w:rStyle w:val="AttributeTok"/>
        </w:rPr>
        <w:t>surv.median.line  =</w:t>
      </w:r>
      <w:r>
        <w:rPr>
          <w:rStyle w:val="NormalTok"/>
        </w:rPr>
        <w:t xml:space="preserve"> </w:t>
      </w:r>
      <w:r>
        <w:rPr>
          <w:rStyle w:val="StringTok"/>
        </w:rPr>
        <w:t>"hv"</w:t>
      </w:r>
      <w:r>
        <w:br/>
      </w:r>
      <w:r>
        <w:rPr>
          <w:rStyle w:val="NormalTok"/>
        </w:rPr>
        <w:t>)</w:t>
      </w:r>
    </w:p>
    <w:tbl>
      <w:tblPr>
        <w:tblStyle w:val="Table"/>
        <w:tblW w:w="5000" w:type="pct"/>
        <w:tblLook w:val="0000" w:firstRow="0" w:lastRow="0" w:firstColumn="0" w:lastColumn="0" w:noHBand="0" w:noVBand="0"/>
      </w:tblPr>
      <w:tblGrid>
        <w:gridCol w:w="9576"/>
      </w:tblGrid>
      <w:tr w:rsidR="00C60B63" w14:paraId="22A77973" w14:textId="77777777">
        <w:tc>
          <w:tcPr>
            <w:tcW w:w="0" w:type="auto"/>
          </w:tcPr>
          <w:p w14:paraId="6B8D04BD" w14:textId="77777777" w:rsidR="00C60B63" w:rsidRDefault="00095C06">
            <w:pPr>
              <w:jc w:val="center"/>
            </w:pPr>
            <w:r>
              <w:rPr>
                <w:noProof/>
              </w:rPr>
              <w:drawing>
                <wp:inline distT="0" distB="0" distL="0" distR="0" wp14:anchorId="3919C100" wp14:editId="2C0DF98A">
                  <wp:extent cx="5334000" cy="37338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urvival_analysis--1-_files/figure-docx/km-treatment-1.png"/>
                          <pic:cNvPicPr>
                            <a:picLocks noChangeAspect="1" noChangeArrowheads="1"/>
                          </pic:cNvPicPr>
                        </pic:nvPicPr>
                        <pic:blipFill>
                          <a:blip r:embed="rId8"/>
                          <a:stretch>
                            <a:fillRect/>
                          </a:stretch>
                        </pic:blipFill>
                        <pic:spPr bwMode="auto">
                          <a:xfrm>
                            <a:off x="0" y="0"/>
                            <a:ext cx="5334000" cy="3733800"/>
                          </a:xfrm>
                          <a:prstGeom prst="rect">
                            <a:avLst/>
                          </a:prstGeom>
                          <a:noFill/>
                          <a:ln w="9525">
                            <a:noFill/>
                            <a:headEnd/>
                            <a:tailEnd/>
                          </a:ln>
                        </pic:spPr>
                      </pic:pic>
                    </a:graphicData>
                  </a:graphic>
                </wp:inline>
              </w:drawing>
            </w:r>
          </w:p>
          <w:p w14:paraId="1BFBB6FB" w14:textId="77777777" w:rsidR="00C60B63" w:rsidRDefault="00095C06">
            <w:pPr>
              <w:pStyle w:val="ImageCaption"/>
              <w:spacing w:before="200"/>
            </w:pPr>
            <w:r>
              <w:t>KM curves by treatment group with log-rank test</w:t>
            </w:r>
          </w:p>
        </w:tc>
      </w:tr>
    </w:tbl>
    <w:p w14:paraId="0DEB0872" w14:textId="77777777" w:rsidR="00C60B63" w:rsidRDefault="00095C06">
      <w:pPr>
        <w:pStyle w:val="SourceCode"/>
      </w:pPr>
      <w:r>
        <w:rPr>
          <w:rStyle w:val="NormalTok"/>
        </w:rPr>
        <w:t xml:space="preserve">lr_test </w:t>
      </w:r>
      <w:r>
        <w:rPr>
          <w:rStyle w:val="OtherTok"/>
        </w:rPr>
        <w:t>&lt;-</w:t>
      </w:r>
      <w:r>
        <w:rPr>
          <w:rStyle w:val="NormalTok"/>
        </w:rPr>
        <w:t xml:space="preserve"> </w:t>
      </w:r>
      <w:r>
        <w:rPr>
          <w:rStyle w:val="FunctionTok"/>
        </w:rPr>
        <w:t>survdiff</w:t>
      </w:r>
      <w:r>
        <w:rPr>
          <w:rStyle w:val="NormalTok"/>
        </w:rPr>
        <w:t>(</w:t>
      </w:r>
      <w:r>
        <w:rPr>
          <w:rStyle w:val="FunctionTok"/>
        </w:rPr>
        <w:t>Surv</w:t>
      </w:r>
      <w:r>
        <w:rPr>
          <w:rStyle w:val="NormalTok"/>
        </w:rPr>
        <w:t xml:space="preserve">(time, status) </w:t>
      </w:r>
      <w:r>
        <w:rPr>
          <w:rStyle w:val="SpecialCharTok"/>
        </w:rPr>
        <w:t>~</w:t>
      </w:r>
      <w:r>
        <w:rPr>
          <w:rStyle w:val="NormalTok"/>
        </w:rPr>
        <w:t xml:space="preserve"> treatment, </w:t>
      </w:r>
      <w:r>
        <w:rPr>
          <w:rStyle w:val="AttributeTok"/>
        </w:rPr>
        <w:t>data =</w:t>
      </w:r>
      <w:r>
        <w:rPr>
          <w:rStyle w:val="NormalTok"/>
        </w:rPr>
        <w:t xml:space="preserve"> cancer_data)</w:t>
      </w:r>
      <w:r>
        <w:br/>
      </w:r>
      <w:r>
        <w:rPr>
          <w:rStyle w:val="FunctionTok"/>
        </w:rPr>
        <w:t>print</w:t>
      </w:r>
      <w:r>
        <w:rPr>
          <w:rStyle w:val="NormalTok"/>
        </w:rPr>
        <w:t>(lr_test)</w:t>
      </w:r>
    </w:p>
    <w:p w14:paraId="0CAFC4D3" w14:textId="77777777" w:rsidR="00C60B63" w:rsidRDefault="00095C06">
      <w:pPr>
        <w:pStyle w:val="SourceCode"/>
      </w:pPr>
      <w:r>
        <w:rPr>
          <w:rStyle w:val="VerbatimChar"/>
        </w:rPr>
        <w:t>Call:</w:t>
      </w:r>
      <w:r>
        <w:br/>
      </w:r>
      <w:r>
        <w:rPr>
          <w:rStyle w:val="VerbatimChar"/>
        </w:rPr>
        <w:t>survdiff(formula = Surv(time, status) ~ treatment, data = cancer_data)</w:t>
      </w:r>
      <w:r>
        <w:br/>
      </w:r>
      <w:r>
        <w:br/>
      </w:r>
      <w:r>
        <w:rPr>
          <w:rStyle w:val="VerbatimChar"/>
        </w:rPr>
        <w:t xml:space="preserve">                         N Observed Expected (O-E)^2/E (O-E)^2/V</w:t>
      </w:r>
      <w:r>
        <w:br/>
      </w:r>
      <w:r>
        <w:rPr>
          <w:rStyle w:val="VerbatimChar"/>
        </w:rPr>
        <w:t>treatment=Control      122       59     41.4     7.448     9.698</w:t>
      </w:r>
      <w:r>
        <w:br/>
      </w:r>
      <w:r>
        <w:rPr>
          <w:rStyle w:val="VerbatimChar"/>
        </w:rPr>
        <w:t>treatment=Experimental 174       54     77.8     7.270    12.706</w:t>
      </w:r>
      <w:r>
        <w:br/>
      </w:r>
      <w:r>
        <w:rPr>
          <w:rStyle w:val="VerbatimChar"/>
        </w:rPr>
        <w:t>treatment=Standard     204       77     70.8     0.545     0.876</w:t>
      </w:r>
      <w:r>
        <w:br/>
      </w:r>
      <w:r>
        <w:br/>
      </w:r>
      <w:r>
        <w:rPr>
          <w:rStyle w:val="VerbatimChar"/>
        </w:rPr>
        <w:t xml:space="preserve"> Chisq= 15.8  on 2 degrees of freedom, p= 4e-04 </w:t>
      </w:r>
    </w:p>
    <w:p w14:paraId="4E1E8A19" w14:textId="17AA6DA7" w:rsidR="00C60B63" w:rsidRDefault="00095C06">
      <w:pPr>
        <w:pStyle w:val="BlockText"/>
      </w:pPr>
      <w:r>
        <w:rPr>
          <w:b/>
          <w:bCs/>
        </w:rPr>
        <w:t>Interpretation:</w:t>
      </w:r>
      <w:r>
        <w:t xml:space="preserve"> The </w:t>
      </w:r>
      <w:r>
        <w:rPr>
          <w:b/>
          <w:bCs/>
        </w:rPr>
        <w:t>log-rank test</w:t>
      </w:r>
      <w:r>
        <w:t xml:space="preserve"> compares survival distributions across the three treatment groups. A p-value &lt; 0.05 indicates statistically significant differences in survival. The Experimental group typically shows the best survival (lowest hazard), while the Control group has the worst. Observed vs. Expected values reveal which groups have more or fewer events than expected under the null hypothesis.</w:t>
      </w:r>
    </w:p>
    <w:p w14:paraId="04A4CACF" w14:textId="77777777" w:rsidR="00C60B63" w:rsidRDefault="00F039B1">
      <w:r>
        <w:lastRenderedPageBreak/>
        <w:pict w14:anchorId="2F2AE31F">
          <v:rect id="_x0000_i1076" style="width:0;height:1.5pt" o:hralign="center" o:hrstd="t" o:hr="t"/>
        </w:pict>
      </w:r>
    </w:p>
    <w:p w14:paraId="410525FD" w14:textId="77777777" w:rsidR="00C60B63" w:rsidRDefault="00095C06">
      <w:pPr>
        <w:pStyle w:val="Heading1"/>
      </w:pPr>
      <w:bookmarkStart w:id="5" w:name="survival-by-age-group-and-gender"/>
      <w:bookmarkEnd w:id="4"/>
      <w:r>
        <w:t>4. Survival by Age Group and Gender</w:t>
      </w:r>
    </w:p>
    <w:p w14:paraId="7D8F3CFD" w14:textId="77777777" w:rsidR="00C60B63" w:rsidRDefault="00095C06">
      <w:pPr>
        <w:pStyle w:val="SourceCode"/>
      </w:pPr>
      <w:r>
        <w:rPr>
          <w:rStyle w:val="NormalTok"/>
        </w:rPr>
        <w:t xml:space="preserve">km_age    </w:t>
      </w:r>
      <w:r>
        <w:rPr>
          <w:rStyle w:val="OtherTok"/>
        </w:rPr>
        <w:t>&lt;-</w:t>
      </w:r>
      <w:r>
        <w:rPr>
          <w:rStyle w:val="NormalTok"/>
        </w:rPr>
        <w:t xml:space="preserve"> </w:t>
      </w:r>
      <w:r>
        <w:rPr>
          <w:rStyle w:val="FunctionTok"/>
        </w:rPr>
        <w:t>survfit</w:t>
      </w:r>
      <w:r>
        <w:rPr>
          <w:rStyle w:val="NormalTok"/>
        </w:rPr>
        <w:t>(</w:t>
      </w:r>
      <w:r>
        <w:rPr>
          <w:rStyle w:val="FunctionTok"/>
        </w:rPr>
        <w:t>Surv</w:t>
      </w:r>
      <w:r>
        <w:rPr>
          <w:rStyle w:val="NormalTok"/>
        </w:rPr>
        <w:t xml:space="preserve">(time, status) </w:t>
      </w:r>
      <w:r>
        <w:rPr>
          <w:rStyle w:val="SpecialCharTok"/>
        </w:rPr>
        <w:t>~</w:t>
      </w:r>
      <w:r>
        <w:rPr>
          <w:rStyle w:val="NormalTok"/>
        </w:rPr>
        <w:t xml:space="preserve"> age_group, </w:t>
      </w:r>
      <w:r>
        <w:rPr>
          <w:rStyle w:val="AttributeTok"/>
        </w:rPr>
        <w:t>data =</w:t>
      </w:r>
      <w:r>
        <w:rPr>
          <w:rStyle w:val="NormalTok"/>
        </w:rPr>
        <w:t xml:space="preserve"> cancer_data)</w:t>
      </w:r>
      <w:r>
        <w:br/>
      </w:r>
      <w:r>
        <w:rPr>
          <w:rStyle w:val="NormalTok"/>
        </w:rPr>
        <w:t xml:space="preserve">km_gender </w:t>
      </w:r>
      <w:r>
        <w:rPr>
          <w:rStyle w:val="OtherTok"/>
        </w:rPr>
        <w:t>&lt;-</w:t>
      </w:r>
      <w:r>
        <w:rPr>
          <w:rStyle w:val="NormalTok"/>
        </w:rPr>
        <w:t xml:space="preserve"> </w:t>
      </w:r>
      <w:r>
        <w:rPr>
          <w:rStyle w:val="FunctionTok"/>
        </w:rPr>
        <w:t>survfit</w:t>
      </w:r>
      <w:r>
        <w:rPr>
          <w:rStyle w:val="NormalTok"/>
        </w:rPr>
        <w:t>(</w:t>
      </w:r>
      <w:r>
        <w:rPr>
          <w:rStyle w:val="FunctionTok"/>
        </w:rPr>
        <w:t>Surv</w:t>
      </w:r>
      <w:r>
        <w:rPr>
          <w:rStyle w:val="NormalTok"/>
        </w:rPr>
        <w:t xml:space="preserve">(time, status) </w:t>
      </w:r>
      <w:r>
        <w:rPr>
          <w:rStyle w:val="SpecialCharTok"/>
        </w:rPr>
        <w:t>~</w:t>
      </w:r>
      <w:r>
        <w:rPr>
          <w:rStyle w:val="NormalTok"/>
        </w:rPr>
        <w:t xml:space="preserve"> gender,    </w:t>
      </w:r>
      <w:r>
        <w:rPr>
          <w:rStyle w:val="AttributeTok"/>
        </w:rPr>
        <w:t>data =</w:t>
      </w:r>
      <w:r>
        <w:rPr>
          <w:rStyle w:val="NormalTok"/>
        </w:rPr>
        <w:t xml:space="preserve"> cancer_data)</w:t>
      </w:r>
      <w:r>
        <w:br/>
      </w:r>
      <w:r>
        <w:br/>
      </w:r>
      <w:r>
        <w:rPr>
          <w:rStyle w:val="NormalTok"/>
        </w:rPr>
        <w:t xml:space="preserve">p_age </w:t>
      </w:r>
      <w:r>
        <w:rPr>
          <w:rStyle w:val="OtherTok"/>
        </w:rPr>
        <w:t>&lt;-</w:t>
      </w:r>
      <w:r>
        <w:rPr>
          <w:rStyle w:val="NormalTok"/>
        </w:rPr>
        <w:t xml:space="preserve"> </w:t>
      </w:r>
      <w:r>
        <w:rPr>
          <w:rStyle w:val="FunctionTok"/>
        </w:rPr>
        <w:t>ggsurvplot</w:t>
      </w:r>
      <w:r>
        <w:rPr>
          <w:rStyle w:val="NormalTok"/>
        </w:rPr>
        <w:t>(</w:t>
      </w:r>
      <w:r>
        <w:br/>
      </w:r>
      <w:r>
        <w:rPr>
          <w:rStyle w:val="NormalTok"/>
        </w:rPr>
        <w:t xml:space="preserve">  km_age,</w:t>
      </w:r>
      <w:r>
        <w:br/>
      </w:r>
      <w:r>
        <w:rPr>
          <w:rStyle w:val="NormalTok"/>
        </w:rPr>
        <w:t xml:space="preserve">  </w:t>
      </w:r>
      <w:r>
        <w:rPr>
          <w:rStyle w:val="AttributeTok"/>
        </w:rPr>
        <w:t>data         =</w:t>
      </w:r>
      <w:r>
        <w:rPr>
          <w:rStyle w:val="NormalTok"/>
        </w:rPr>
        <w:t xml:space="preserve"> cancer_data,</w:t>
      </w:r>
      <w:r>
        <w:br/>
      </w:r>
      <w:r>
        <w:rPr>
          <w:rStyle w:val="NormalTok"/>
        </w:rPr>
        <w:t xml:space="preserve">  </w:t>
      </w:r>
      <w:r>
        <w:rPr>
          <w:rStyle w:val="AttributeTok"/>
        </w:rPr>
        <w:t>risk.table   =</w:t>
      </w:r>
      <w:r>
        <w:rPr>
          <w:rStyle w:val="NormalTok"/>
        </w:rPr>
        <w:t xml:space="preserve"> </w:t>
      </w:r>
      <w:r>
        <w:rPr>
          <w:rStyle w:val="ConstantTok"/>
        </w:rPr>
        <w:t>TRUE</w:t>
      </w:r>
      <w:r>
        <w:rPr>
          <w:rStyle w:val="NormalTok"/>
        </w:rPr>
        <w:t>,</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FALSE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12</w:t>
      </w:r>
      <w:r>
        <w:rPr>
          <w:rStyle w:val="NormalTok"/>
        </w:rPr>
        <w:t>),</w:t>
      </w:r>
      <w:r>
        <w:br/>
      </w:r>
      <w:r>
        <w:rPr>
          <w:rStyle w:val="NormalTok"/>
        </w:rPr>
        <w:t xml:space="preserve">  </w:t>
      </w:r>
      <w:r>
        <w:rPr>
          <w:rStyle w:val="AttributeTok"/>
        </w:rPr>
        <w:t>palette      =</w:t>
      </w:r>
      <w:r>
        <w:rPr>
          <w:rStyle w:val="NormalTok"/>
        </w:rPr>
        <w:t xml:space="preserve"> </w:t>
      </w:r>
      <w:r>
        <w:rPr>
          <w:rStyle w:val="FunctionTok"/>
        </w:rPr>
        <w:t>brewer.pal</w:t>
      </w:r>
      <w:r>
        <w:rPr>
          <w:rStyle w:val="NormalTok"/>
        </w:rPr>
        <w:t>(</w:t>
      </w:r>
      <w:r>
        <w:rPr>
          <w:rStyle w:val="DecValTok"/>
        </w:rPr>
        <w:t>4</w:t>
      </w:r>
      <w:r>
        <w:rPr>
          <w:rStyle w:val="NormalTok"/>
        </w:rPr>
        <w:t xml:space="preserve">, </w:t>
      </w:r>
      <w:r>
        <w:rPr>
          <w:rStyle w:val="StringTok"/>
        </w:rPr>
        <w:t>"Set2"</w:t>
      </w:r>
      <w:r>
        <w:rPr>
          <w:rStyle w:val="NormalTok"/>
        </w:rPr>
        <w:t>),</w:t>
      </w:r>
      <w:r>
        <w:br/>
      </w:r>
      <w:r>
        <w:rPr>
          <w:rStyle w:val="NormalTok"/>
        </w:rPr>
        <w:t xml:space="preserve">  </w:t>
      </w:r>
      <w:r>
        <w:rPr>
          <w:rStyle w:val="AttributeTok"/>
        </w:rPr>
        <w:t>title        =</w:t>
      </w:r>
      <w:r>
        <w:rPr>
          <w:rStyle w:val="NormalTok"/>
        </w:rPr>
        <w:t xml:space="preserve"> </w:t>
      </w:r>
      <w:r>
        <w:rPr>
          <w:rStyle w:val="StringTok"/>
        </w:rPr>
        <w:t>"Survival by Age Group"</w:t>
      </w:r>
      <w:r>
        <w:rPr>
          <w:rStyle w:val="NormalTok"/>
        </w:rPr>
        <w:t>,</w:t>
      </w:r>
      <w:r>
        <w:br/>
      </w:r>
      <w:r>
        <w:rPr>
          <w:rStyle w:val="NormalTok"/>
        </w:rPr>
        <w:t xml:space="preserve">  </w:t>
      </w:r>
      <w:r>
        <w:rPr>
          <w:rStyle w:val="AttributeTok"/>
        </w:rPr>
        <w:t>xlab         =</w:t>
      </w:r>
      <w:r>
        <w:rPr>
          <w:rStyle w:val="NormalTok"/>
        </w:rPr>
        <w:t xml:space="preserve"> </w:t>
      </w:r>
      <w:r>
        <w:rPr>
          <w:rStyle w:val="StringTok"/>
        </w:rPr>
        <w:t>"Time (Months)"</w:t>
      </w:r>
      <w:r>
        <w:rPr>
          <w:rStyle w:val="NormalTok"/>
        </w:rPr>
        <w:t>,</w:t>
      </w:r>
      <w:r>
        <w:br/>
      </w:r>
      <w:r>
        <w:rPr>
          <w:rStyle w:val="NormalTok"/>
        </w:rPr>
        <w:t xml:space="preserve">  </w:t>
      </w:r>
      <w:r>
        <w:rPr>
          <w:rStyle w:val="AttributeTok"/>
        </w:rPr>
        <w:t>ylab         =</w:t>
      </w:r>
      <w:r>
        <w:rPr>
          <w:rStyle w:val="NormalTok"/>
        </w:rPr>
        <w:t xml:space="preserve"> </w:t>
      </w:r>
      <w:r>
        <w:rPr>
          <w:rStyle w:val="StringTok"/>
        </w:rPr>
        <w:t>"Survival Probability"</w:t>
      </w:r>
      <w:r>
        <w:rPr>
          <w:rStyle w:val="NormalTok"/>
        </w:rPr>
        <w:t>,</w:t>
      </w:r>
      <w:r>
        <w:br/>
      </w:r>
      <w:r>
        <w:rPr>
          <w:rStyle w:val="NormalTok"/>
        </w:rPr>
        <w:t xml:space="preserve">  </w:t>
      </w:r>
      <w:r>
        <w:rPr>
          <w:rStyle w:val="AttributeTok"/>
        </w:rPr>
        <w:t>legend.title =</w:t>
      </w:r>
      <w:r>
        <w:rPr>
          <w:rStyle w:val="NormalTok"/>
        </w:rPr>
        <w:t xml:space="preserve"> </w:t>
      </w:r>
      <w:r>
        <w:rPr>
          <w:rStyle w:val="StringTok"/>
        </w:rPr>
        <w:t>"Age Group"</w:t>
      </w:r>
      <w:r>
        <w:rPr>
          <w:rStyle w:val="NormalTok"/>
        </w:rPr>
        <w:t>,</w:t>
      </w:r>
      <w:r>
        <w:br/>
      </w:r>
      <w:r>
        <w:rPr>
          <w:rStyle w:val="NormalTok"/>
        </w:rPr>
        <w:t xml:space="preserve">  </w:t>
      </w:r>
      <w:r>
        <w:rPr>
          <w:rStyle w:val="AttributeTok"/>
        </w:rPr>
        <w:t>risk.table.height =</w:t>
      </w:r>
      <w:r>
        <w:rPr>
          <w:rStyle w:val="NormalTok"/>
        </w:rPr>
        <w:t xml:space="preserve"> </w:t>
      </w:r>
      <w:r>
        <w:rPr>
          <w:rStyle w:val="FloatTok"/>
        </w:rPr>
        <w:t>0.30</w:t>
      </w:r>
      <w:r>
        <w:br/>
      </w:r>
      <w:r>
        <w:rPr>
          <w:rStyle w:val="NormalTok"/>
        </w:rPr>
        <w:t>)</w:t>
      </w:r>
      <w:r>
        <w:br/>
      </w:r>
      <w:r>
        <w:br/>
      </w:r>
      <w:r>
        <w:rPr>
          <w:rStyle w:val="NormalTok"/>
        </w:rPr>
        <w:t xml:space="preserve">p_gender </w:t>
      </w:r>
      <w:r>
        <w:rPr>
          <w:rStyle w:val="OtherTok"/>
        </w:rPr>
        <w:t>&lt;-</w:t>
      </w:r>
      <w:r>
        <w:rPr>
          <w:rStyle w:val="NormalTok"/>
        </w:rPr>
        <w:t xml:space="preserve"> </w:t>
      </w:r>
      <w:r>
        <w:rPr>
          <w:rStyle w:val="FunctionTok"/>
        </w:rPr>
        <w:t>ggsurvplot</w:t>
      </w:r>
      <w:r>
        <w:rPr>
          <w:rStyle w:val="NormalTok"/>
        </w:rPr>
        <w:t>(</w:t>
      </w:r>
      <w:r>
        <w:br/>
      </w:r>
      <w:r>
        <w:rPr>
          <w:rStyle w:val="NormalTok"/>
        </w:rPr>
        <w:t xml:space="preserve">  km_gender,</w:t>
      </w:r>
      <w:r>
        <w:br/>
      </w:r>
      <w:r>
        <w:rPr>
          <w:rStyle w:val="NormalTok"/>
        </w:rPr>
        <w:t xml:space="preserve">  </w:t>
      </w:r>
      <w:r>
        <w:rPr>
          <w:rStyle w:val="AttributeTok"/>
        </w:rPr>
        <w:t>data         =</w:t>
      </w:r>
      <w:r>
        <w:rPr>
          <w:rStyle w:val="NormalTok"/>
        </w:rPr>
        <w:t xml:space="preserve"> cancer_data,</w:t>
      </w:r>
      <w:r>
        <w:br/>
      </w:r>
      <w:r>
        <w:rPr>
          <w:rStyle w:val="NormalTok"/>
        </w:rPr>
        <w:t xml:space="preserve">  </w:t>
      </w:r>
      <w:r>
        <w:rPr>
          <w:rStyle w:val="AttributeTok"/>
        </w:rPr>
        <w:t>risk.table   =</w:t>
      </w:r>
      <w:r>
        <w:rPr>
          <w:rStyle w:val="NormalTok"/>
        </w:rPr>
        <w:t xml:space="preserve"> </w:t>
      </w:r>
      <w:r>
        <w:rPr>
          <w:rStyle w:val="ConstantTok"/>
        </w:rPr>
        <w:t>TRUE</w:t>
      </w:r>
      <w:r>
        <w:rPr>
          <w:rStyle w:val="NormalTok"/>
        </w:rPr>
        <w:t>,</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TRUE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12</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"#E84855"</w:t>
      </w:r>
      <w:r>
        <w:rPr>
          <w:rStyle w:val="NormalTok"/>
        </w:rPr>
        <w:t xml:space="preserve">, </w:t>
      </w:r>
      <w:r>
        <w:rPr>
          <w:rStyle w:val="StringTok"/>
        </w:rPr>
        <w:t>"#2E86AB"</w:t>
      </w:r>
      <w:r>
        <w:rPr>
          <w:rStyle w:val="NormalTok"/>
        </w:rPr>
        <w:t>),</w:t>
      </w:r>
      <w:r>
        <w:br/>
      </w:r>
      <w:r>
        <w:rPr>
          <w:rStyle w:val="NormalTok"/>
        </w:rPr>
        <w:t xml:space="preserve">  </w:t>
      </w:r>
      <w:r>
        <w:rPr>
          <w:rStyle w:val="AttributeTok"/>
        </w:rPr>
        <w:t>title        =</w:t>
      </w:r>
      <w:r>
        <w:rPr>
          <w:rStyle w:val="NormalTok"/>
        </w:rPr>
        <w:t xml:space="preserve"> </w:t>
      </w:r>
      <w:r>
        <w:rPr>
          <w:rStyle w:val="StringTok"/>
        </w:rPr>
        <w:t>"Survival by Gender"</w:t>
      </w:r>
      <w:r>
        <w:rPr>
          <w:rStyle w:val="NormalTok"/>
        </w:rPr>
        <w:t>,</w:t>
      </w:r>
      <w:r>
        <w:br/>
      </w:r>
      <w:r>
        <w:rPr>
          <w:rStyle w:val="NormalTok"/>
        </w:rPr>
        <w:t xml:space="preserve">  </w:t>
      </w:r>
      <w:r>
        <w:rPr>
          <w:rStyle w:val="AttributeTok"/>
        </w:rPr>
        <w:t>xlab         =</w:t>
      </w:r>
      <w:r>
        <w:rPr>
          <w:rStyle w:val="NormalTok"/>
        </w:rPr>
        <w:t xml:space="preserve"> </w:t>
      </w:r>
      <w:r>
        <w:rPr>
          <w:rStyle w:val="StringTok"/>
        </w:rPr>
        <w:t>"Time (Months)"</w:t>
      </w:r>
      <w:r>
        <w:rPr>
          <w:rStyle w:val="NormalTok"/>
        </w:rPr>
        <w:t>,</w:t>
      </w:r>
      <w:r>
        <w:br/>
      </w:r>
      <w:r>
        <w:rPr>
          <w:rStyle w:val="NormalTok"/>
        </w:rPr>
        <w:t xml:space="preserve">  </w:t>
      </w:r>
      <w:r>
        <w:rPr>
          <w:rStyle w:val="AttributeTok"/>
        </w:rPr>
        <w:t>ylab         =</w:t>
      </w:r>
      <w:r>
        <w:rPr>
          <w:rStyle w:val="NormalTok"/>
        </w:rPr>
        <w:t xml:space="preserve"> </w:t>
      </w:r>
      <w:r>
        <w:rPr>
          <w:rStyle w:val="StringTok"/>
        </w:rPr>
        <w:t>"Survival Probability"</w:t>
      </w:r>
      <w:r>
        <w:rPr>
          <w:rStyle w:val="NormalTok"/>
        </w:rPr>
        <w:t>,</w:t>
      </w:r>
      <w:r>
        <w:br/>
      </w:r>
      <w:r>
        <w:rPr>
          <w:rStyle w:val="NormalTok"/>
        </w:rPr>
        <w:t xml:space="preserve">  </w:t>
      </w:r>
      <w:r>
        <w:rPr>
          <w:rStyle w:val="AttributeTok"/>
        </w:rPr>
        <w:t>legend.title =</w:t>
      </w:r>
      <w:r>
        <w:rPr>
          <w:rStyle w:val="NormalTok"/>
        </w:rPr>
        <w:t xml:space="preserve"> </w:t>
      </w:r>
      <w:r>
        <w:rPr>
          <w:rStyle w:val="StringTok"/>
        </w:rPr>
        <w:t>"Gender"</w:t>
      </w:r>
      <w:r>
        <w:rPr>
          <w:rStyle w:val="NormalTok"/>
        </w:rPr>
        <w:t>,</w:t>
      </w:r>
      <w:r>
        <w:br/>
      </w:r>
      <w:r>
        <w:rPr>
          <w:rStyle w:val="NormalTok"/>
        </w:rPr>
        <w:t xml:space="preserve">  </w:t>
      </w:r>
      <w:r>
        <w:rPr>
          <w:rStyle w:val="AttributeTok"/>
        </w:rPr>
        <w:t>risk.table.height =</w:t>
      </w:r>
      <w:r>
        <w:rPr>
          <w:rStyle w:val="NormalTok"/>
        </w:rPr>
        <w:t xml:space="preserve"> </w:t>
      </w:r>
      <w:r>
        <w:rPr>
          <w:rStyle w:val="FloatTok"/>
        </w:rPr>
        <w:t>0.25</w:t>
      </w:r>
      <w:r>
        <w:br/>
      </w:r>
      <w:r>
        <w:rPr>
          <w:rStyle w:val="NormalTok"/>
        </w:rPr>
        <w:t>)</w:t>
      </w:r>
      <w:r>
        <w:br/>
      </w:r>
      <w:r>
        <w:br/>
      </w:r>
      <w:r>
        <w:rPr>
          <w:rStyle w:val="FunctionTok"/>
        </w:rPr>
        <w:t>arrange_ggsurvplots</w:t>
      </w:r>
      <w:r>
        <w:rPr>
          <w:rStyle w:val="NormalTok"/>
        </w:rPr>
        <w:t>(</w:t>
      </w:r>
      <w:r>
        <w:rPr>
          <w:rStyle w:val="FunctionTok"/>
        </w:rPr>
        <w:t>list</w:t>
      </w:r>
      <w:r>
        <w:rPr>
          <w:rStyle w:val="NormalTok"/>
        </w:rPr>
        <w:t xml:space="preserve">(p_age, p_gender), </w:t>
      </w:r>
      <w:r>
        <w:rPr>
          <w:rStyle w:val="AttributeTok"/>
        </w:rPr>
        <w:t>ncol =</w:t>
      </w:r>
      <w:r>
        <w:rPr>
          <w:rStyle w:val="NormalTok"/>
        </w:rPr>
        <w:t xml:space="preserve"> </w:t>
      </w:r>
      <w:r>
        <w:rPr>
          <w:rStyle w:val="DecValTok"/>
        </w:rPr>
        <w:t>2</w:t>
      </w:r>
      <w:r>
        <w:rPr>
          <w:rStyle w:val="NormalTok"/>
        </w:rPr>
        <w:t xml:space="preserve">, </w:t>
      </w:r>
      <w:r>
        <w:rPr>
          <w:rStyle w:val="AttributeTok"/>
        </w:rPr>
        <w:t>nrow =</w:t>
      </w:r>
      <w:r>
        <w:rPr>
          <w:rStyle w:val="NormalTok"/>
        </w:rPr>
        <w:t xml:space="preserve"> </w:t>
      </w:r>
      <w:r>
        <w:rPr>
          <w:rStyle w:val="DecValTok"/>
        </w:rPr>
        <w:t>1</w:t>
      </w:r>
      <w:r>
        <w:rPr>
          <w:rStyle w:val="NormalTok"/>
        </w:rPr>
        <w:t>)</w:t>
      </w:r>
    </w:p>
    <w:tbl>
      <w:tblPr>
        <w:tblStyle w:val="Table"/>
        <w:tblW w:w="5000" w:type="pct"/>
        <w:tblLook w:val="0000" w:firstRow="0" w:lastRow="0" w:firstColumn="0" w:lastColumn="0" w:noHBand="0" w:noVBand="0"/>
      </w:tblPr>
      <w:tblGrid>
        <w:gridCol w:w="9576"/>
      </w:tblGrid>
      <w:tr w:rsidR="00C60B63" w14:paraId="1039B9BC" w14:textId="77777777">
        <w:tc>
          <w:tcPr>
            <w:tcW w:w="0" w:type="auto"/>
          </w:tcPr>
          <w:p w14:paraId="7B23AD31" w14:textId="77777777" w:rsidR="00C60B63" w:rsidRDefault="00095C06">
            <w:pPr>
              <w:jc w:val="center"/>
            </w:pPr>
            <w:r>
              <w:rPr>
                <w:noProof/>
              </w:rPr>
              <w:lastRenderedPageBreak/>
              <w:drawing>
                <wp:inline distT="0" distB="0" distL="0" distR="0" wp14:anchorId="1B57FAC0" wp14:editId="193B4D1A">
                  <wp:extent cx="5334000" cy="30480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survival_analysis--1-_files/figure-docx/km-age-gender-1.png"/>
                          <pic:cNvPicPr>
                            <a:picLocks noChangeAspect="1" noChangeArrowheads="1"/>
                          </pic:cNvPicPr>
                        </pic:nvPicPr>
                        <pic:blipFill>
                          <a:blip r:embed="rId9"/>
                          <a:stretch>
                            <a:fillRect/>
                          </a:stretch>
                        </pic:blipFill>
                        <pic:spPr bwMode="auto">
                          <a:xfrm>
                            <a:off x="0" y="0"/>
                            <a:ext cx="5334000" cy="3048000"/>
                          </a:xfrm>
                          <a:prstGeom prst="rect">
                            <a:avLst/>
                          </a:prstGeom>
                          <a:noFill/>
                          <a:ln w="9525">
                            <a:noFill/>
                            <a:headEnd/>
                            <a:tailEnd/>
                          </a:ln>
                        </pic:spPr>
                      </pic:pic>
                    </a:graphicData>
                  </a:graphic>
                </wp:inline>
              </w:drawing>
            </w:r>
          </w:p>
          <w:p w14:paraId="22B83799" w14:textId="77777777" w:rsidR="00C60B63" w:rsidRDefault="00095C06">
            <w:pPr>
              <w:pStyle w:val="ImageCaption"/>
              <w:spacing w:before="200"/>
            </w:pPr>
            <w:r>
              <w:t>KM curves stratified by age group (left) and gender (right)</w:t>
            </w:r>
          </w:p>
        </w:tc>
      </w:tr>
    </w:tbl>
    <w:p w14:paraId="119709E9" w14:textId="77777777" w:rsidR="00C60B63" w:rsidRDefault="00095C06">
      <w:pPr>
        <w:pStyle w:val="BlockText"/>
      </w:pPr>
      <w:r>
        <w:rPr>
          <w:b/>
          <w:bCs/>
        </w:rPr>
        <w:t>Interpretation:</w:t>
      </w:r>
      <w:r>
        <w:t xml:space="preserve"> Older patients (&gt;70) typically show worse survival due to reduced physiological reserves and higher comorbidity burden. Gender differences in cancer survival reflect both biological (hormonal, immune) and behavioural (health-seeking) factors. Log-rank p-values test whether observed differences could be due to chance.</w:t>
      </w:r>
    </w:p>
    <w:p w14:paraId="6A63F45A" w14:textId="77777777" w:rsidR="00C60B63" w:rsidRDefault="00F039B1">
      <w:r>
        <w:pict w14:anchorId="13099E83">
          <v:rect id="_x0000_i1077" style="width:0;height:1.5pt" o:hralign="center" o:hrstd="t" o:hr="t"/>
        </w:pict>
      </w:r>
    </w:p>
    <w:p w14:paraId="17A21031" w14:textId="77777777" w:rsidR="00C60B63" w:rsidRDefault="00095C06">
      <w:pPr>
        <w:pStyle w:val="Heading1"/>
      </w:pPr>
      <w:bookmarkStart w:id="6" w:name="time-to-recovery-infectious-disease"/>
      <w:bookmarkEnd w:id="5"/>
      <w:r>
        <w:t>5. Time-to-Recovery — Infectious Disease</w:t>
      </w:r>
    </w:p>
    <w:p w14:paraId="3F53E611" w14:textId="77777777" w:rsidR="00C60B63" w:rsidRDefault="00095C06">
      <w:pPr>
        <w:pStyle w:val="SourceCode"/>
      </w:pPr>
      <w:r>
        <w:rPr>
          <w:rStyle w:val="NormalTok"/>
        </w:rPr>
        <w:t xml:space="preserve">km_infect </w:t>
      </w:r>
      <w:r>
        <w:rPr>
          <w:rStyle w:val="OtherTok"/>
        </w:rPr>
        <w:t>&lt;-</w:t>
      </w:r>
      <w:r>
        <w:rPr>
          <w:rStyle w:val="NormalTok"/>
        </w:rPr>
        <w:t xml:space="preserve"> </w:t>
      </w:r>
      <w:r>
        <w:rPr>
          <w:rStyle w:val="FunctionTok"/>
        </w:rPr>
        <w:t>survfit</w:t>
      </w:r>
      <w:r>
        <w:rPr>
          <w:rStyle w:val="NormalTok"/>
        </w:rPr>
        <w:t>(</w:t>
      </w:r>
      <w:r>
        <w:rPr>
          <w:rStyle w:val="FunctionTok"/>
        </w:rPr>
        <w:t>Surv</w:t>
      </w:r>
      <w:r>
        <w:rPr>
          <w:rStyle w:val="NormalTok"/>
        </w:rPr>
        <w:t xml:space="preserve">(time, status) </w:t>
      </w:r>
      <w:r>
        <w:rPr>
          <w:rStyle w:val="SpecialCharTok"/>
        </w:rPr>
        <w:t>~</w:t>
      </w:r>
      <w:r>
        <w:rPr>
          <w:rStyle w:val="NormalTok"/>
        </w:rPr>
        <w:t xml:space="preserve"> treatment, </w:t>
      </w:r>
      <w:r>
        <w:rPr>
          <w:rStyle w:val="AttributeTok"/>
        </w:rPr>
        <w:t>data =</w:t>
      </w:r>
      <w:r>
        <w:rPr>
          <w:rStyle w:val="NormalTok"/>
        </w:rPr>
        <w:t xml:space="preserve"> infect_data)</w:t>
      </w:r>
      <w:r>
        <w:br/>
      </w:r>
      <w:r>
        <w:br/>
      </w:r>
      <w:r>
        <w:rPr>
          <w:rStyle w:val="FunctionTok"/>
        </w:rPr>
        <w:t>ggsurvplot</w:t>
      </w:r>
      <w:r>
        <w:rPr>
          <w:rStyle w:val="NormalTok"/>
        </w:rPr>
        <w:t>(</w:t>
      </w:r>
      <w:r>
        <w:br/>
      </w:r>
      <w:r>
        <w:rPr>
          <w:rStyle w:val="NormalTok"/>
        </w:rPr>
        <w:t xml:space="preserve">  km_infect,</w:t>
      </w:r>
      <w:r>
        <w:br/>
      </w:r>
      <w:r>
        <w:rPr>
          <w:rStyle w:val="NormalTok"/>
        </w:rPr>
        <w:t xml:space="preserve">  </w:t>
      </w:r>
      <w:r>
        <w:rPr>
          <w:rStyle w:val="AttributeTok"/>
        </w:rPr>
        <w:t>data             =</w:t>
      </w:r>
      <w:r>
        <w:rPr>
          <w:rStyle w:val="NormalTok"/>
        </w:rPr>
        <w:t xml:space="preserve"> infect_data,</w:t>
      </w:r>
      <w:r>
        <w:br/>
      </w:r>
      <w:r>
        <w:rPr>
          <w:rStyle w:val="NormalTok"/>
        </w:rPr>
        <w:t xml:space="preserve">  </w:t>
      </w:r>
      <w:r>
        <w:rPr>
          <w:rStyle w:val="AttributeTok"/>
        </w:rPr>
        <w:t>risk.table       =</w:t>
      </w:r>
      <w:r>
        <w:rPr>
          <w:rStyle w:val="NormalTok"/>
        </w:rPr>
        <w:t xml:space="preserve"> </w:t>
      </w:r>
      <w:r>
        <w:rPr>
          <w:rStyle w:val="ConstantTok"/>
        </w:rPr>
        <w:t>TRUE</w:t>
      </w:r>
      <w:r>
        <w:rPr>
          <w:rStyle w:val="NormalTok"/>
        </w:rPr>
        <w:t>,</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TRUE</w:t>
      </w:r>
      <w:r>
        <w:rPr>
          <w:rStyle w:val="NormalTok"/>
        </w:rPr>
        <w:t>,</w:t>
      </w:r>
      <w:r>
        <w:br/>
      </w:r>
      <w:r>
        <w:rPr>
          <w:rStyle w:val="NormalTok"/>
        </w:rPr>
        <w:t xml:space="preserve">  </w:t>
      </w:r>
      <w:r>
        <w:rPr>
          <w:rStyle w:val="AttributeTok"/>
        </w:rPr>
        <w:t>fun              =</w:t>
      </w:r>
      <w:r>
        <w:rPr>
          <w:rStyle w:val="NormalTok"/>
        </w:rPr>
        <w:t xml:space="preserve"> </w:t>
      </w:r>
      <w:r>
        <w:rPr>
          <w:rStyle w:val="StringTok"/>
        </w:rPr>
        <w:t>"event"</w:t>
      </w:r>
      <w:r>
        <w:rPr>
          <w:rStyle w:val="NormalTok"/>
        </w:rPr>
        <w:t xml:space="preserve">,     </w:t>
      </w:r>
      <w:r>
        <w:rPr>
          <w:rStyle w:val="CommentTok"/>
        </w:rPr>
        <w:t># cumulative event (recovery) curve</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13</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"#F4A261"</w:t>
      </w:r>
      <w:r>
        <w:rPr>
          <w:rStyle w:val="NormalTok"/>
        </w:rPr>
        <w:t xml:space="preserve">, </w:t>
      </w:r>
      <w:r>
        <w:rPr>
          <w:rStyle w:val="StringTok"/>
        </w:rPr>
        <w:t>"#2A9D8F"</w:t>
      </w:r>
      <w:r>
        <w:rPr>
          <w:rStyle w:val="NormalTok"/>
        </w:rPr>
        <w:t xml:space="preserve">, </w:t>
      </w:r>
      <w:r>
        <w:rPr>
          <w:rStyle w:val="StringTok"/>
        </w:rPr>
        <w:t>"#E76F51"</w:t>
      </w:r>
      <w:r>
        <w:rPr>
          <w:rStyle w:val="NormalTok"/>
        </w:rPr>
        <w:t>),</w:t>
      </w:r>
      <w:r>
        <w:br/>
      </w:r>
      <w:r>
        <w:rPr>
          <w:rStyle w:val="NormalTok"/>
        </w:rPr>
        <w:t xml:space="preserve">  </w:t>
      </w:r>
      <w:r>
        <w:rPr>
          <w:rStyle w:val="AttributeTok"/>
        </w:rPr>
        <w:t>title            =</w:t>
      </w:r>
      <w:r>
        <w:rPr>
          <w:rStyle w:val="NormalTok"/>
        </w:rPr>
        <w:t xml:space="preserve"> </w:t>
      </w:r>
      <w:r>
        <w:rPr>
          <w:rStyle w:val="StringTok"/>
        </w:rPr>
        <w:t>"Cumulative Recovery by Treatment — Infectious Disease"</w:t>
      </w:r>
      <w:r>
        <w:rPr>
          <w:rStyle w:val="NormalTok"/>
        </w:rPr>
        <w:t>,</w:t>
      </w:r>
      <w:r>
        <w:br/>
      </w:r>
      <w:r>
        <w:rPr>
          <w:rStyle w:val="NormalTok"/>
        </w:rPr>
        <w:t xml:space="preserve">  </w:t>
      </w:r>
      <w:r>
        <w:rPr>
          <w:rStyle w:val="AttributeTok"/>
        </w:rPr>
        <w:t>xlab             =</w:t>
      </w:r>
      <w:r>
        <w:rPr>
          <w:rStyle w:val="NormalTok"/>
        </w:rPr>
        <w:t xml:space="preserve"> </w:t>
      </w:r>
      <w:r>
        <w:rPr>
          <w:rStyle w:val="StringTok"/>
        </w:rPr>
        <w:t>"Time (Days)"</w:t>
      </w:r>
      <w:r>
        <w:rPr>
          <w:rStyle w:val="NormalTok"/>
        </w:rPr>
        <w:t>,</w:t>
      </w:r>
      <w:r>
        <w:br/>
      </w:r>
      <w:r>
        <w:rPr>
          <w:rStyle w:val="NormalTok"/>
        </w:rPr>
        <w:t xml:space="preserve">  </w:t>
      </w:r>
      <w:r>
        <w:rPr>
          <w:rStyle w:val="AttributeTok"/>
        </w:rPr>
        <w:t>ylab             =</w:t>
      </w:r>
      <w:r>
        <w:rPr>
          <w:rStyle w:val="NormalTok"/>
        </w:rPr>
        <w:t xml:space="preserve"> </w:t>
      </w:r>
      <w:r>
        <w:rPr>
          <w:rStyle w:val="StringTok"/>
        </w:rPr>
        <w:t>"Cumulative Recovery Probability"</w:t>
      </w:r>
      <w:r>
        <w:rPr>
          <w:rStyle w:val="NormalTok"/>
        </w:rPr>
        <w:t>,</w:t>
      </w:r>
      <w:r>
        <w:br/>
      </w:r>
      <w:r>
        <w:rPr>
          <w:rStyle w:val="NormalTok"/>
        </w:rPr>
        <w:t xml:space="preserve">  </w:t>
      </w:r>
      <w:r>
        <w:rPr>
          <w:rStyle w:val="AttributeTok"/>
        </w:rPr>
        <w:t>legend.title     =</w:t>
      </w:r>
      <w:r>
        <w:rPr>
          <w:rStyle w:val="NormalTok"/>
        </w:rPr>
        <w:t xml:space="preserve"> </w:t>
      </w:r>
      <w:r>
        <w:rPr>
          <w:rStyle w:val="StringTok"/>
        </w:rPr>
        <w:t>"Treatment"</w:t>
      </w:r>
      <w:r>
        <w:rPr>
          <w:rStyle w:val="NormalTok"/>
        </w:rPr>
        <w:t>,</w:t>
      </w:r>
      <w:r>
        <w:br/>
      </w:r>
      <w:r>
        <w:rPr>
          <w:rStyle w:val="NormalTok"/>
        </w:rPr>
        <w:t xml:space="preserve">  </w:t>
      </w:r>
      <w:r>
        <w:rPr>
          <w:rStyle w:val="AttributeTok"/>
        </w:rPr>
        <w:t>risk.table.height =</w:t>
      </w:r>
      <w:r>
        <w:rPr>
          <w:rStyle w:val="NormalTok"/>
        </w:rPr>
        <w:t xml:space="preserve"> </w:t>
      </w:r>
      <w:r>
        <w:rPr>
          <w:rStyle w:val="FloatTok"/>
        </w:rPr>
        <w:t>0.28</w:t>
      </w:r>
      <w:r>
        <w:rPr>
          <w:rStyle w:val="NormalTok"/>
        </w:rPr>
        <w:t>,</w:t>
      </w:r>
      <w:r>
        <w:br/>
      </w:r>
      <w:r>
        <w:rPr>
          <w:rStyle w:val="NormalTok"/>
        </w:rPr>
        <w:t xml:space="preserve">  </w:t>
      </w:r>
      <w:r>
        <w:rPr>
          <w:rStyle w:val="AttributeTok"/>
        </w:rPr>
        <w:t>surv.median.line  =</w:t>
      </w:r>
      <w:r>
        <w:rPr>
          <w:rStyle w:val="NormalTok"/>
        </w:rPr>
        <w:t xml:space="preserve"> </w:t>
      </w:r>
      <w:r>
        <w:rPr>
          <w:rStyle w:val="StringTok"/>
        </w:rPr>
        <w:t>"hv"</w:t>
      </w:r>
      <w:r>
        <w:br/>
      </w:r>
      <w:r>
        <w:rPr>
          <w:rStyle w:val="NormalTok"/>
        </w:rPr>
        <w:t>)</w:t>
      </w:r>
    </w:p>
    <w:tbl>
      <w:tblPr>
        <w:tblStyle w:val="Table"/>
        <w:tblW w:w="5000" w:type="pct"/>
        <w:tblLook w:val="0000" w:firstRow="0" w:lastRow="0" w:firstColumn="0" w:lastColumn="0" w:noHBand="0" w:noVBand="0"/>
      </w:tblPr>
      <w:tblGrid>
        <w:gridCol w:w="9576"/>
      </w:tblGrid>
      <w:tr w:rsidR="00C60B63" w14:paraId="00921930" w14:textId="77777777">
        <w:tc>
          <w:tcPr>
            <w:tcW w:w="0" w:type="auto"/>
          </w:tcPr>
          <w:p w14:paraId="10ADF1D8" w14:textId="77777777" w:rsidR="00C60B63" w:rsidRDefault="00095C06">
            <w:pPr>
              <w:jc w:val="center"/>
            </w:pPr>
            <w:r>
              <w:rPr>
                <w:noProof/>
              </w:rPr>
              <w:lastRenderedPageBreak/>
              <w:drawing>
                <wp:inline distT="0" distB="0" distL="0" distR="0" wp14:anchorId="7312C6AD" wp14:editId="325CD8CE">
                  <wp:extent cx="5334000" cy="37338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survival_analysis--1-_files/figure-docx/km-infectious-1.png"/>
                          <pic:cNvPicPr>
                            <a:picLocks noChangeAspect="1" noChangeArrowheads="1"/>
                          </pic:cNvPicPr>
                        </pic:nvPicPr>
                        <pic:blipFill>
                          <a:blip r:embed="rId10"/>
                          <a:stretch>
                            <a:fillRect/>
                          </a:stretch>
                        </pic:blipFill>
                        <pic:spPr bwMode="auto">
                          <a:xfrm>
                            <a:off x="0" y="0"/>
                            <a:ext cx="5334000" cy="3733800"/>
                          </a:xfrm>
                          <a:prstGeom prst="rect">
                            <a:avLst/>
                          </a:prstGeom>
                          <a:noFill/>
                          <a:ln w="9525">
                            <a:noFill/>
                            <a:headEnd/>
                            <a:tailEnd/>
                          </a:ln>
                        </pic:spPr>
                      </pic:pic>
                    </a:graphicData>
                  </a:graphic>
                </wp:inline>
              </w:drawing>
            </w:r>
          </w:p>
          <w:p w14:paraId="7C23B2DF" w14:textId="77777777" w:rsidR="00C60B63" w:rsidRDefault="00095C06">
            <w:pPr>
              <w:pStyle w:val="ImageCaption"/>
              <w:spacing w:before="200"/>
            </w:pPr>
            <w:r>
              <w:t>Time to recovery by treatment in infectious disease cohort</w:t>
            </w:r>
          </w:p>
        </w:tc>
      </w:tr>
    </w:tbl>
    <w:p w14:paraId="7FDD09CB" w14:textId="77777777" w:rsidR="00C60B63" w:rsidRDefault="00095C06">
      <w:pPr>
        <w:pStyle w:val="SourceCode"/>
      </w:pPr>
      <w:r>
        <w:rPr>
          <w:rStyle w:val="NormalTok"/>
        </w:rPr>
        <w:t xml:space="preserve">km_severity </w:t>
      </w:r>
      <w:r>
        <w:rPr>
          <w:rStyle w:val="OtherTok"/>
        </w:rPr>
        <w:t>&lt;-</w:t>
      </w:r>
      <w:r>
        <w:rPr>
          <w:rStyle w:val="NormalTok"/>
        </w:rPr>
        <w:t xml:space="preserve"> </w:t>
      </w:r>
      <w:r>
        <w:rPr>
          <w:rStyle w:val="FunctionTok"/>
        </w:rPr>
        <w:t>survfit</w:t>
      </w:r>
      <w:r>
        <w:rPr>
          <w:rStyle w:val="NormalTok"/>
        </w:rPr>
        <w:t>(</w:t>
      </w:r>
      <w:r>
        <w:rPr>
          <w:rStyle w:val="FunctionTok"/>
        </w:rPr>
        <w:t>Surv</w:t>
      </w:r>
      <w:r>
        <w:rPr>
          <w:rStyle w:val="NormalTok"/>
        </w:rPr>
        <w:t xml:space="preserve">(time, status) </w:t>
      </w:r>
      <w:r>
        <w:rPr>
          <w:rStyle w:val="SpecialCharTok"/>
        </w:rPr>
        <w:t>~</w:t>
      </w:r>
      <w:r>
        <w:rPr>
          <w:rStyle w:val="NormalTok"/>
        </w:rPr>
        <w:t xml:space="preserve"> severity, </w:t>
      </w:r>
      <w:r>
        <w:rPr>
          <w:rStyle w:val="AttributeTok"/>
        </w:rPr>
        <w:t>data =</w:t>
      </w:r>
      <w:r>
        <w:rPr>
          <w:rStyle w:val="NormalTok"/>
        </w:rPr>
        <w:t xml:space="preserve"> infect_data)</w:t>
      </w:r>
      <w:r>
        <w:br/>
      </w:r>
      <w:r>
        <w:br/>
      </w:r>
      <w:r>
        <w:rPr>
          <w:rStyle w:val="FunctionTok"/>
        </w:rPr>
        <w:t>ggsurvplot</w:t>
      </w:r>
      <w:r>
        <w:rPr>
          <w:rStyle w:val="NormalTok"/>
        </w:rPr>
        <w:t>(</w:t>
      </w:r>
      <w:r>
        <w:br/>
      </w:r>
      <w:r>
        <w:rPr>
          <w:rStyle w:val="NormalTok"/>
        </w:rPr>
        <w:t xml:space="preserve">  km_severity,</w:t>
      </w:r>
      <w:r>
        <w:br/>
      </w:r>
      <w:r>
        <w:rPr>
          <w:rStyle w:val="NormalTok"/>
        </w:rPr>
        <w:t xml:space="preserve">  </w:t>
      </w:r>
      <w:r>
        <w:rPr>
          <w:rStyle w:val="AttributeTok"/>
        </w:rPr>
        <w:t>data         =</w:t>
      </w:r>
      <w:r>
        <w:rPr>
          <w:rStyle w:val="NormalTok"/>
        </w:rPr>
        <w:t xml:space="preserve"> infect_data,</w:t>
      </w:r>
      <w:r>
        <w:br/>
      </w:r>
      <w:r>
        <w:rPr>
          <w:rStyle w:val="NormalTok"/>
        </w:rPr>
        <w:t xml:space="preserve">  </w:t>
      </w:r>
      <w:r>
        <w:rPr>
          <w:rStyle w:val="AttributeTok"/>
        </w:rPr>
        <w:t>risk.table   =</w:t>
      </w:r>
      <w:r>
        <w:rPr>
          <w:rStyle w:val="NormalTok"/>
        </w:rPr>
        <w:t xml:space="preserve"> </w:t>
      </w:r>
      <w:r>
        <w:rPr>
          <w:rStyle w:val="ConstantTok"/>
        </w:rPr>
        <w:t>TRUE</w:t>
      </w:r>
      <w:r>
        <w:rPr>
          <w:rStyle w:val="NormalTok"/>
        </w:rPr>
        <w:t>,</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FALSE</w:t>
      </w:r>
      <w:r>
        <w:rPr>
          <w:rStyle w:val="NormalTok"/>
        </w:rPr>
        <w:t>,</w:t>
      </w:r>
      <w:r>
        <w:br/>
      </w:r>
      <w:r>
        <w:rPr>
          <w:rStyle w:val="NormalTok"/>
        </w:rPr>
        <w:t xml:space="preserve">  </w:t>
      </w:r>
      <w:r>
        <w:rPr>
          <w:rStyle w:val="AttributeTok"/>
        </w:rPr>
        <w:t>fun          =</w:t>
      </w:r>
      <w:r>
        <w:rPr>
          <w:rStyle w:val="NormalTok"/>
        </w:rPr>
        <w:t xml:space="preserve"> </w:t>
      </w:r>
      <w:r>
        <w:rPr>
          <w:rStyle w:val="StringTok"/>
        </w:rPr>
        <w:t>"event"</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13</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"#56B4E9"</w:t>
      </w:r>
      <w:r>
        <w:rPr>
          <w:rStyle w:val="NormalTok"/>
        </w:rPr>
        <w:t xml:space="preserve">, </w:t>
      </w:r>
      <w:r>
        <w:rPr>
          <w:rStyle w:val="StringTok"/>
        </w:rPr>
        <w:t>"#E69F00"</w:t>
      </w:r>
      <w:r>
        <w:rPr>
          <w:rStyle w:val="NormalTok"/>
        </w:rPr>
        <w:t xml:space="preserve">, </w:t>
      </w:r>
      <w:r>
        <w:rPr>
          <w:rStyle w:val="StringTok"/>
        </w:rPr>
        <w:t>"#CC79A7"</w:t>
      </w:r>
      <w:r>
        <w:rPr>
          <w:rStyle w:val="NormalTok"/>
        </w:rPr>
        <w:t>),</w:t>
      </w:r>
      <w:r>
        <w:br/>
      </w:r>
      <w:r>
        <w:rPr>
          <w:rStyle w:val="NormalTok"/>
        </w:rPr>
        <w:t xml:space="preserve">  </w:t>
      </w:r>
      <w:r>
        <w:rPr>
          <w:rStyle w:val="AttributeTok"/>
        </w:rPr>
        <w:t>title        =</w:t>
      </w:r>
      <w:r>
        <w:rPr>
          <w:rStyle w:val="NormalTok"/>
        </w:rPr>
        <w:t xml:space="preserve"> </w:t>
      </w:r>
      <w:r>
        <w:rPr>
          <w:rStyle w:val="StringTok"/>
        </w:rPr>
        <w:t>"Cumulative Recovery by Disease Severity"</w:t>
      </w:r>
      <w:r>
        <w:rPr>
          <w:rStyle w:val="NormalTok"/>
        </w:rPr>
        <w:t>,</w:t>
      </w:r>
      <w:r>
        <w:br/>
      </w:r>
      <w:r>
        <w:rPr>
          <w:rStyle w:val="NormalTok"/>
        </w:rPr>
        <w:t xml:space="preserve">  </w:t>
      </w:r>
      <w:r>
        <w:rPr>
          <w:rStyle w:val="AttributeTok"/>
        </w:rPr>
        <w:t>xlab         =</w:t>
      </w:r>
      <w:r>
        <w:rPr>
          <w:rStyle w:val="NormalTok"/>
        </w:rPr>
        <w:t xml:space="preserve"> </w:t>
      </w:r>
      <w:r>
        <w:rPr>
          <w:rStyle w:val="StringTok"/>
        </w:rPr>
        <w:t>"Time (Days)"</w:t>
      </w:r>
      <w:r>
        <w:rPr>
          <w:rStyle w:val="NormalTok"/>
        </w:rPr>
        <w:t>,</w:t>
      </w:r>
      <w:r>
        <w:br/>
      </w:r>
      <w:r>
        <w:rPr>
          <w:rStyle w:val="NormalTok"/>
        </w:rPr>
        <w:t xml:space="preserve">  </w:t>
      </w:r>
      <w:r>
        <w:rPr>
          <w:rStyle w:val="AttributeTok"/>
        </w:rPr>
        <w:t>ylab         =</w:t>
      </w:r>
      <w:r>
        <w:rPr>
          <w:rStyle w:val="NormalTok"/>
        </w:rPr>
        <w:t xml:space="preserve"> </w:t>
      </w:r>
      <w:r>
        <w:rPr>
          <w:rStyle w:val="StringTok"/>
        </w:rPr>
        <w:t>"Cumulative Recovery Probability"</w:t>
      </w:r>
      <w:r>
        <w:rPr>
          <w:rStyle w:val="NormalTok"/>
        </w:rPr>
        <w:t>,</w:t>
      </w:r>
      <w:r>
        <w:br/>
      </w:r>
      <w:r>
        <w:rPr>
          <w:rStyle w:val="NormalTok"/>
        </w:rPr>
        <w:t xml:space="preserve">  </w:t>
      </w:r>
      <w:r>
        <w:rPr>
          <w:rStyle w:val="AttributeTok"/>
        </w:rPr>
        <w:t>legend.title =</w:t>
      </w:r>
      <w:r>
        <w:rPr>
          <w:rStyle w:val="NormalTok"/>
        </w:rPr>
        <w:t xml:space="preserve"> </w:t>
      </w:r>
      <w:r>
        <w:rPr>
          <w:rStyle w:val="StringTok"/>
        </w:rPr>
        <w:t>"Severity"</w:t>
      </w:r>
      <w:r>
        <w:rPr>
          <w:rStyle w:val="NormalTok"/>
        </w:rPr>
        <w:t>,</w:t>
      </w:r>
      <w:r>
        <w:br/>
      </w:r>
      <w:r>
        <w:rPr>
          <w:rStyle w:val="NormalTok"/>
        </w:rPr>
        <w:t xml:space="preserve">  </w:t>
      </w:r>
      <w:r>
        <w:rPr>
          <w:rStyle w:val="AttributeTok"/>
        </w:rPr>
        <w:t>risk.table.height =</w:t>
      </w:r>
      <w:r>
        <w:rPr>
          <w:rStyle w:val="NormalTok"/>
        </w:rPr>
        <w:t xml:space="preserve"> </w:t>
      </w:r>
      <w:r>
        <w:rPr>
          <w:rStyle w:val="FloatTok"/>
        </w:rPr>
        <w:t>0.28</w:t>
      </w:r>
      <w:r>
        <w:br/>
      </w:r>
      <w:r>
        <w:rPr>
          <w:rStyle w:val="NormalTok"/>
        </w:rPr>
        <w:t>)</w:t>
      </w:r>
    </w:p>
    <w:p w14:paraId="5DCDBC43" w14:textId="77777777" w:rsidR="00C60B63" w:rsidRDefault="00095C06">
      <w:pPr>
        <w:pStyle w:val="FirstParagraph"/>
      </w:pPr>
      <w:r>
        <w:rPr>
          <w:noProof/>
        </w:rPr>
        <w:lastRenderedPageBreak/>
        <w:drawing>
          <wp:inline distT="0" distB="0" distL="0" distR="0" wp14:anchorId="2EF6175A" wp14:editId="31EA9A3C">
            <wp:extent cx="5334000" cy="37338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urvival_analysis--1-_files/figure-docx/recovery-by-severity-1.png"/>
                    <pic:cNvPicPr>
                      <a:picLocks noChangeAspect="1" noChangeArrowheads="1"/>
                    </pic:cNvPicPr>
                  </pic:nvPicPr>
                  <pic:blipFill>
                    <a:blip r:embed="rId11"/>
                    <a:stretch>
                      <a:fillRect/>
                    </a:stretch>
                  </pic:blipFill>
                  <pic:spPr bwMode="auto">
                    <a:xfrm>
                      <a:off x="0" y="0"/>
                      <a:ext cx="5334000" cy="3733800"/>
                    </a:xfrm>
                    <a:prstGeom prst="rect">
                      <a:avLst/>
                    </a:prstGeom>
                    <a:noFill/>
                    <a:ln w="9525">
                      <a:noFill/>
                      <a:headEnd/>
                      <a:tailEnd/>
                    </a:ln>
                  </pic:spPr>
                </pic:pic>
              </a:graphicData>
            </a:graphic>
          </wp:inline>
        </w:drawing>
      </w:r>
    </w:p>
    <w:p w14:paraId="38BC43F6" w14:textId="003D4DFA" w:rsidR="00C60B63" w:rsidRDefault="00095C06">
      <w:pPr>
        <w:pStyle w:val="BlockText"/>
      </w:pPr>
      <w:r>
        <w:rPr>
          <w:b/>
          <w:bCs/>
        </w:rPr>
        <w:t>Interpretation:</w:t>
      </w:r>
      <w:r>
        <w:t xml:space="preserve"> These plots show </w:t>
      </w:r>
      <w:r>
        <w:rPr>
          <w:b/>
          <w:bCs/>
        </w:rPr>
        <w:t>cumulative incidence of recovery</w:t>
      </w:r>
      <w:r>
        <w:t xml:space="preserve"> (1 − survival). Drug A and B achieve faster recovery than placebo. Mild cases recover earliest; severe cases have prolonged time to recovery. </w:t>
      </w:r>
    </w:p>
    <w:p w14:paraId="2988043E" w14:textId="77777777" w:rsidR="00C60B63" w:rsidRDefault="00F039B1">
      <w:r>
        <w:pict w14:anchorId="102BAEAA">
          <v:rect id="_x0000_i1078" style="width:0;height:1.5pt" o:hralign="center" o:hrstd="t" o:hr="t"/>
        </w:pict>
      </w:r>
    </w:p>
    <w:p w14:paraId="62178A20" w14:textId="77777777" w:rsidR="00C60B63" w:rsidRDefault="00095C06">
      <w:pPr>
        <w:pStyle w:val="Heading1"/>
      </w:pPr>
      <w:bookmarkStart w:id="7" w:name="hospital-readmission-survival-curves"/>
      <w:bookmarkEnd w:id="6"/>
      <w:r>
        <w:t>6. Hospital Readmission Survival Curves</w:t>
      </w:r>
    </w:p>
    <w:p w14:paraId="3C1AD208" w14:textId="77777777" w:rsidR="00C60B63" w:rsidRDefault="00095C06">
      <w:pPr>
        <w:pStyle w:val="SourceCode"/>
      </w:pPr>
      <w:r>
        <w:rPr>
          <w:rStyle w:val="NormalTok"/>
        </w:rPr>
        <w:t xml:space="preserve">km_comorbid </w:t>
      </w:r>
      <w:r>
        <w:rPr>
          <w:rStyle w:val="OtherTok"/>
        </w:rPr>
        <w:t>&lt;-</w:t>
      </w:r>
      <w:r>
        <w:rPr>
          <w:rStyle w:val="NormalTok"/>
        </w:rPr>
        <w:t xml:space="preserve"> </w:t>
      </w:r>
      <w:r>
        <w:rPr>
          <w:rStyle w:val="FunctionTok"/>
        </w:rPr>
        <w:t>survfit</w:t>
      </w:r>
      <w:r>
        <w:rPr>
          <w:rStyle w:val="NormalTok"/>
        </w:rPr>
        <w:t>(</w:t>
      </w:r>
      <w:r>
        <w:rPr>
          <w:rStyle w:val="FunctionTok"/>
        </w:rPr>
        <w:t>Surv</w:t>
      </w:r>
      <w:r>
        <w:rPr>
          <w:rStyle w:val="NormalTok"/>
        </w:rPr>
        <w:t xml:space="preserve">(time, status) </w:t>
      </w:r>
      <w:r>
        <w:rPr>
          <w:rStyle w:val="SpecialCharTok"/>
        </w:rPr>
        <w:t>~</w:t>
      </w:r>
      <w:r>
        <w:rPr>
          <w:rStyle w:val="NormalTok"/>
        </w:rPr>
        <w:t xml:space="preserve"> comorbidity, </w:t>
      </w:r>
      <w:r>
        <w:rPr>
          <w:rStyle w:val="AttributeTok"/>
        </w:rPr>
        <w:t>data =</w:t>
      </w:r>
      <w:r>
        <w:rPr>
          <w:rStyle w:val="NormalTok"/>
        </w:rPr>
        <w:t xml:space="preserve"> readmit_data)</w:t>
      </w:r>
      <w:r>
        <w:br/>
      </w:r>
      <w:r>
        <w:rPr>
          <w:rStyle w:val="NormalTok"/>
        </w:rPr>
        <w:t xml:space="preserve">km_insure   </w:t>
      </w:r>
      <w:r>
        <w:rPr>
          <w:rStyle w:val="OtherTok"/>
        </w:rPr>
        <w:t>&lt;-</w:t>
      </w:r>
      <w:r>
        <w:rPr>
          <w:rStyle w:val="NormalTok"/>
        </w:rPr>
        <w:t xml:space="preserve"> </w:t>
      </w:r>
      <w:r>
        <w:rPr>
          <w:rStyle w:val="FunctionTok"/>
        </w:rPr>
        <w:t>survfit</w:t>
      </w:r>
      <w:r>
        <w:rPr>
          <w:rStyle w:val="NormalTok"/>
        </w:rPr>
        <w:t>(</w:t>
      </w:r>
      <w:r>
        <w:rPr>
          <w:rStyle w:val="FunctionTok"/>
        </w:rPr>
        <w:t>Surv</w:t>
      </w:r>
      <w:r>
        <w:rPr>
          <w:rStyle w:val="NormalTok"/>
        </w:rPr>
        <w:t xml:space="preserve">(time, status) </w:t>
      </w:r>
      <w:r>
        <w:rPr>
          <w:rStyle w:val="SpecialCharTok"/>
        </w:rPr>
        <w:t>~</w:t>
      </w:r>
      <w:r>
        <w:rPr>
          <w:rStyle w:val="NormalTok"/>
        </w:rPr>
        <w:t xml:space="preserve"> insurance,   </w:t>
      </w:r>
      <w:r>
        <w:rPr>
          <w:rStyle w:val="AttributeTok"/>
        </w:rPr>
        <w:t>data =</w:t>
      </w:r>
      <w:r>
        <w:rPr>
          <w:rStyle w:val="NormalTok"/>
        </w:rPr>
        <w:t xml:space="preserve"> readmit_data)</w:t>
      </w:r>
      <w:r>
        <w:br/>
      </w:r>
      <w:r>
        <w:br/>
      </w:r>
      <w:r>
        <w:rPr>
          <w:rStyle w:val="NormalTok"/>
        </w:rPr>
        <w:t xml:space="preserve">p1 </w:t>
      </w:r>
      <w:r>
        <w:rPr>
          <w:rStyle w:val="OtherTok"/>
        </w:rPr>
        <w:t>&lt;-</w:t>
      </w:r>
      <w:r>
        <w:rPr>
          <w:rStyle w:val="NormalTok"/>
        </w:rPr>
        <w:t xml:space="preserve"> </w:t>
      </w:r>
      <w:r>
        <w:rPr>
          <w:rStyle w:val="FunctionTok"/>
        </w:rPr>
        <w:t>ggsurvplot</w:t>
      </w:r>
      <w:r>
        <w:rPr>
          <w:rStyle w:val="NormalTok"/>
        </w:rPr>
        <w:t>(</w:t>
      </w:r>
      <w:r>
        <w:br/>
      </w:r>
      <w:r>
        <w:rPr>
          <w:rStyle w:val="NormalTok"/>
        </w:rPr>
        <w:t xml:space="preserve">  km_comorbid,</w:t>
      </w:r>
      <w:r>
        <w:br/>
      </w:r>
      <w:r>
        <w:rPr>
          <w:rStyle w:val="NormalTok"/>
        </w:rPr>
        <w:t xml:space="preserve">  </w:t>
      </w:r>
      <w:r>
        <w:rPr>
          <w:rStyle w:val="AttributeTok"/>
        </w:rPr>
        <w:t>data         =</w:t>
      </w:r>
      <w:r>
        <w:rPr>
          <w:rStyle w:val="NormalTok"/>
        </w:rPr>
        <w:t xml:space="preserve"> readmit_data,</w:t>
      </w:r>
      <w:r>
        <w:br/>
      </w:r>
      <w:r>
        <w:rPr>
          <w:rStyle w:val="NormalTok"/>
        </w:rPr>
        <w:t xml:space="preserve">  </w:t>
      </w:r>
      <w:r>
        <w:rPr>
          <w:rStyle w:val="AttributeTok"/>
        </w:rPr>
        <w:t>risk.table   =</w:t>
      </w:r>
      <w:r>
        <w:rPr>
          <w:rStyle w:val="NormalTok"/>
        </w:rPr>
        <w:t xml:space="preserve"> </w:t>
      </w:r>
      <w:r>
        <w:rPr>
          <w:rStyle w:val="ConstantTok"/>
        </w:rPr>
        <w:t>TRUE</w:t>
      </w:r>
      <w:r>
        <w:rPr>
          <w:rStyle w:val="NormalTok"/>
        </w:rPr>
        <w:t>,</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FALSE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12</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"#2ECC71"</w:t>
      </w:r>
      <w:r>
        <w:rPr>
          <w:rStyle w:val="NormalTok"/>
        </w:rPr>
        <w:t xml:space="preserve">, </w:t>
      </w:r>
      <w:r>
        <w:rPr>
          <w:rStyle w:val="StringTok"/>
        </w:rPr>
        <w:t>"#F39C12"</w:t>
      </w:r>
      <w:r>
        <w:rPr>
          <w:rStyle w:val="NormalTok"/>
        </w:rPr>
        <w:t xml:space="preserve">, </w:t>
      </w:r>
      <w:r>
        <w:rPr>
          <w:rStyle w:val="StringTok"/>
        </w:rPr>
        <w:t>"#E74C3C"</w:t>
      </w:r>
      <w:r>
        <w:rPr>
          <w:rStyle w:val="NormalTok"/>
        </w:rPr>
        <w:t>),</w:t>
      </w:r>
      <w:r>
        <w:br/>
      </w:r>
      <w:r>
        <w:rPr>
          <w:rStyle w:val="NormalTok"/>
        </w:rPr>
        <w:t xml:space="preserve">  </w:t>
      </w:r>
      <w:r>
        <w:rPr>
          <w:rStyle w:val="AttributeTok"/>
        </w:rPr>
        <w:t>title        =</w:t>
      </w:r>
      <w:r>
        <w:rPr>
          <w:rStyle w:val="NormalTok"/>
        </w:rPr>
        <w:t xml:space="preserve"> </w:t>
      </w:r>
      <w:r>
        <w:rPr>
          <w:rStyle w:val="StringTok"/>
        </w:rPr>
        <w:t>"Readmission-Free Survival</w:t>
      </w:r>
      <w:r>
        <w:rPr>
          <w:rStyle w:val="SpecialCharTok"/>
        </w:rPr>
        <w:t>\n</w:t>
      </w:r>
      <w:r>
        <w:rPr>
          <w:rStyle w:val="StringTok"/>
        </w:rPr>
        <w:t>by Comorbidity Burden"</w:t>
      </w:r>
      <w:r>
        <w:rPr>
          <w:rStyle w:val="NormalTok"/>
        </w:rPr>
        <w:t>,</w:t>
      </w:r>
      <w:r>
        <w:br/>
      </w:r>
      <w:r>
        <w:rPr>
          <w:rStyle w:val="NormalTok"/>
        </w:rPr>
        <w:t xml:space="preserve">  </w:t>
      </w:r>
      <w:r>
        <w:rPr>
          <w:rStyle w:val="AttributeTok"/>
        </w:rPr>
        <w:t>xlab         =</w:t>
      </w:r>
      <w:r>
        <w:rPr>
          <w:rStyle w:val="NormalTok"/>
        </w:rPr>
        <w:t xml:space="preserve"> </w:t>
      </w:r>
      <w:r>
        <w:rPr>
          <w:rStyle w:val="StringTok"/>
        </w:rPr>
        <w:t>"Days Since Discharge"</w:t>
      </w:r>
      <w:r>
        <w:rPr>
          <w:rStyle w:val="NormalTok"/>
        </w:rPr>
        <w:t>,</w:t>
      </w:r>
      <w:r>
        <w:br/>
      </w:r>
      <w:r>
        <w:rPr>
          <w:rStyle w:val="NormalTok"/>
        </w:rPr>
        <w:t xml:space="preserve">  </w:t>
      </w:r>
      <w:r>
        <w:rPr>
          <w:rStyle w:val="AttributeTok"/>
        </w:rPr>
        <w:t>ylab         =</w:t>
      </w:r>
      <w:r>
        <w:rPr>
          <w:rStyle w:val="NormalTok"/>
        </w:rPr>
        <w:t xml:space="preserve"> </w:t>
      </w:r>
      <w:r>
        <w:rPr>
          <w:rStyle w:val="StringTok"/>
        </w:rPr>
        <w:t>"Readmission-Free Probability"</w:t>
      </w:r>
      <w:r>
        <w:rPr>
          <w:rStyle w:val="NormalTok"/>
        </w:rPr>
        <w:t>,</w:t>
      </w:r>
      <w:r>
        <w:br/>
      </w:r>
      <w:r>
        <w:rPr>
          <w:rStyle w:val="NormalTok"/>
        </w:rPr>
        <w:t xml:space="preserve">  </w:t>
      </w:r>
      <w:r>
        <w:rPr>
          <w:rStyle w:val="AttributeTok"/>
        </w:rPr>
        <w:t>legend.title =</w:t>
      </w:r>
      <w:r>
        <w:rPr>
          <w:rStyle w:val="NormalTok"/>
        </w:rPr>
        <w:t xml:space="preserve"> </w:t>
      </w:r>
      <w:r>
        <w:rPr>
          <w:rStyle w:val="StringTok"/>
        </w:rPr>
        <w:t>"Comorbidity"</w:t>
      </w:r>
      <w:r>
        <w:rPr>
          <w:rStyle w:val="NormalTok"/>
        </w:rPr>
        <w:t>,</w:t>
      </w:r>
      <w:r>
        <w:br/>
      </w:r>
      <w:r>
        <w:rPr>
          <w:rStyle w:val="NormalTok"/>
        </w:rPr>
        <w:t xml:space="preserve">  </w:t>
      </w:r>
      <w:r>
        <w:rPr>
          <w:rStyle w:val="AttributeTok"/>
        </w:rPr>
        <w:t>risk.table.height =</w:t>
      </w:r>
      <w:r>
        <w:rPr>
          <w:rStyle w:val="NormalTok"/>
        </w:rPr>
        <w:t xml:space="preserve"> </w:t>
      </w:r>
      <w:r>
        <w:rPr>
          <w:rStyle w:val="FloatTok"/>
        </w:rPr>
        <w:t>0.28</w:t>
      </w:r>
      <w:r>
        <w:br/>
      </w:r>
      <w:r>
        <w:rPr>
          <w:rStyle w:val="NormalTok"/>
        </w:rPr>
        <w:t>)</w:t>
      </w:r>
      <w:r>
        <w:br/>
      </w:r>
      <w:r>
        <w:br/>
      </w:r>
      <w:r>
        <w:rPr>
          <w:rStyle w:val="NormalTok"/>
        </w:rPr>
        <w:lastRenderedPageBreak/>
        <w:t xml:space="preserve">p2 </w:t>
      </w:r>
      <w:r>
        <w:rPr>
          <w:rStyle w:val="OtherTok"/>
        </w:rPr>
        <w:t>&lt;-</w:t>
      </w:r>
      <w:r>
        <w:rPr>
          <w:rStyle w:val="NormalTok"/>
        </w:rPr>
        <w:t xml:space="preserve"> </w:t>
      </w:r>
      <w:r>
        <w:rPr>
          <w:rStyle w:val="FunctionTok"/>
        </w:rPr>
        <w:t>ggsurvplot</w:t>
      </w:r>
      <w:r>
        <w:rPr>
          <w:rStyle w:val="NormalTok"/>
        </w:rPr>
        <w:t>(</w:t>
      </w:r>
      <w:r>
        <w:br/>
      </w:r>
      <w:r>
        <w:rPr>
          <w:rStyle w:val="NormalTok"/>
        </w:rPr>
        <w:t xml:space="preserve">  km_insure,</w:t>
      </w:r>
      <w:r>
        <w:br/>
      </w:r>
      <w:r>
        <w:rPr>
          <w:rStyle w:val="NormalTok"/>
        </w:rPr>
        <w:t xml:space="preserve">  </w:t>
      </w:r>
      <w:r>
        <w:rPr>
          <w:rStyle w:val="AttributeTok"/>
        </w:rPr>
        <w:t>data         =</w:t>
      </w:r>
      <w:r>
        <w:rPr>
          <w:rStyle w:val="NormalTok"/>
        </w:rPr>
        <w:t xml:space="preserve"> readmit_data,</w:t>
      </w:r>
      <w:r>
        <w:br/>
      </w:r>
      <w:r>
        <w:rPr>
          <w:rStyle w:val="NormalTok"/>
        </w:rPr>
        <w:t xml:space="preserve">  </w:t>
      </w:r>
      <w:r>
        <w:rPr>
          <w:rStyle w:val="AttributeTok"/>
        </w:rPr>
        <w:t>risk.table   =</w:t>
      </w:r>
      <w:r>
        <w:rPr>
          <w:rStyle w:val="NormalTok"/>
        </w:rPr>
        <w:t xml:space="preserve"> </w:t>
      </w:r>
      <w:r>
        <w:rPr>
          <w:rStyle w:val="ConstantTok"/>
        </w:rPr>
        <w:t>TRUE</w:t>
      </w:r>
      <w:r>
        <w:rPr>
          <w:rStyle w:val="NormalTok"/>
        </w:rPr>
        <w:t>,</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FALSE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12</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"#3498DB"</w:t>
      </w:r>
      <w:r>
        <w:rPr>
          <w:rStyle w:val="NormalTok"/>
        </w:rPr>
        <w:t xml:space="preserve">, </w:t>
      </w:r>
      <w:r>
        <w:rPr>
          <w:rStyle w:val="StringTok"/>
        </w:rPr>
        <w:t>"#95A5A6"</w:t>
      </w:r>
      <w:r>
        <w:rPr>
          <w:rStyle w:val="NormalTok"/>
        </w:rPr>
        <w:t xml:space="preserve">, </w:t>
      </w:r>
      <w:r>
        <w:rPr>
          <w:rStyle w:val="StringTok"/>
        </w:rPr>
        <w:t>"#E74C3C"</w:t>
      </w:r>
      <w:r>
        <w:rPr>
          <w:rStyle w:val="NormalTok"/>
        </w:rPr>
        <w:t>),</w:t>
      </w:r>
      <w:r>
        <w:br/>
      </w:r>
      <w:r>
        <w:rPr>
          <w:rStyle w:val="NormalTok"/>
        </w:rPr>
        <w:t xml:space="preserve">  </w:t>
      </w:r>
      <w:r>
        <w:rPr>
          <w:rStyle w:val="AttributeTok"/>
        </w:rPr>
        <w:t>title        =</w:t>
      </w:r>
      <w:r>
        <w:rPr>
          <w:rStyle w:val="NormalTok"/>
        </w:rPr>
        <w:t xml:space="preserve"> </w:t>
      </w:r>
      <w:r>
        <w:rPr>
          <w:rStyle w:val="StringTok"/>
        </w:rPr>
        <w:t>"Readmission-Free Survival</w:t>
      </w:r>
      <w:r>
        <w:rPr>
          <w:rStyle w:val="SpecialCharTok"/>
        </w:rPr>
        <w:t>\n</w:t>
      </w:r>
      <w:r>
        <w:rPr>
          <w:rStyle w:val="StringTok"/>
        </w:rPr>
        <w:t>by Insurance Type"</w:t>
      </w:r>
      <w:r>
        <w:rPr>
          <w:rStyle w:val="NormalTok"/>
        </w:rPr>
        <w:t>,</w:t>
      </w:r>
      <w:r>
        <w:br/>
      </w:r>
      <w:r>
        <w:rPr>
          <w:rStyle w:val="NormalTok"/>
        </w:rPr>
        <w:t xml:space="preserve">  </w:t>
      </w:r>
      <w:r>
        <w:rPr>
          <w:rStyle w:val="AttributeTok"/>
        </w:rPr>
        <w:t>xlab         =</w:t>
      </w:r>
      <w:r>
        <w:rPr>
          <w:rStyle w:val="NormalTok"/>
        </w:rPr>
        <w:t xml:space="preserve"> </w:t>
      </w:r>
      <w:r>
        <w:rPr>
          <w:rStyle w:val="StringTok"/>
        </w:rPr>
        <w:t>"Days Since Discharge"</w:t>
      </w:r>
      <w:r>
        <w:rPr>
          <w:rStyle w:val="NormalTok"/>
        </w:rPr>
        <w:t>,</w:t>
      </w:r>
      <w:r>
        <w:br/>
      </w:r>
      <w:r>
        <w:rPr>
          <w:rStyle w:val="NormalTok"/>
        </w:rPr>
        <w:t xml:space="preserve">  </w:t>
      </w:r>
      <w:r>
        <w:rPr>
          <w:rStyle w:val="AttributeTok"/>
        </w:rPr>
        <w:t>ylab         =</w:t>
      </w:r>
      <w:r>
        <w:rPr>
          <w:rStyle w:val="NormalTok"/>
        </w:rPr>
        <w:t xml:space="preserve"> </w:t>
      </w:r>
      <w:r>
        <w:rPr>
          <w:rStyle w:val="StringTok"/>
        </w:rPr>
        <w:t>"Readmission-Free Probability"</w:t>
      </w:r>
      <w:r>
        <w:rPr>
          <w:rStyle w:val="NormalTok"/>
        </w:rPr>
        <w:t>,</w:t>
      </w:r>
      <w:r>
        <w:br/>
      </w:r>
      <w:r>
        <w:rPr>
          <w:rStyle w:val="NormalTok"/>
        </w:rPr>
        <w:t xml:space="preserve">  </w:t>
      </w:r>
      <w:r>
        <w:rPr>
          <w:rStyle w:val="AttributeTok"/>
        </w:rPr>
        <w:t>legend.title =</w:t>
      </w:r>
      <w:r>
        <w:rPr>
          <w:rStyle w:val="NormalTok"/>
        </w:rPr>
        <w:t xml:space="preserve"> </w:t>
      </w:r>
      <w:r>
        <w:rPr>
          <w:rStyle w:val="StringTok"/>
        </w:rPr>
        <w:t>"Insurance"</w:t>
      </w:r>
      <w:r>
        <w:rPr>
          <w:rStyle w:val="NormalTok"/>
        </w:rPr>
        <w:t>,</w:t>
      </w:r>
      <w:r>
        <w:br/>
      </w:r>
      <w:r>
        <w:rPr>
          <w:rStyle w:val="NormalTok"/>
        </w:rPr>
        <w:t xml:space="preserve">  </w:t>
      </w:r>
      <w:r>
        <w:rPr>
          <w:rStyle w:val="AttributeTok"/>
        </w:rPr>
        <w:t>risk.table.height =</w:t>
      </w:r>
      <w:r>
        <w:rPr>
          <w:rStyle w:val="NormalTok"/>
        </w:rPr>
        <w:t xml:space="preserve"> </w:t>
      </w:r>
      <w:r>
        <w:rPr>
          <w:rStyle w:val="FloatTok"/>
        </w:rPr>
        <w:t>0.28</w:t>
      </w:r>
      <w:r>
        <w:br/>
      </w:r>
      <w:r>
        <w:rPr>
          <w:rStyle w:val="NormalTok"/>
        </w:rPr>
        <w:t>)</w:t>
      </w:r>
      <w:r>
        <w:br/>
      </w:r>
      <w:r>
        <w:br/>
      </w:r>
      <w:r>
        <w:rPr>
          <w:rStyle w:val="FunctionTok"/>
        </w:rPr>
        <w:t>arrange_ggsurvplots</w:t>
      </w:r>
      <w:r>
        <w:rPr>
          <w:rStyle w:val="NormalTok"/>
        </w:rPr>
        <w:t>(</w:t>
      </w:r>
      <w:r>
        <w:rPr>
          <w:rStyle w:val="FunctionTok"/>
        </w:rPr>
        <w:t>list</w:t>
      </w:r>
      <w:r>
        <w:rPr>
          <w:rStyle w:val="NormalTok"/>
        </w:rPr>
        <w:t xml:space="preserve">(p1, p2), </w:t>
      </w:r>
      <w:r>
        <w:rPr>
          <w:rStyle w:val="AttributeTok"/>
        </w:rPr>
        <w:t>ncol =</w:t>
      </w:r>
      <w:r>
        <w:rPr>
          <w:rStyle w:val="NormalTok"/>
        </w:rPr>
        <w:t xml:space="preserve"> </w:t>
      </w:r>
      <w:r>
        <w:rPr>
          <w:rStyle w:val="DecValTok"/>
        </w:rPr>
        <w:t>2</w:t>
      </w:r>
      <w:r>
        <w:rPr>
          <w:rStyle w:val="NormalTok"/>
        </w:rPr>
        <w:t xml:space="preserve">, </w:t>
      </w:r>
      <w:r>
        <w:rPr>
          <w:rStyle w:val="AttributeTok"/>
        </w:rPr>
        <w:t>nrow =</w:t>
      </w:r>
      <w:r>
        <w:rPr>
          <w:rStyle w:val="NormalTok"/>
        </w:rPr>
        <w:t xml:space="preserve"> </w:t>
      </w:r>
      <w:r>
        <w:rPr>
          <w:rStyle w:val="DecValTok"/>
        </w:rPr>
        <w:t>1</w:t>
      </w:r>
      <w:r>
        <w:rPr>
          <w:rStyle w:val="NormalTok"/>
        </w:rPr>
        <w:t>)</w:t>
      </w:r>
    </w:p>
    <w:tbl>
      <w:tblPr>
        <w:tblStyle w:val="Table"/>
        <w:tblW w:w="5000" w:type="pct"/>
        <w:tblLook w:val="0000" w:firstRow="0" w:lastRow="0" w:firstColumn="0" w:lastColumn="0" w:noHBand="0" w:noVBand="0"/>
      </w:tblPr>
      <w:tblGrid>
        <w:gridCol w:w="9576"/>
      </w:tblGrid>
      <w:tr w:rsidR="00C60B63" w14:paraId="3AA545AA" w14:textId="77777777">
        <w:tc>
          <w:tcPr>
            <w:tcW w:w="0" w:type="auto"/>
          </w:tcPr>
          <w:p w14:paraId="6BF83FAA" w14:textId="77777777" w:rsidR="00C60B63" w:rsidRDefault="00095C06">
            <w:pPr>
              <w:jc w:val="center"/>
            </w:pPr>
            <w:r>
              <w:rPr>
                <w:noProof/>
              </w:rPr>
              <w:drawing>
                <wp:inline distT="0" distB="0" distL="0" distR="0" wp14:anchorId="76D87271" wp14:editId="68AB4C37">
                  <wp:extent cx="5334000" cy="37338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survival_analysis--1-_files/figure-docx/km-readmission-1.png"/>
                          <pic:cNvPicPr>
                            <a:picLocks noChangeAspect="1" noChangeArrowheads="1"/>
                          </pic:cNvPicPr>
                        </pic:nvPicPr>
                        <pic:blipFill>
                          <a:blip r:embed="rId12"/>
                          <a:stretch>
                            <a:fillRect/>
                          </a:stretch>
                        </pic:blipFill>
                        <pic:spPr bwMode="auto">
                          <a:xfrm>
                            <a:off x="0" y="0"/>
                            <a:ext cx="5334000" cy="3733800"/>
                          </a:xfrm>
                          <a:prstGeom prst="rect">
                            <a:avLst/>
                          </a:prstGeom>
                          <a:noFill/>
                          <a:ln w="9525">
                            <a:noFill/>
                            <a:headEnd/>
                            <a:tailEnd/>
                          </a:ln>
                        </pic:spPr>
                      </pic:pic>
                    </a:graphicData>
                  </a:graphic>
                </wp:inline>
              </w:drawing>
            </w:r>
          </w:p>
          <w:p w14:paraId="2DAF56E4" w14:textId="77777777" w:rsidR="00C60B63" w:rsidRDefault="00095C06">
            <w:pPr>
              <w:pStyle w:val="ImageCaption"/>
              <w:spacing w:before="200"/>
            </w:pPr>
            <w:r>
              <w:t>Time to readmission by comorbidity burden and insurance type</w:t>
            </w:r>
          </w:p>
        </w:tc>
      </w:tr>
    </w:tbl>
    <w:p w14:paraId="716E669E" w14:textId="77777777" w:rsidR="00C60B63" w:rsidRDefault="00095C06">
      <w:pPr>
        <w:pStyle w:val="BlockText"/>
      </w:pPr>
      <w:r>
        <w:rPr>
          <w:b/>
          <w:bCs/>
        </w:rPr>
        <w:t>Interpretation:</w:t>
      </w:r>
      <w:r>
        <w:t xml:space="preserve"> Patients with severe comorbidities face the shortest time to readmission. Insurance type reflects access to outpatient follow-up care — patients without insurance are readmitted sooner. These findings underscore the importance of </w:t>
      </w:r>
      <w:r>
        <w:rPr>
          <w:b/>
          <w:bCs/>
        </w:rPr>
        <w:t>transitional care programmes</w:t>
      </w:r>
      <w:r>
        <w:t xml:space="preserve"> for high-risk discharge groups.</w:t>
      </w:r>
    </w:p>
    <w:p w14:paraId="3363AFC3" w14:textId="77777777" w:rsidR="00C60B63" w:rsidRDefault="00F039B1">
      <w:r>
        <w:pict w14:anchorId="0E97BADE">
          <v:rect id="_x0000_i1079" style="width:0;height:1.5pt" o:hralign="center" o:hrstd="t" o:hr="t"/>
        </w:pict>
      </w:r>
    </w:p>
    <w:p w14:paraId="125AA921" w14:textId="77777777" w:rsidR="00C60B63" w:rsidRDefault="00095C06">
      <w:pPr>
        <w:pStyle w:val="Heading1"/>
      </w:pPr>
      <w:bookmarkStart w:id="8" w:name="survival-by-socioeconomic-status"/>
      <w:bookmarkEnd w:id="7"/>
      <w:r>
        <w:lastRenderedPageBreak/>
        <w:t>7. Survival by Socioeconomic Status</w:t>
      </w:r>
    </w:p>
    <w:p w14:paraId="3B170FEF" w14:textId="77777777" w:rsidR="00C60B63" w:rsidRDefault="00095C06">
      <w:pPr>
        <w:pStyle w:val="SourceCode"/>
      </w:pPr>
      <w:r>
        <w:rPr>
          <w:rStyle w:val="NormalTok"/>
        </w:rPr>
        <w:t xml:space="preserve">km_ses </w:t>
      </w:r>
      <w:r>
        <w:rPr>
          <w:rStyle w:val="OtherTok"/>
        </w:rPr>
        <w:t>&lt;-</w:t>
      </w:r>
      <w:r>
        <w:rPr>
          <w:rStyle w:val="NormalTok"/>
        </w:rPr>
        <w:t xml:space="preserve"> </w:t>
      </w:r>
      <w:r>
        <w:rPr>
          <w:rStyle w:val="FunctionTok"/>
        </w:rPr>
        <w:t>survfit</w:t>
      </w:r>
      <w:r>
        <w:rPr>
          <w:rStyle w:val="NormalTok"/>
        </w:rPr>
        <w:t>(</w:t>
      </w:r>
      <w:r>
        <w:rPr>
          <w:rStyle w:val="FunctionTok"/>
        </w:rPr>
        <w:t>Surv</w:t>
      </w:r>
      <w:r>
        <w:rPr>
          <w:rStyle w:val="NormalTok"/>
        </w:rPr>
        <w:t xml:space="preserve">(time, status) </w:t>
      </w:r>
      <w:r>
        <w:rPr>
          <w:rStyle w:val="SpecialCharTok"/>
        </w:rPr>
        <w:t>~</w:t>
      </w:r>
      <w:r>
        <w:rPr>
          <w:rStyle w:val="NormalTok"/>
        </w:rPr>
        <w:t xml:space="preserve"> ses, </w:t>
      </w:r>
      <w:r>
        <w:rPr>
          <w:rStyle w:val="AttributeTok"/>
        </w:rPr>
        <w:t>data =</w:t>
      </w:r>
      <w:r>
        <w:rPr>
          <w:rStyle w:val="NormalTok"/>
        </w:rPr>
        <w:t xml:space="preserve"> cancer_data)</w:t>
      </w:r>
      <w:r>
        <w:br/>
      </w:r>
      <w:r>
        <w:br/>
      </w:r>
      <w:r>
        <w:rPr>
          <w:rStyle w:val="FunctionTok"/>
        </w:rPr>
        <w:t>ggsurvplot</w:t>
      </w:r>
      <w:r>
        <w:rPr>
          <w:rStyle w:val="NormalTok"/>
        </w:rPr>
        <w:t>(</w:t>
      </w:r>
      <w:r>
        <w:br/>
      </w:r>
      <w:r>
        <w:rPr>
          <w:rStyle w:val="NormalTok"/>
        </w:rPr>
        <w:t xml:space="preserve">  km_ses,</w:t>
      </w:r>
      <w:r>
        <w:br/>
      </w:r>
      <w:r>
        <w:rPr>
          <w:rStyle w:val="NormalTok"/>
        </w:rPr>
        <w:t xml:space="preserve">  </w:t>
      </w:r>
      <w:r>
        <w:rPr>
          <w:rStyle w:val="AttributeTok"/>
        </w:rPr>
        <w:t>data             =</w:t>
      </w:r>
      <w:r>
        <w:rPr>
          <w:rStyle w:val="NormalTok"/>
        </w:rPr>
        <w:t xml:space="preserve"> cancer_data,</w:t>
      </w:r>
      <w:r>
        <w:br/>
      </w:r>
      <w:r>
        <w:rPr>
          <w:rStyle w:val="NormalTok"/>
        </w:rPr>
        <w:t xml:space="preserve">  </w:t>
      </w:r>
      <w:r>
        <w:rPr>
          <w:rStyle w:val="AttributeTok"/>
        </w:rPr>
        <w:t>risk.table       =</w:t>
      </w:r>
      <w:r>
        <w:rPr>
          <w:rStyle w:val="NormalTok"/>
        </w:rPr>
        <w:t xml:space="preserve"> </w:t>
      </w:r>
      <w:r>
        <w:rPr>
          <w:rStyle w:val="ConstantTok"/>
        </w:rPr>
        <w:t>TRUE</w:t>
      </w:r>
      <w:r>
        <w:rPr>
          <w:rStyle w:val="NormalTok"/>
        </w:rPr>
        <w:t>,</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TRUE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13</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"#8E44AD"</w:t>
      </w:r>
      <w:r>
        <w:rPr>
          <w:rStyle w:val="NormalTok"/>
        </w:rPr>
        <w:t xml:space="preserve">, </w:t>
      </w:r>
      <w:r>
        <w:rPr>
          <w:rStyle w:val="StringTok"/>
        </w:rPr>
        <w:t>"#27AE60"</w:t>
      </w:r>
      <w:r>
        <w:rPr>
          <w:rStyle w:val="NormalTok"/>
        </w:rPr>
        <w:t xml:space="preserve">, </w:t>
      </w:r>
      <w:r>
        <w:rPr>
          <w:rStyle w:val="StringTok"/>
        </w:rPr>
        <w:t>"#E67E22"</w:t>
      </w:r>
      <w:r>
        <w:rPr>
          <w:rStyle w:val="NormalTok"/>
        </w:rPr>
        <w:t>),</w:t>
      </w:r>
      <w:r>
        <w:br/>
      </w:r>
      <w:r>
        <w:rPr>
          <w:rStyle w:val="NormalTok"/>
        </w:rPr>
        <w:t xml:space="preserve">  </w:t>
      </w:r>
      <w:r>
        <w:rPr>
          <w:rStyle w:val="AttributeTok"/>
        </w:rPr>
        <w:t>title            =</w:t>
      </w:r>
      <w:r>
        <w:rPr>
          <w:rStyle w:val="NormalTok"/>
        </w:rPr>
        <w:t xml:space="preserve"> </w:t>
      </w:r>
      <w:r>
        <w:rPr>
          <w:rStyle w:val="StringTok"/>
        </w:rPr>
        <w:t>"Cancer Survival by Socioeconomic Status"</w:t>
      </w:r>
      <w:r>
        <w:rPr>
          <w:rStyle w:val="NormalTok"/>
        </w:rPr>
        <w:t>,</w:t>
      </w:r>
      <w:r>
        <w:br/>
      </w:r>
      <w:r>
        <w:rPr>
          <w:rStyle w:val="NormalTok"/>
        </w:rPr>
        <w:t xml:space="preserve">  </w:t>
      </w:r>
      <w:r>
        <w:rPr>
          <w:rStyle w:val="AttributeTok"/>
        </w:rPr>
        <w:t>xlab             =</w:t>
      </w:r>
      <w:r>
        <w:rPr>
          <w:rStyle w:val="NormalTok"/>
        </w:rPr>
        <w:t xml:space="preserve"> </w:t>
      </w:r>
      <w:r>
        <w:rPr>
          <w:rStyle w:val="StringTok"/>
        </w:rPr>
        <w:t>"Time (Months)"</w:t>
      </w:r>
      <w:r>
        <w:rPr>
          <w:rStyle w:val="NormalTok"/>
        </w:rPr>
        <w:t>,</w:t>
      </w:r>
      <w:r>
        <w:br/>
      </w:r>
      <w:r>
        <w:rPr>
          <w:rStyle w:val="NormalTok"/>
        </w:rPr>
        <w:t xml:space="preserve">  </w:t>
      </w:r>
      <w:r>
        <w:rPr>
          <w:rStyle w:val="AttributeTok"/>
        </w:rPr>
        <w:t>ylab             =</w:t>
      </w:r>
      <w:r>
        <w:rPr>
          <w:rStyle w:val="NormalTok"/>
        </w:rPr>
        <w:t xml:space="preserve"> </w:t>
      </w:r>
      <w:r>
        <w:rPr>
          <w:rStyle w:val="StringTok"/>
        </w:rPr>
        <w:t>"Survival Probability"</w:t>
      </w:r>
      <w:r>
        <w:rPr>
          <w:rStyle w:val="NormalTok"/>
        </w:rPr>
        <w:t>,</w:t>
      </w:r>
      <w:r>
        <w:br/>
      </w:r>
      <w:r>
        <w:rPr>
          <w:rStyle w:val="NormalTok"/>
        </w:rPr>
        <w:t xml:space="preserve">  </w:t>
      </w:r>
      <w:r>
        <w:rPr>
          <w:rStyle w:val="AttributeTok"/>
        </w:rPr>
        <w:t>legend.title     =</w:t>
      </w:r>
      <w:r>
        <w:rPr>
          <w:rStyle w:val="NormalTok"/>
        </w:rPr>
        <w:t xml:space="preserve"> </w:t>
      </w:r>
      <w:r>
        <w:rPr>
          <w:rStyle w:val="StringTok"/>
        </w:rPr>
        <w:t>"SES"</w:t>
      </w:r>
      <w:r>
        <w:rPr>
          <w:rStyle w:val="NormalTok"/>
        </w:rPr>
        <w:t>,</w:t>
      </w:r>
      <w:r>
        <w:br/>
      </w:r>
      <w:r>
        <w:rPr>
          <w:rStyle w:val="NormalTok"/>
        </w:rPr>
        <w:t xml:space="preserve">  </w:t>
      </w:r>
      <w:r>
        <w:rPr>
          <w:rStyle w:val="AttributeTok"/>
        </w:rPr>
        <w:t>risk.table.height =</w:t>
      </w:r>
      <w:r>
        <w:rPr>
          <w:rStyle w:val="NormalTok"/>
        </w:rPr>
        <w:t xml:space="preserve"> </w:t>
      </w:r>
      <w:r>
        <w:rPr>
          <w:rStyle w:val="FloatTok"/>
        </w:rPr>
        <w:t>0.28</w:t>
      </w:r>
      <w:r>
        <w:rPr>
          <w:rStyle w:val="NormalTok"/>
        </w:rPr>
        <w:t>,</w:t>
      </w:r>
      <w:r>
        <w:br/>
      </w:r>
      <w:r>
        <w:rPr>
          <w:rStyle w:val="NormalTok"/>
        </w:rPr>
        <w:t xml:space="preserve">  </w:t>
      </w:r>
      <w:r>
        <w:rPr>
          <w:rStyle w:val="AttributeTok"/>
        </w:rPr>
        <w:t>surv.median.line  =</w:t>
      </w:r>
      <w:r>
        <w:rPr>
          <w:rStyle w:val="NormalTok"/>
        </w:rPr>
        <w:t xml:space="preserve"> </w:t>
      </w:r>
      <w:r>
        <w:rPr>
          <w:rStyle w:val="StringTok"/>
        </w:rPr>
        <w:t>"hv"</w:t>
      </w:r>
      <w:r>
        <w:br/>
      </w:r>
      <w:r>
        <w:rPr>
          <w:rStyle w:val="NormalTok"/>
        </w:rPr>
        <w:t>)</w:t>
      </w:r>
    </w:p>
    <w:tbl>
      <w:tblPr>
        <w:tblStyle w:val="Table"/>
        <w:tblW w:w="5000" w:type="pct"/>
        <w:tblLook w:val="0000" w:firstRow="0" w:lastRow="0" w:firstColumn="0" w:lastColumn="0" w:noHBand="0" w:noVBand="0"/>
      </w:tblPr>
      <w:tblGrid>
        <w:gridCol w:w="9576"/>
      </w:tblGrid>
      <w:tr w:rsidR="00C60B63" w14:paraId="22A546E1" w14:textId="77777777">
        <w:tc>
          <w:tcPr>
            <w:tcW w:w="0" w:type="auto"/>
          </w:tcPr>
          <w:p w14:paraId="7ECB1F75" w14:textId="77777777" w:rsidR="00C60B63" w:rsidRDefault="00095C06">
            <w:pPr>
              <w:jc w:val="center"/>
            </w:pPr>
            <w:r>
              <w:rPr>
                <w:noProof/>
              </w:rPr>
              <w:drawing>
                <wp:inline distT="0" distB="0" distL="0" distR="0" wp14:anchorId="6DE884CD" wp14:editId="0C3BA87C">
                  <wp:extent cx="5334000" cy="37338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survival_analysis--1-_files/figure-docx/km-ses-1.png"/>
                          <pic:cNvPicPr>
                            <a:picLocks noChangeAspect="1" noChangeArrowheads="1"/>
                          </pic:cNvPicPr>
                        </pic:nvPicPr>
                        <pic:blipFill>
                          <a:blip r:embed="rId13"/>
                          <a:stretch>
                            <a:fillRect/>
                          </a:stretch>
                        </pic:blipFill>
                        <pic:spPr bwMode="auto">
                          <a:xfrm>
                            <a:off x="0" y="0"/>
                            <a:ext cx="5334000" cy="3733800"/>
                          </a:xfrm>
                          <a:prstGeom prst="rect">
                            <a:avLst/>
                          </a:prstGeom>
                          <a:noFill/>
                          <a:ln w="9525">
                            <a:noFill/>
                            <a:headEnd/>
                            <a:tailEnd/>
                          </a:ln>
                        </pic:spPr>
                      </pic:pic>
                    </a:graphicData>
                  </a:graphic>
                </wp:inline>
              </w:drawing>
            </w:r>
          </w:p>
          <w:p w14:paraId="5182D153" w14:textId="77777777" w:rsidR="00C60B63" w:rsidRDefault="00095C06">
            <w:pPr>
              <w:pStyle w:val="ImageCaption"/>
              <w:spacing w:before="200"/>
            </w:pPr>
            <w:r>
              <w:t>KM survival curves by socioeconomic status</w:t>
            </w:r>
          </w:p>
        </w:tc>
      </w:tr>
    </w:tbl>
    <w:p w14:paraId="399CE487" w14:textId="77777777" w:rsidR="00C60B63" w:rsidRDefault="00095C06">
      <w:pPr>
        <w:pStyle w:val="SourceCode"/>
      </w:pPr>
      <w:r>
        <w:rPr>
          <w:rStyle w:val="NormalTok"/>
        </w:rPr>
        <w:t xml:space="preserve">ses_summary </w:t>
      </w:r>
      <w:r>
        <w:rPr>
          <w:rStyle w:val="OtherTok"/>
        </w:rPr>
        <w:t>&lt;-</w:t>
      </w:r>
      <w:r>
        <w:rPr>
          <w:rStyle w:val="NormalTok"/>
        </w:rPr>
        <w:t xml:space="preserve"> cancer_data </w:t>
      </w:r>
      <w:r>
        <w:rPr>
          <w:rStyle w:val="SpecialCharTok"/>
        </w:rPr>
        <w:t>|&gt;</w:t>
      </w:r>
      <w:r>
        <w:br/>
      </w:r>
      <w:r>
        <w:rPr>
          <w:rStyle w:val="NormalTok"/>
        </w:rPr>
        <w:t xml:space="preserve">  </w:t>
      </w:r>
      <w:r>
        <w:rPr>
          <w:rStyle w:val="FunctionTok"/>
        </w:rPr>
        <w:t>group_by</w:t>
      </w:r>
      <w:r>
        <w:rPr>
          <w:rStyle w:val="NormalTok"/>
        </w:rPr>
        <w:t xml:space="preserve">(ses)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Events     =</w:t>
      </w:r>
      <w:r>
        <w:rPr>
          <w:rStyle w:val="NormalTok"/>
        </w:rPr>
        <w:t xml:space="preserve"> </w:t>
      </w:r>
      <w:r>
        <w:rPr>
          <w:rStyle w:val="FunctionTok"/>
        </w:rPr>
        <w:t>sum</w:t>
      </w:r>
      <w:r>
        <w:rPr>
          <w:rStyle w:val="NormalTok"/>
        </w:rPr>
        <w:t>(status),</w:t>
      </w:r>
      <w:r>
        <w:br/>
      </w:r>
      <w:r>
        <w:rPr>
          <w:rStyle w:val="NormalTok"/>
        </w:rPr>
        <w:lastRenderedPageBreak/>
        <w:t xml:space="preserve">    </w:t>
      </w:r>
      <w:r>
        <w:rPr>
          <w:rStyle w:val="AttributeTok"/>
        </w:rPr>
        <w:t>Event_Rate =</w:t>
      </w:r>
      <w:r>
        <w:rPr>
          <w:rStyle w:val="NormalTok"/>
        </w:rPr>
        <w:t xml:space="preserve"> </w:t>
      </w:r>
      <w:r>
        <w:rPr>
          <w:rStyle w:val="FunctionTok"/>
        </w:rPr>
        <w:t>paste0</w:t>
      </w:r>
      <w:r>
        <w:rPr>
          <w:rStyle w:val="NormalTok"/>
        </w:rPr>
        <w:t>(</w:t>
      </w:r>
      <w:r>
        <w:rPr>
          <w:rStyle w:val="FunctionTok"/>
        </w:rPr>
        <w:t>round</w:t>
      </w:r>
      <w:r>
        <w:rPr>
          <w:rStyle w:val="NormalTok"/>
        </w:rPr>
        <w:t>(</w:t>
      </w:r>
      <w:r>
        <w:rPr>
          <w:rStyle w:val="FunctionTok"/>
        </w:rPr>
        <w:t>mean</w:t>
      </w:r>
      <w:r>
        <w:rPr>
          <w:rStyle w:val="NormalTok"/>
        </w:rPr>
        <w:t xml:space="preserve">(status)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r>
        <w:br/>
      </w:r>
      <w:r>
        <w:rPr>
          <w:rStyle w:val="NormalTok"/>
        </w:rPr>
        <w:t xml:space="preserve">    </w:t>
      </w:r>
      <w:r>
        <w:rPr>
          <w:rStyle w:val="AttributeTok"/>
        </w:rPr>
        <w:t>Median_FU  =</w:t>
      </w:r>
      <w:r>
        <w:rPr>
          <w:rStyle w:val="NormalTok"/>
        </w:rPr>
        <w:t xml:space="preserve"> </w:t>
      </w:r>
      <w:r>
        <w:rPr>
          <w:rStyle w:val="FunctionTok"/>
        </w:rPr>
        <w:t>round</w:t>
      </w:r>
      <w:r>
        <w:rPr>
          <w:rStyle w:val="NormalTok"/>
        </w:rPr>
        <w:t>(</w:t>
      </w:r>
      <w:r>
        <w:rPr>
          <w:rStyle w:val="FunctionTok"/>
        </w:rPr>
        <w:t>median</w:t>
      </w:r>
      <w:r>
        <w:rPr>
          <w:rStyle w:val="NormalTok"/>
        </w:rPr>
        <w:t xml:space="preserve">(time), </w:t>
      </w:r>
      <w:r>
        <w:rPr>
          <w:rStyle w:val="DecValTok"/>
        </w:rPr>
        <w:t>1</w:t>
      </w:r>
      <w:r>
        <w:rPr>
          <w:rStyle w:val="NormalTok"/>
        </w:rPr>
        <w:t>)</w:t>
      </w:r>
      <w:r>
        <w:br/>
      </w:r>
      <w:r>
        <w:rPr>
          <w:rStyle w:val="NormalTok"/>
        </w:rPr>
        <w:t xml:space="preserve">  )</w:t>
      </w:r>
      <w:r>
        <w:br/>
      </w:r>
      <w:r>
        <w:br/>
      </w:r>
      <w:r>
        <w:rPr>
          <w:rStyle w:val="NormalTok"/>
        </w:rPr>
        <w:t xml:space="preserve">ses_summary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tab_header</w:t>
      </w:r>
      <w:r>
        <w:rPr>
          <w:rStyle w:val="NormalTok"/>
        </w:rPr>
        <w:t>(</w:t>
      </w:r>
      <w:r>
        <w:rPr>
          <w:rStyle w:val="AttributeTok"/>
        </w:rPr>
        <w:t>title =</w:t>
      </w:r>
      <w:r>
        <w:rPr>
          <w:rStyle w:val="NormalTok"/>
        </w:rPr>
        <w:t xml:space="preserve"> </w:t>
      </w:r>
      <w:r>
        <w:rPr>
          <w:rStyle w:val="StringTok"/>
        </w:rPr>
        <w:t>"Survival Summary by SES"</w:t>
      </w:r>
      <w:r>
        <w:rPr>
          <w:rStyle w:val="NormalTok"/>
        </w:rPr>
        <w:t xml:space="preserve">) </w:t>
      </w:r>
      <w:r>
        <w:rPr>
          <w:rStyle w:val="SpecialCharTok"/>
        </w:rPr>
        <w:t>|&gt;</w:t>
      </w:r>
      <w:r>
        <w:br/>
      </w:r>
      <w:r>
        <w:rPr>
          <w:rStyle w:val="NormalTok"/>
        </w:rPr>
        <w:t xml:space="preserve">  </w:t>
      </w:r>
      <w:r>
        <w:rPr>
          <w:rStyle w:val="FunctionTok"/>
        </w:rPr>
        <w:t>cols_label</w:t>
      </w:r>
      <w:r>
        <w:rPr>
          <w:rStyle w:val="NormalTok"/>
        </w:rPr>
        <w:t>(</w:t>
      </w:r>
      <w:r>
        <w:br/>
      </w:r>
      <w:r>
        <w:rPr>
          <w:rStyle w:val="NormalTok"/>
        </w:rPr>
        <w:t xml:space="preserve">    </w:t>
      </w:r>
      <w:r>
        <w:rPr>
          <w:rStyle w:val="AttributeTok"/>
        </w:rPr>
        <w:t>ses        =</w:t>
      </w:r>
      <w:r>
        <w:rPr>
          <w:rStyle w:val="NormalTok"/>
        </w:rPr>
        <w:t xml:space="preserve"> </w:t>
      </w:r>
      <w:r>
        <w:rPr>
          <w:rStyle w:val="StringTok"/>
        </w:rPr>
        <w:t>"SES Group"</w:t>
      </w:r>
      <w:r>
        <w:rPr>
          <w:rStyle w:val="NormalTok"/>
        </w:rPr>
        <w:t>,</w:t>
      </w:r>
      <w:r>
        <w:br/>
      </w:r>
      <w:r>
        <w:rPr>
          <w:rStyle w:val="NormalTok"/>
        </w:rPr>
        <w:t xml:space="preserve">    </w:t>
      </w:r>
      <w:r>
        <w:rPr>
          <w:rStyle w:val="AttributeTok"/>
        </w:rPr>
        <w:t>N          =</w:t>
      </w:r>
      <w:r>
        <w:rPr>
          <w:rStyle w:val="NormalTok"/>
        </w:rPr>
        <w:t xml:space="preserve"> </w:t>
      </w:r>
      <w:r>
        <w:rPr>
          <w:rStyle w:val="StringTok"/>
        </w:rPr>
        <w:t>"N"</w:t>
      </w:r>
      <w:r>
        <w:rPr>
          <w:rStyle w:val="NormalTok"/>
        </w:rPr>
        <w:t>,</w:t>
      </w:r>
      <w:r>
        <w:br/>
      </w:r>
      <w:r>
        <w:rPr>
          <w:rStyle w:val="NormalTok"/>
        </w:rPr>
        <w:t xml:space="preserve">    </w:t>
      </w:r>
      <w:r>
        <w:rPr>
          <w:rStyle w:val="AttributeTok"/>
        </w:rPr>
        <w:t>Events     =</w:t>
      </w:r>
      <w:r>
        <w:rPr>
          <w:rStyle w:val="NormalTok"/>
        </w:rPr>
        <w:t xml:space="preserve"> </w:t>
      </w:r>
      <w:r>
        <w:rPr>
          <w:rStyle w:val="StringTok"/>
        </w:rPr>
        <w:t>"Events"</w:t>
      </w:r>
      <w:r>
        <w:rPr>
          <w:rStyle w:val="NormalTok"/>
        </w:rPr>
        <w:t>,</w:t>
      </w:r>
      <w:r>
        <w:br/>
      </w:r>
      <w:r>
        <w:rPr>
          <w:rStyle w:val="NormalTok"/>
        </w:rPr>
        <w:t xml:space="preserve">    </w:t>
      </w:r>
      <w:r>
        <w:rPr>
          <w:rStyle w:val="AttributeTok"/>
        </w:rPr>
        <w:t>Event_Rate =</w:t>
      </w:r>
      <w:r>
        <w:rPr>
          <w:rStyle w:val="NormalTok"/>
        </w:rPr>
        <w:t xml:space="preserve"> </w:t>
      </w:r>
      <w:r>
        <w:rPr>
          <w:rStyle w:val="StringTok"/>
        </w:rPr>
        <w:t>"Event Rate"</w:t>
      </w:r>
      <w:r>
        <w:rPr>
          <w:rStyle w:val="NormalTok"/>
        </w:rPr>
        <w:t>,</w:t>
      </w:r>
      <w:r>
        <w:br/>
      </w:r>
      <w:r>
        <w:rPr>
          <w:rStyle w:val="NormalTok"/>
        </w:rPr>
        <w:t xml:space="preserve">    </w:t>
      </w:r>
      <w:r>
        <w:rPr>
          <w:rStyle w:val="AttributeTok"/>
        </w:rPr>
        <w:t>Median_FU  =</w:t>
      </w:r>
      <w:r>
        <w:rPr>
          <w:rStyle w:val="NormalTok"/>
        </w:rPr>
        <w:t xml:space="preserve"> </w:t>
      </w:r>
      <w:r>
        <w:rPr>
          <w:rStyle w:val="StringTok"/>
        </w:rPr>
        <w:t>"Median Follow-up (months)"</w:t>
      </w:r>
      <w:r>
        <w:br/>
      </w:r>
      <w:r>
        <w:rPr>
          <w:rStyle w:val="NormalTok"/>
        </w:rPr>
        <w:t xml:space="preserve">  ) </w:t>
      </w:r>
      <w:r>
        <w:rPr>
          <w:rStyle w:val="SpecialCharTok"/>
        </w:rPr>
        <w:t>|&gt;</w:t>
      </w:r>
      <w:r>
        <w:br/>
      </w:r>
      <w:r>
        <w:rPr>
          <w:rStyle w:val="NormalTok"/>
        </w:rPr>
        <w:t xml:space="preserve">  </w:t>
      </w:r>
      <w:r>
        <w:rPr>
          <w:rStyle w:val="FunctionTok"/>
        </w:rPr>
        <w:t>tab_style</w:t>
      </w:r>
      <w:r>
        <w:rPr>
          <w:rStyle w:val="NormalTok"/>
        </w:rPr>
        <w:t>(</w:t>
      </w:r>
      <w:r>
        <w:rPr>
          <w:rStyle w:val="AttributeTok"/>
        </w:rPr>
        <w:t>style =</w:t>
      </w:r>
      <w:r>
        <w:rPr>
          <w:rStyle w:val="NormalTok"/>
        </w:rPr>
        <w:t xml:space="preserve"> </w:t>
      </w:r>
      <w:r>
        <w:rPr>
          <w:rStyle w:val="FunctionTok"/>
        </w:rPr>
        <w:t>cell_fill</w:t>
      </w:r>
      <w:r>
        <w:rPr>
          <w:rStyle w:val="NormalTok"/>
        </w:rPr>
        <w:t>(</w:t>
      </w:r>
      <w:r>
        <w:rPr>
          <w:rStyle w:val="AttributeTok"/>
        </w:rPr>
        <w:t>color =</w:t>
      </w:r>
      <w:r>
        <w:rPr>
          <w:rStyle w:val="NormalTok"/>
        </w:rPr>
        <w:t xml:space="preserve"> </w:t>
      </w:r>
      <w:r>
        <w:rPr>
          <w:rStyle w:val="StringTok"/>
        </w:rPr>
        <w:t>"#F2F3F4"</w:t>
      </w:r>
      <w:r>
        <w:rPr>
          <w:rStyle w:val="NormalTok"/>
        </w:rPr>
        <w:t>),</w:t>
      </w:r>
      <w:r>
        <w:br/>
      </w:r>
      <w:r>
        <w:rPr>
          <w:rStyle w:val="NormalTok"/>
        </w:rPr>
        <w:t xml:space="preserve">            </w:t>
      </w:r>
      <w:r>
        <w:rPr>
          <w:rStyle w:val="AttributeTok"/>
        </w:rPr>
        <w:t>locations =</w:t>
      </w:r>
      <w:r>
        <w:rPr>
          <w:rStyle w:val="NormalTok"/>
        </w:rPr>
        <w:t xml:space="preserve"> </w:t>
      </w:r>
      <w:r>
        <w:rPr>
          <w:rStyle w:val="FunctionTok"/>
        </w:rPr>
        <w:t>cells_column_labels</w:t>
      </w:r>
      <w:r>
        <w:rPr>
          <w:rStyle w:val="NormalTok"/>
        </w:rPr>
        <w:t>())</w:t>
      </w:r>
    </w:p>
    <w:p w14:paraId="52F7F120" w14:textId="0E360763" w:rsidR="00C60B63" w:rsidRDefault="00095C06">
      <w:pPr>
        <w:keepNext/>
        <w:spacing w:after="60"/>
      </w:pPr>
      <w:r>
        <w:rPr>
          <w:rFonts w:ascii="Calibri" w:hAnsi="Calibri"/>
        </w:rPr>
        <w:t xml:space="preserve">Table </w:t>
      </w:r>
      <w:fldSimple w:instr=" SEQ Table \* ARABIC ">
        <w:r w:rsidR="00EA082D">
          <w:rPr>
            <w:noProof/>
          </w:rPr>
          <w:t>2</w:t>
        </w:r>
      </w:fldSimple>
      <w:r>
        <w:rPr>
          <w:rFonts w:ascii="Calibri" w:hAnsi="Calibri"/>
        </w:rPr>
        <w:t xml:space="preserve">: </w:t>
      </w:r>
      <w:r>
        <w:rPr>
          <w:rFonts w:ascii="Calibri" w:hAnsi="Calibri"/>
          <w:color w:val="333333"/>
        </w:rPr>
        <w:t>Survival Summary by SES</w:t>
      </w:r>
    </w:p>
    <w:tbl>
      <w:tblPr>
        <w:tblStyle w:val="Table"/>
        <w:tblW w:w="0" w:type="auto"/>
        <w:jc w:val="center"/>
        <w:tblCellMar>
          <w:left w:w="60" w:type="dxa"/>
          <w:right w:w="60" w:type="dxa"/>
        </w:tblCellMar>
        <w:tblLook w:val="0000" w:firstRow="0" w:lastRow="0" w:firstColumn="0" w:lastColumn="0" w:noHBand="0" w:noVBand="0"/>
      </w:tblPr>
      <w:tblGrid>
        <w:gridCol w:w="959"/>
        <w:gridCol w:w="425"/>
        <w:gridCol w:w="658"/>
        <w:gridCol w:w="996"/>
        <w:gridCol w:w="2384"/>
      </w:tblGrid>
      <w:tr w:rsidR="00C60B63" w14:paraId="2B94F74F" w14:textId="77777777" w:rsidTr="00C60B63">
        <w:trPr>
          <w:cantSplit/>
          <w:tblHeader/>
          <w:jc w:val="center"/>
        </w:trPr>
        <w:tc>
          <w:tcPr>
            <w:tcW w:w="0" w:type="auto"/>
            <w:tcBorders>
              <w:top w:val="single" w:sz="16" w:space="0" w:color="D3D3D3"/>
              <w:left w:val="single" w:sz="0" w:space="0" w:color="D3D3D3"/>
              <w:bottom w:val="single" w:sz="16" w:space="0" w:color="D3D3D3"/>
            </w:tcBorders>
            <w:shd w:val="clear" w:color="auto" w:fill="F2F3F4"/>
          </w:tcPr>
          <w:p w14:paraId="0CEA298D" w14:textId="77777777" w:rsidR="00C60B63" w:rsidRDefault="00095C06">
            <w:pPr>
              <w:keepNext/>
              <w:spacing w:after="60"/>
            </w:pPr>
            <w:r>
              <w:rPr>
                <w:rFonts w:ascii="Calibri" w:hAnsi="Calibri"/>
                <w:sz w:val="20"/>
              </w:rPr>
              <w:t>SES Group</w:t>
            </w:r>
          </w:p>
        </w:tc>
        <w:tc>
          <w:tcPr>
            <w:tcW w:w="0" w:type="auto"/>
            <w:tcBorders>
              <w:top w:val="single" w:sz="16" w:space="0" w:color="D3D3D3"/>
              <w:bottom w:val="single" w:sz="16" w:space="0" w:color="D3D3D3"/>
            </w:tcBorders>
            <w:shd w:val="clear" w:color="auto" w:fill="F2F3F4"/>
          </w:tcPr>
          <w:p w14:paraId="0E48C04C" w14:textId="77777777" w:rsidR="00C60B63" w:rsidRDefault="00095C06">
            <w:pPr>
              <w:keepNext/>
              <w:spacing w:after="60"/>
              <w:jc w:val="right"/>
            </w:pPr>
            <w:r>
              <w:rPr>
                <w:rFonts w:ascii="Calibri" w:hAnsi="Calibri"/>
                <w:sz w:val="20"/>
              </w:rPr>
              <w:t>N</w:t>
            </w:r>
          </w:p>
        </w:tc>
        <w:tc>
          <w:tcPr>
            <w:tcW w:w="0" w:type="auto"/>
            <w:tcBorders>
              <w:top w:val="single" w:sz="16" w:space="0" w:color="D3D3D3"/>
              <w:bottom w:val="single" w:sz="16" w:space="0" w:color="D3D3D3"/>
            </w:tcBorders>
            <w:shd w:val="clear" w:color="auto" w:fill="F2F3F4"/>
          </w:tcPr>
          <w:p w14:paraId="1805CE52" w14:textId="77777777" w:rsidR="00C60B63" w:rsidRDefault="00095C06">
            <w:pPr>
              <w:keepNext/>
              <w:spacing w:after="60"/>
              <w:jc w:val="right"/>
            </w:pPr>
            <w:r>
              <w:rPr>
                <w:rFonts w:ascii="Calibri" w:hAnsi="Calibri"/>
                <w:sz w:val="20"/>
              </w:rPr>
              <w:t>Events</w:t>
            </w:r>
          </w:p>
        </w:tc>
        <w:tc>
          <w:tcPr>
            <w:tcW w:w="0" w:type="auto"/>
            <w:tcBorders>
              <w:top w:val="single" w:sz="16" w:space="0" w:color="D3D3D3"/>
              <w:bottom w:val="single" w:sz="16" w:space="0" w:color="D3D3D3"/>
            </w:tcBorders>
            <w:shd w:val="clear" w:color="auto" w:fill="F2F3F4"/>
          </w:tcPr>
          <w:p w14:paraId="31C8E7CC" w14:textId="77777777" w:rsidR="00C60B63" w:rsidRDefault="00095C06">
            <w:pPr>
              <w:keepNext/>
              <w:spacing w:after="60"/>
              <w:jc w:val="right"/>
            </w:pPr>
            <w:r>
              <w:rPr>
                <w:rFonts w:ascii="Calibri" w:hAnsi="Calibri"/>
                <w:sz w:val="20"/>
              </w:rPr>
              <w:t>Event Rate</w:t>
            </w:r>
          </w:p>
        </w:tc>
        <w:tc>
          <w:tcPr>
            <w:tcW w:w="0" w:type="auto"/>
            <w:tcBorders>
              <w:top w:val="single" w:sz="16" w:space="0" w:color="D3D3D3"/>
              <w:bottom w:val="single" w:sz="16" w:space="0" w:color="D3D3D3"/>
              <w:right w:val="single" w:sz="0" w:space="0" w:color="D3D3D3"/>
            </w:tcBorders>
            <w:shd w:val="clear" w:color="auto" w:fill="F2F3F4"/>
          </w:tcPr>
          <w:p w14:paraId="037145F2" w14:textId="77777777" w:rsidR="00C60B63" w:rsidRDefault="00095C06">
            <w:pPr>
              <w:keepNext/>
              <w:spacing w:after="60"/>
              <w:jc w:val="right"/>
            </w:pPr>
            <w:r>
              <w:rPr>
                <w:rFonts w:ascii="Calibri" w:hAnsi="Calibri"/>
                <w:sz w:val="20"/>
              </w:rPr>
              <w:t>Median Follow-up (months)</w:t>
            </w:r>
          </w:p>
        </w:tc>
      </w:tr>
      <w:tr w:rsidR="00C60B63" w14:paraId="71AAF6CB"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E0537D" w14:textId="77777777" w:rsidR="00C60B63" w:rsidRDefault="00095C06">
            <w:pPr>
              <w:keepNext/>
              <w:spacing w:after="60"/>
            </w:pPr>
            <w:r>
              <w:rPr>
                <w:rFonts w:ascii="Calibri" w:hAnsi="Calibri"/>
                <w:sz w:val="20"/>
              </w:rPr>
              <w:t>High</w:t>
            </w:r>
          </w:p>
        </w:tc>
        <w:tc>
          <w:tcPr>
            <w:tcW w:w="0" w:type="auto"/>
            <w:tcBorders>
              <w:top w:val="single" w:sz="0" w:space="0" w:color="D3D3D3"/>
              <w:left w:val="single" w:sz="0" w:space="0" w:color="D3D3D3"/>
              <w:bottom w:val="single" w:sz="0" w:space="0" w:color="D3D3D3"/>
              <w:right w:val="single" w:sz="0" w:space="0" w:color="D3D3D3"/>
            </w:tcBorders>
          </w:tcPr>
          <w:p w14:paraId="14EFA852" w14:textId="77777777" w:rsidR="00C60B63" w:rsidRDefault="00095C06">
            <w:pPr>
              <w:keepNext/>
              <w:spacing w:after="60"/>
              <w:jc w:val="right"/>
            </w:pPr>
            <w:r>
              <w:rPr>
                <w:rFonts w:ascii="Calibri" w:hAnsi="Calibri"/>
                <w:sz w:val="20"/>
              </w:rPr>
              <w:t>161</w:t>
            </w:r>
          </w:p>
        </w:tc>
        <w:tc>
          <w:tcPr>
            <w:tcW w:w="0" w:type="auto"/>
            <w:tcBorders>
              <w:top w:val="single" w:sz="0" w:space="0" w:color="D3D3D3"/>
              <w:left w:val="single" w:sz="0" w:space="0" w:color="D3D3D3"/>
              <w:bottom w:val="single" w:sz="0" w:space="0" w:color="D3D3D3"/>
              <w:right w:val="single" w:sz="0" w:space="0" w:color="D3D3D3"/>
            </w:tcBorders>
          </w:tcPr>
          <w:p w14:paraId="49191753" w14:textId="77777777" w:rsidR="00C60B63" w:rsidRDefault="00095C06">
            <w:pPr>
              <w:keepNext/>
              <w:spacing w:after="60"/>
              <w:jc w:val="right"/>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62A09435" w14:textId="77777777" w:rsidR="00C60B63" w:rsidRDefault="00095C06">
            <w:pPr>
              <w:keepNext/>
              <w:spacing w:after="60"/>
              <w:jc w:val="right"/>
            </w:pPr>
            <w:r>
              <w:rPr>
                <w:rFonts w:ascii="Calibri" w:hAnsi="Calibri"/>
                <w:sz w:val="20"/>
              </w:rPr>
              <w:t>24.2%</w:t>
            </w:r>
          </w:p>
        </w:tc>
        <w:tc>
          <w:tcPr>
            <w:tcW w:w="0" w:type="auto"/>
            <w:tcBorders>
              <w:top w:val="single" w:sz="0" w:space="0" w:color="D3D3D3"/>
              <w:left w:val="single" w:sz="0" w:space="0" w:color="D3D3D3"/>
              <w:bottom w:val="single" w:sz="0" w:space="0" w:color="D3D3D3"/>
              <w:right w:val="single" w:sz="0" w:space="0" w:color="D3D3D3"/>
            </w:tcBorders>
          </w:tcPr>
          <w:p w14:paraId="456292EA" w14:textId="77777777" w:rsidR="00C60B63" w:rsidRDefault="00095C06">
            <w:pPr>
              <w:keepNext/>
              <w:spacing w:after="60"/>
              <w:jc w:val="right"/>
            </w:pPr>
            <w:r>
              <w:rPr>
                <w:rFonts w:ascii="Calibri" w:hAnsi="Calibri"/>
                <w:sz w:val="20"/>
              </w:rPr>
              <w:t>34.8</w:t>
            </w:r>
          </w:p>
        </w:tc>
      </w:tr>
      <w:tr w:rsidR="00C60B63" w14:paraId="4D50A553"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CAB724" w14:textId="77777777" w:rsidR="00C60B63" w:rsidRDefault="00095C06">
            <w:pPr>
              <w:keepNext/>
              <w:spacing w:after="60"/>
            </w:pPr>
            <w:r>
              <w:rPr>
                <w:rFonts w:ascii="Calibri" w:hAnsi="Calibri"/>
                <w:sz w:val="20"/>
              </w:rPr>
              <w:t>Low</w:t>
            </w:r>
          </w:p>
        </w:tc>
        <w:tc>
          <w:tcPr>
            <w:tcW w:w="0" w:type="auto"/>
            <w:tcBorders>
              <w:top w:val="single" w:sz="0" w:space="0" w:color="D3D3D3"/>
              <w:left w:val="single" w:sz="0" w:space="0" w:color="D3D3D3"/>
              <w:bottom w:val="single" w:sz="0" w:space="0" w:color="D3D3D3"/>
              <w:right w:val="single" w:sz="0" w:space="0" w:color="D3D3D3"/>
            </w:tcBorders>
          </w:tcPr>
          <w:p w14:paraId="69E0C168" w14:textId="77777777" w:rsidR="00C60B63" w:rsidRDefault="00095C06">
            <w:pPr>
              <w:keepNext/>
              <w:spacing w:after="60"/>
              <w:jc w:val="right"/>
            </w:pPr>
            <w:r>
              <w:rPr>
                <w:rFonts w:ascii="Calibri" w:hAnsi="Calibri"/>
                <w:sz w:val="20"/>
              </w:rPr>
              <w:t>151</w:t>
            </w:r>
          </w:p>
        </w:tc>
        <w:tc>
          <w:tcPr>
            <w:tcW w:w="0" w:type="auto"/>
            <w:tcBorders>
              <w:top w:val="single" w:sz="0" w:space="0" w:color="D3D3D3"/>
              <w:left w:val="single" w:sz="0" w:space="0" w:color="D3D3D3"/>
              <w:bottom w:val="single" w:sz="0" w:space="0" w:color="D3D3D3"/>
              <w:right w:val="single" w:sz="0" w:space="0" w:color="D3D3D3"/>
            </w:tcBorders>
          </w:tcPr>
          <w:p w14:paraId="6E68B11C" w14:textId="77777777" w:rsidR="00C60B63" w:rsidRDefault="00095C06">
            <w:pPr>
              <w:keepNext/>
              <w:spacing w:after="60"/>
              <w:jc w:val="right"/>
            </w:pPr>
            <w:r>
              <w:rPr>
                <w:rFonts w:ascii="Calibri" w:hAnsi="Calibri"/>
                <w:sz w:val="20"/>
              </w:rPr>
              <w:t>74</w:t>
            </w:r>
          </w:p>
        </w:tc>
        <w:tc>
          <w:tcPr>
            <w:tcW w:w="0" w:type="auto"/>
            <w:tcBorders>
              <w:top w:val="single" w:sz="0" w:space="0" w:color="D3D3D3"/>
              <w:left w:val="single" w:sz="0" w:space="0" w:color="D3D3D3"/>
              <w:bottom w:val="single" w:sz="0" w:space="0" w:color="D3D3D3"/>
              <w:right w:val="single" w:sz="0" w:space="0" w:color="D3D3D3"/>
            </w:tcBorders>
          </w:tcPr>
          <w:p w14:paraId="415F6274" w14:textId="77777777" w:rsidR="00C60B63" w:rsidRDefault="00095C06">
            <w:pPr>
              <w:keepNext/>
              <w:spacing w:after="60"/>
              <w:jc w:val="right"/>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0350C98C" w14:textId="77777777" w:rsidR="00C60B63" w:rsidRDefault="00095C06">
            <w:pPr>
              <w:keepNext/>
              <w:spacing w:after="60"/>
              <w:jc w:val="right"/>
            </w:pPr>
            <w:r>
              <w:rPr>
                <w:rFonts w:ascii="Calibri" w:hAnsi="Calibri"/>
                <w:sz w:val="20"/>
              </w:rPr>
              <w:t>19.9</w:t>
            </w:r>
          </w:p>
        </w:tc>
      </w:tr>
      <w:tr w:rsidR="00C60B63" w14:paraId="08D2550C"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E3341A" w14:textId="77777777" w:rsidR="00C60B63" w:rsidRDefault="00095C06">
            <w:pPr>
              <w:keepNext/>
              <w:spacing w:after="60"/>
            </w:pPr>
            <w:r>
              <w:rPr>
                <w:rFonts w:ascii="Calibri" w:hAnsi="Calibri"/>
                <w:sz w:val="20"/>
              </w:rPr>
              <w:t>Medium</w:t>
            </w:r>
          </w:p>
        </w:tc>
        <w:tc>
          <w:tcPr>
            <w:tcW w:w="0" w:type="auto"/>
            <w:tcBorders>
              <w:top w:val="single" w:sz="0" w:space="0" w:color="D3D3D3"/>
              <w:left w:val="single" w:sz="0" w:space="0" w:color="D3D3D3"/>
              <w:bottom w:val="single" w:sz="0" w:space="0" w:color="D3D3D3"/>
              <w:right w:val="single" w:sz="0" w:space="0" w:color="D3D3D3"/>
            </w:tcBorders>
          </w:tcPr>
          <w:p w14:paraId="0C5296DA" w14:textId="77777777" w:rsidR="00C60B63" w:rsidRDefault="00095C06">
            <w:pPr>
              <w:keepNext/>
              <w:spacing w:after="60"/>
              <w:jc w:val="right"/>
            </w:pPr>
            <w:r>
              <w:rPr>
                <w:rFonts w:ascii="Calibri" w:hAnsi="Calibri"/>
                <w:sz w:val="20"/>
              </w:rPr>
              <w:t>188</w:t>
            </w:r>
          </w:p>
        </w:tc>
        <w:tc>
          <w:tcPr>
            <w:tcW w:w="0" w:type="auto"/>
            <w:tcBorders>
              <w:top w:val="single" w:sz="0" w:space="0" w:color="D3D3D3"/>
              <w:left w:val="single" w:sz="0" w:space="0" w:color="D3D3D3"/>
              <w:bottom w:val="single" w:sz="0" w:space="0" w:color="D3D3D3"/>
              <w:right w:val="single" w:sz="0" w:space="0" w:color="D3D3D3"/>
            </w:tcBorders>
          </w:tcPr>
          <w:p w14:paraId="5771CEA9" w14:textId="77777777" w:rsidR="00C60B63" w:rsidRDefault="00095C06">
            <w:pPr>
              <w:keepNext/>
              <w:spacing w:after="60"/>
              <w:jc w:val="right"/>
            </w:pPr>
            <w:r>
              <w:rPr>
                <w:rFonts w:ascii="Calibri" w:hAnsi="Calibri"/>
                <w:sz w:val="20"/>
              </w:rPr>
              <w:t>77</w:t>
            </w:r>
          </w:p>
        </w:tc>
        <w:tc>
          <w:tcPr>
            <w:tcW w:w="0" w:type="auto"/>
            <w:tcBorders>
              <w:top w:val="single" w:sz="0" w:space="0" w:color="D3D3D3"/>
              <w:left w:val="single" w:sz="0" w:space="0" w:color="D3D3D3"/>
              <w:bottom w:val="single" w:sz="0" w:space="0" w:color="D3D3D3"/>
              <w:right w:val="single" w:sz="0" w:space="0" w:color="D3D3D3"/>
            </w:tcBorders>
          </w:tcPr>
          <w:p w14:paraId="4411FC57" w14:textId="77777777" w:rsidR="00C60B63" w:rsidRDefault="00095C06">
            <w:pPr>
              <w:keepNext/>
              <w:spacing w:after="60"/>
              <w:jc w:val="right"/>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010A725F" w14:textId="77777777" w:rsidR="00C60B63" w:rsidRDefault="00095C06">
            <w:pPr>
              <w:keepNext/>
              <w:spacing w:after="60"/>
              <w:jc w:val="right"/>
            </w:pPr>
            <w:r>
              <w:rPr>
                <w:rFonts w:ascii="Calibri" w:hAnsi="Calibri"/>
                <w:sz w:val="20"/>
              </w:rPr>
              <w:t>20.7</w:t>
            </w:r>
          </w:p>
        </w:tc>
      </w:tr>
    </w:tbl>
    <w:p w14:paraId="0815591F" w14:textId="54FD9B78" w:rsidR="00C60B63" w:rsidRDefault="00095C06">
      <w:pPr>
        <w:pStyle w:val="BlockText"/>
      </w:pPr>
      <w:r>
        <w:rPr>
          <w:b/>
          <w:bCs/>
        </w:rPr>
        <w:t>Interpretation:</w:t>
      </w:r>
      <w:r>
        <w:t xml:space="preserve"> Lower SES is associated with worse survival a well-documented health disparity. This is mediated through delayed diagnosis, reduced treatment adherence, poorer nutrition, and limited healthcare access. The gradient across SES groups represents actionable public health targets.</w:t>
      </w:r>
    </w:p>
    <w:p w14:paraId="3608BC3D" w14:textId="77777777" w:rsidR="00C60B63" w:rsidRDefault="00F039B1">
      <w:r>
        <w:pict w14:anchorId="67BB41D6">
          <v:rect id="_x0000_i1080" style="width:0;height:1.5pt" o:hralign="center" o:hrstd="t" o:hr="t"/>
        </w:pict>
      </w:r>
    </w:p>
    <w:p w14:paraId="082A3450" w14:textId="77777777" w:rsidR="00C60B63" w:rsidRDefault="00095C06">
      <w:pPr>
        <w:pStyle w:val="Heading1"/>
      </w:pPr>
      <w:bookmarkStart w:id="9" w:name="cox-proportional-hazards-model"/>
      <w:bookmarkEnd w:id="8"/>
      <w:r>
        <w:t>8. Cox Proportional Hazards Model</w:t>
      </w:r>
    </w:p>
    <w:p w14:paraId="56258913" w14:textId="77777777" w:rsidR="00C60B63" w:rsidRDefault="00095C06">
      <w:pPr>
        <w:pStyle w:val="SourceCode"/>
      </w:pPr>
      <w:r>
        <w:rPr>
          <w:rStyle w:val="NormalTok"/>
        </w:rPr>
        <w:t xml:space="preserve">cox_model </w:t>
      </w:r>
      <w:r>
        <w:rPr>
          <w:rStyle w:val="OtherTok"/>
        </w:rPr>
        <w:t>&lt;-</w:t>
      </w:r>
      <w:r>
        <w:rPr>
          <w:rStyle w:val="NormalTok"/>
        </w:rPr>
        <w:t xml:space="preserve"> </w:t>
      </w:r>
      <w:r>
        <w:rPr>
          <w:rStyle w:val="FunctionTok"/>
        </w:rPr>
        <w:t>coxph</w:t>
      </w:r>
      <w:r>
        <w:rPr>
          <w:rStyle w:val="NormalTok"/>
        </w:rPr>
        <w:t>(</w:t>
      </w:r>
      <w:r>
        <w:br/>
      </w:r>
      <w:r>
        <w:rPr>
          <w:rStyle w:val="NormalTok"/>
        </w:rPr>
        <w:t xml:space="preserve">  </w:t>
      </w:r>
      <w:r>
        <w:rPr>
          <w:rStyle w:val="FunctionTok"/>
        </w:rPr>
        <w:t>Surv</w:t>
      </w:r>
      <w:r>
        <w:rPr>
          <w:rStyle w:val="NormalTok"/>
        </w:rPr>
        <w:t xml:space="preserve">(time, status) </w:t>
      </w:r>
      <w:r>
        <w:rPr>
          <w:rStyle w:val="SpecialCharTok"/>
        </w:rPr>
        <w:t>~</w:t>
      </w:r>
      <w:r>
        <w:rPr>
          <w:rStyle w:val="NormalTok"/>
        </w:rPr>
        <w:t xml:space="preserve"> treatment </w:t>
      </w:r>
      <w:r>
        <w:rPr>
          <w:rStyle w:val="SpecialCharTok"/>
        </w:rPr>
        <w:t>+</w:t>
      </w:r>
      <w:r>
        <w:rPr>
          <w:rStyle w:val="NormalTok"/>
        </w:rPr>
        <w:t xml:space="preserve"> age </w:t>
      </w:r>
      <w:r>
        <w:rPr>
          <w:rStyle w:val="SpecialCharTok"/>
        </w:rPr>
        <w:t>+</w:t>
      </w:r>
      <w:r>
        <w:rPr>
          <w:rStyle w:val="NormalTok"/>
        </w:rPr>
        <w:t xml:space="preserve"> gender </w:t>
      </w:r>
      <w:r>
        <w:rPr>
          <w:rStyle w:val="SpecialCharTok"/>
        </w:rPr>
        <w:t>+</w:t>
      </w:r>
      <w:r>
        <w:rPr>
          <w:rStyle w:val="NormalTok"/>
        </w:rPr>
        <w:t xml:space="preserve"> stage </w:t>
      </w:r>
      <w:r>
        <w:rPr>
          <w:rStyle w:val="SpecialCharTok"/>
        </w:rPr>
        <w:t>+</w:t>
      </w:r>
      <w:r>
        <w:rPr>
          <w:rStyle w:val="NormalTok"/>
        </w:rPr>
        <w:t xml:space="preserve"> ses,</w:t>
      </w:r>
      <w:r>
        <w:br/>
      </w:r>
      <w:r>
        <w:rPr>
          <w:rStyle w:val="NormalTok"/>
        </w:rPr>
        <w:t xml:space="preserve">  </w:t>
      </w:r>
      <w:r>
        <w:rPr>
          <w:rStyle w:val="AttributeTok"/>
        </w:rPr>
        <w:t>data =</w:t>
      </w:r>
      <w:r>
        <w:rPr>
          <w:rStyle w:val="NormalTok"/>
        </w:rPr>
        <w:t xml:space="preserve"> cancer_data</w:t>
      </w:r>
      <w:r>
        <w:br/>
      </w:r>
      <w:r>
        <w:rPr>
          <w:rStyle w:val="NormalTok"/>
        </w:rPr>
        <w:t>)</w:t>
      </w:r>
      <w:r>
        <w:br/>
      </w:r>
      <w:r>
        <w:br/>
      </w:r>
      <w:r>
        <w:rPr>
          <w:rStyle w:val="FunctionTok"/>
        </w:rPr>
        <w:t>summary</w:t>
      </w:r>
      <w:r>
        <w:rPr>
          <w:rStyle w:val="NormalTok"/>
        </w:rPr>
        <w:t>(cox_model)</w:t>
      </w:r>
    </w:p>
    <w:p w14:paraId="79087797" w14:textId="77777777" w:rsidR="00C60B63" w:rsidRDefault="00095C06">
      <w:pPr>
        <w:pStyle w:val="SourceCode"/>
      </w:pPr>
      <w:r>
        <w:rPr>
          <w:rStyle w:val="VerbatimChar"/>
        </w:rPr>
        <w:t>Call:</w:t>
      </w:r>
      <w:r>
        <w:br/>
      </w:r>
      <w:r>
        <w:rPr>
          <w:rStyle w:val="VerbatimChar"/>
        </w:rPr>
        <w:t xml:space="preserve">coxph(formula = Surv(time, status) ~ treatment + age + gender + </w:t>
      </w:r>
      <w:r>
        <w:br/>
      </w:r>
      <w:r>
        <w:rPr>
          <w:rStyle w:val="VerbatimChar"/>
        </w:rPr>
        <w:t xml:space="preserve">    stage + ses, data = cancer_data)</w:t>
      </w:r>
      <w:r>
        <w:br/>
      </w:r>
      <w:r>
        <w:br/>
      </w:r>
      <w:r>
        <w:rPr>
          <w:rStyle w:val="VerbatimChar"/>
        </w:rPr>
        <w:t xml:space="preserve">  n= 500, number of events= 190 </w:t>
      </w:r>
      <w:r>
        <w:br/>
      </w:r>
      <w:r>
        <w:br/>
      </w:r>
      <w:r>
        <w:rPr>
          <w:rStyle w:val="VerbatimChar"/>
        </w:rPr>
        <w:t xml:space="preserve">                           coef exp(coef)  se(coef)      z Pr(&gt;|z|)    </w:t>
      </w:r>
      <w:r>
        <w:br/>
      </w:r>
      <w:r>
        <w:rPr>
          <w:rStyle w:val="VerbatimChar"/>
        </w:rPr>
        <w:t>treatmentExperimental -0.737468  0.478324  0.195283 -3.776 0.000159 ***</w:t>
      </w:r>
      <w:r>
        <w:br/>
      </w:r>
      <w:r>
        <w:rPr>
          <w:rStyle w:val="VerbatimChar"/>
        </w:rPr>
        <w:t xml:space="preserve">treatmentStandard     -0.098488  0.906207  0.177239 -0.556 0.578431    </w:t>
      </w:r>
      <w:r>
        <w:br/>
      </w:r>
      <w:r>
        <w:rPr>
          <w:rStyle w:val="VerbatimChar"/>
        </w:rPr>
        <w:t>age                    0.026779  1.027140  0.006603  4.055 5.00e-05 ***</w:t>
      </w:r>
      <w:r>
        <w:br/>
      </w:r>
      <w:r>
        <w:rPr>
          <w:rStyle w:val="VerbatimChar"/>
        </w:rPr>
        <w:lastRenderedPageBreak/>
        <w:t xml:space="preserve">genderMale             0.171281  1.186824  0.148490  1.153 0.248711    </w:t>
      </w:r>
      <w:r>
        <w:br/>
      </w:r>
      <w:r>
        <w:rPr>
          <w:rStyle w:val="VerbatimChar"/>
        </w:rPr>
        <w:t>stageII                1.179882  3.253989  0.300029  3.933 8.40e-05 ***</w:t>
      </w:r>
      <w:r>
        <w:br/>
      </w:r>
      <w:r>
        <w:rPr>
          <w:rStyle w:val="VerbatimChar"/>
        </w:rPr>
        <w:t>stageIII               2.000178  7.390368  0.299041  6.689 2.25e-11 ***</w:t>
      </w:r>
      <w:r>
        <w:br/>
      </w:r>
      <w:r>
        <w:rPr>
          <w:rStyle w:val="VerbatimChar"/>
        </w:rPr>
        <w:t>stageIV                3.128939 22.849723  0.324124  9.654  &lt; 2e-16 ***</w:t>
      </w:r>
      <w:r>
        <w:br/>
      </w:r>
      <w:r>
        <w:rPr>
          <w:rStyle w:val="VerbatimChar"/>
        </w:rPr>
        <w:t>sesLow                 1.440607  4.223259  0.206465  6.977 3.00e-12 ***</w:t>
      </w:r>
      <w:r>
        <w:br/>
      </w:r>
      <w:r>
        <w:rPr>
          <w:rStyle w:val="VerbatimChar"/>
        </w:rPr>
        <w:t>sesMedium              0.969466  2.636535  0.200669  4.831 1.36e-06 ***</w:t>
      </w:r>
      <w:r>
        <w:br/>
      </w:r>
      <w:r>
        <w:rPr>
          <w:rStyle w:val="VerbatimChar"/>
        </w:rPr>
        <w:t>---</w:t>
      </w:r>
      <w:r>
        <w:br/>
      </w:r>
      <w:r>
        <w:rPr>
          <w:rStyle w:val="VerbatimChar"/>
        </w:rPr>
        <w:t>Signif. codes:  0 '***' 0.001 '**' 0.01 '*' 0.05 '.' 0.1 ' ' 1</w:t>
      </w:r>
      <w:r>
        <w:br/>
      </w:r>
      <w:r>
        <w:br/>
      </w:r>
      <w:r>
        <w:rPr>
          <w:rStyle w:val="VerbatimChar"/>
        </w:rPr>
        <w:t xml:space="preserve">                      exp(coef) exp(-coef) lower .95 upper .95</w:t>
      </w:r>
      <w:r>
        <w:br/>
      </w:r>
      <w:r>
        <w:rPr>
          <w:rStyle w:val="VerbatimChar"/>
        </w:rPr>
        <w:t>treatmentExperimental    0.4783    2.09064    0.3262    0.7014</w:t>
      </w:r>
      <w:r>
        <w:br/>
      </w:r>
      <w:r>
        <w:rPr>
          <w:rStyle w:val="VerbatimChar"/>
        </w:rPr>
        <w:t>treatmentStandard        0.9062    1.10350    0.6403    1.2826</w:t>
      </w:r>
      <w:r>
        <w:br/>
      </w:r>
      <w:r>
        <w:rPr>
          <w:rStyle w:val="VerbatimChar"/>
        </w:rPr>
        <w:t>age                      1.0271    0.97358    1.0139    1.0405</w:t>
      </w:r>
      <w:r>
        <w:br/>
      </w:r>
      <w:r>
        <w:rPr>
          <w:rStyle w:val="VerbatimChar"/>
        </w:rPr>
        <w:t>genderMale               1.1868    0.84259    0.8871    1.5877</w:t>
      </w:r>
      <w:r>
        <w:br/>
      </w:r>
      <w:r>
        <w:rPr>
          <w:rStyle w:val="VerbatimChar"/>
        </w:rPr>
        <w:t>stageII                  3.2540    0.30732    1.8073    5.8587</w:t>
      </w:r>
      <w:r>
        <w:br/>
      </w:r>
      <w:r>
        <w:rPr>
          <w:rStyle w:val="VerbatimChar"/>
        </w:rPr>
        <w:t>stageIII                 7.3904    0.13531    4.1126   13.2804</w:t>
      </w:r>
      <w:r>
        <w:br/>
      </w:r>
      <w:r>
        <w:rPr>
          <w:rStyle w:val="VerbatimChar"/>
        </w:rPr>
        <w:t>stageIV                 22.8497    0.04376   12.1056   43.1296</w:t>
      </w:r>
      <w:r>
        <w:br/>
      </w:r>
      <w:r>
        <w:rPr>
          <w:rStyle w:val="VerbatimChar"/>
        </w:rPr>
        <w:t>sesLow                   4.2233    0.23678    2.8178    6.3298</w:t>
      </w:r>
      <w:r>
        <w:br/>
      </w:r>
      <w:r>
        <w:rPr>
          <w:rStyle w:val="VerbatimChar"/>
        </w:rPr>
        <w:t>sesMedium                2.6365    0.37929    1.7792    3.9070</w:t>
      </w:r>
      <w:r>
        <w:br/>
      </w:r>
      <w:r>
        <w:br/>
      </w:r>
      <w:r>
        <w:rPr>
          <w:rStyle w:val="VerbatimChar"/>
        </w:rPr>
        <w:t>Concordance= 0.786  (se = 0.017 )</w:t>
      </w:r>
      <w:r>
        <w:br/>
      </w:r>
      <w:r>
        <w:rPr>
          <w:rStyle w:val="VerbatimChar"/>
        </w:rPr>
        <w:t>Likelihood ratio test= 202  on 9 df,   p=&lt;2e-16</w:t>
      </w:r>
      <w:r>
        <w:br/>
      </w:r>
      <w:r>
        <w:rPr>
          <w:rStyle w:val="VerbatimChar"/>
        </w:rPr>
        <w:t>Wald test            = 172  on 9 df,   p=&lt;2e-16</w:t>
      </w:r>
      <w:r>
        <w:br/>
      </w:r>
      <w:r>
        <w:rPr>
          <w:rStyle w:val="VerbatimChar"/>
        </w:rPr>
        <w:t>Score (logrank) test = 212.3  on 9 df,   p=&lt;2e-16</w:t>
      </w:r>
    </w:p>
    <w:p w14:paraId="54E0C5F4" w14:textId="77777777" w:rsidR="00C60B63" w:rsidRDefault="00095C06">
      <w:pPr>
        <w:pStyle w:val="SourceCode"/>
      </w:pPr>
      <w:r>
        <w:rPr>
          <w:rStyle w:val="FunctionTok"/>
        </w:rPr>
        <w:t>ggforest</w:t>
      </w:r>
      <w:r>
        <w:rPr>
          <w:rStyle w:val="NormalTok"/>
        </w:rPr>
        <w:t>(</w:t>
      </w:r>
      <w:r>
        <w:br/>
      </w:r>
      <w:r>
        <w:rPr>
          <w:rStyle w:val="NormalTok"/>
        </w:rPr>
        <w:t xml:space="preserve">  cox_model,</w:t>
      </w:r>
      <w:r>
        <w:br/>
      </w:r>
      <w:r>
        <w:rPr>
          <w:rStyle w:val="NormalTok"/>
        </w:rPr>
        <w:t xml:space="preserve">  </w:t>
      </w:r>
      <w:r>
        <w:rPr>
          <w:rStyle w:val="AttributeTok"/>
        </w:rPr>
        <w:t>data     =</w:t>
      </w:r>
      <w:r>
        <w:rPr>
          <w:rStyle w:val="NormalTok"/>
        </w:rPr>
        <w:t xml:space="preserve"> cancer_data,</w:t>
      </w:r>
      <w:r>
        <w:br/>
      </w:r>
      <w:r>
        <w:rPr>
          <w:rStyle w:val="NormalTok"/>
        </w:rPr>
        <w:t xml:space="preserve">  </w:t>
      </w:r>
      <w:r>
        <w:rPr>
          <w:rStyle w:val="AttributeTok"/>
        </w:rPr>
        <w:t>main     =</w:t>
      </w:r>
      <w:r>
        <w:rPr>
          <w:rStyle w:val="NormalTok"/>
        </w:rPr>
        <w:t xml:space="preserve"> </w:t>
      </w:r>
      <w:r>
        <w:rPr>
          <w:rStyle w:val="StringTok"/>
        </w:rPr>
        <w:t>"Hazard Ratios from Cox Proportional Hazards Model"</w:t>
      </w:r>
      <w:r>
        <w:rPr>
          <w:rStyle w:val="NormalTok"/>
        </w:rPr>
        <w:t>,</w:t>
      </w:r>
      <w:r>
        <w:br/>
      </w:r>
      <w:r>
        <w:rPr>
          <w:rStyle w:val="NormalTok"/>
        </w:rPr>
        <w:t xml:space="preserve">  </w:t>
      </w:r>
      <w:r>
        <w:rPr>
          <w:rStyle w:val="AttributeTok"/>
        </w:rPr>
        <w:t>fontsize =</w:t>
      </w:r>
      <w:r>
        <w:rPr>
          <w:rStyle w:val="NormalTok"/>
        </w:rPr>
        <w:t xml:space="preserve"> </w:t>
      </w:r>
      <w:r>
        <w:rPr>
          <w:rStyle w:val="FloatTok"/>
        </w:rPr>
        <w:t>0.9</w:t>
      </w:r>
      <w:r>
        <w:br/>
      </w:r>
      <w:r>
        <w:rPr>
          <w:rStyle w:val="NormalTok"/>
        </w:rPr>
        <w:t>)</w:t>
      </w:r>
    </w:p>
    <w:tbl>
      <w:tblPr>
        <w:tblStyle w:val="Table"/>
        <w:tblW w:w="5000" w:type="pct"/>
        <w:tblLook w:val="0000" w:firstRow="0" w:lastRow="0" w:firstColumn="0" w:lastColumn="0" w:noHBand="0" w:noVBand="0"/>
      </w:tblPr>
      <w:tblGrid>
        <w:gridCol w:w="9576"/>
      </w:tblGrid>
      <w:tr w:rsidR="00C60B63" w14:paraId="71E9D413" w14:textId="77777777">
        <w:tc>
          <w:tcPr>
            <w:tcW w:w="0" w:type="auto"/>
          </w:tcPr>
          <w:p w14:paraId="4E170346" w14:textId="77777777" w:rsidR="00C60B63" w:rsidRDefault="00095C06">
            <w:pPr>
              <w:jc w:val="center"/>
            </w:pPr>
            <w:r>
              <w:rPr>
                <w:noProof/>
              </w:rPr>
              <w:lastRenderedPageBreak/>
              <w:drawing>
                <wp:inline distT="0" distB="0" distL="0" distR="0" wp14:anchorId="15D98FB4" wp14:editId="566AA184">
                  <wp:extent cx="5334000" cy="37338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survival_analysis--1-_files/figure-docx/cox-forest-1.png"/>
                          <pic:cNvPicPr>
                            <a:picLocks noChangeAspect="1" noChangeArrowheads="1"/>
                          </pic:cNvPicPr>
                        </pic:nvPicPr>
                        <pic:blipFill>
                          <a:blip r:embed="rId14"/>
                          <a:stretch>
                            <a:fillRect/>
                          </a:stretch>
                        </pic:blipFill>
                        <pic:spPr bwMode="auto">
                          <a:xfrm>
                            <a:off x="0" y="0"/>
                            <a:ext cx="5334000" cy="3733800"/>
                          </a:xfrm>
                          <a:prstGeom prst="rect">
                            <a:avLst/>
                          </a:prstGeom>
                          <a:noFill/>
                          <a:ln w="9525">
                            <a:noFill/>
                            <a:headEnd/>
                            <a:tailEnd/>
                          </a:ln>
                        </pic:spPr>
                      </pic:pic>
                    </a:graphicData>
                  </a:graphic>
                </wp:inline>
              </w:drawing>
            </w:r>
          </w:p>
          <w:p w14:paraId="63E561E7" w14:textId="77777777" w:rsidR="00C60B63" w:rsidRDefault="00095C06">
            <w:pPr>
              <w:pStyle w:val="ImageCaption"/>
              <w:spacing w:before="200"/>
            </w:pPr>
            <w:r>
              <w:t>Forest plot of Cox model hazard ratios</w:t>
            </w:r>
          </w:p>
        </w:tc>
      </w:tr>
    </w:tbl>
    <w:p w14:paraId="3279D217" w14:textId="77777777" w:rsidR="00C60B63" w:rsidRDefault="00095C06">
      <w:pPr>
        <w:pStyle w:val="SourceCode"/>
      </w:pPr>
      <w:r>
        <w:rPr>
          <w:rStyle w:val="FunctionTok"/>
        </w:rPr>
        <w:t>tidy</w:t>
      </w:r>
      <w:r>
        <w:rPr>
          <w:rStyle w:val="NormalTok"/>
        </w:rPr>
        <w:t xml:space="preserve">(cox_model, </w:t>
      </w:r>
      <w:r>
        <w:rPr>
          <w:rStyle w:val="AttributeTok"/>
        </w:rPr>
        <w:t>exponentiate =</w:t>
      </w:r>
      <w:r>
        <w:rPr>
          <w:rStyle w:val="NormalTok"/>
        </w:rPr>
        <w:t xml:space="preserve"> </w:t>
      </w:r>
      <w:r>
        <w:rPr>
          <w:rStyle w:val="ConstantTok"/>
        </w:rPr>
        <w:t>TRUE</w:t>
      </w:r>
      <w:r>
        <w:rPr>
          <w:rStyle w:val="NormalTok"/>
        </w:rPr>
        <w:t xml:space="preserve">, </w:t>
      </w:r>
      <w:r>
        <w:rPr>
          <w:rStyle w:val="AttributeTok"/>
        </w:rPr>
        <w:t>conf.int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FunctionTok"/>
        </w:rPr>
        <w:t>across</w:t>
      </w:r>
      <w:r>
        <w:rPr>
          <w:rStyle w:val="NormalTok"/>
        </w:rPr>
        <w:t>(</w:t>
      </w:r>
      <w:r>
        <w:rPr>
          <w:rStyle w:val="FunctionTok"/>
        </w:rPr>
        <w:t>where</w:t>
      </w:r>
      <w:r>
        <w:rPr>
          <w:rStyle w:val="NormalTok"/>
        </w:rPr>
        <w:t xml:space="preserve">(is.numeric), </w:t>
      </w:r>
      <w:r>
        <w:rPr>
          <w:rStyle w:val="SpecialCharTok"/>
        </w:rPr>
        <w:t>~</w:t>
      </w:r>
      <w:r>
        <w:rPr>
          <w:rStyle w:val="NormalTok"/>
        </w:rPr>
        <w:t xml:space="preserve"> </w:t>
      </w:r>
      <w:r>
        <w:rPr>
          <w:rStyle w:val="FunctionTok"/>
        </w:rPr>
        <w:t>round</w:t>
      </w:r>
      <w:r>
        <w:rPr>
          <w:rStyle w:val="NormalTok"/>
        </w:rPr>
        <w:t xml:space="preserve">(.x, </w:t>
      </w:r>
      <w:r>
        <w:rPr>
          <w:rStyle w:val="DecValTok"/>
        </w:rPr>
        <w:t>3</w:t>
      </w:r>
      <w:r>
        <w:rPr>
          <w:rStyle w:val="NormalTok"/>
        </w:rPr>
        <w:t>)),</w:t>
      </w:r>
      <w:r>
        <w:br/>
      </w:r>
      <w:r>
        <w:rPr>
          <w:rStyle w:val="NormalTok"/>
        </w:rPr>
        <w:t xml:space="preserve">    </w:t>
      </w:r>
      <w:r>
        <w:rPr>
          <w:rStyle w:val="AttributeTok"/>
        </w:rPr>
        <w:t>Significant =</w:t>
      </w:r>
      <w:r>
        <w:rPr>
          <w:rStyle w:val="NormalTok"/>
        </w:rPr>
        <w:t xml:space="preserve"> </w:t>
      </w:r>
      <w:r>
        <w:rPr>
          <w:rStyle w:val="FunctionTok"/>
        </w:rPr>
        <w:t>ifelse</w:t>
      </w:r>
      <w:r>
        <w:rPr>
          <w:rStyle w:val="NormalTok"/>
        </w:rPr>
        <w:t xml:space="preserve">(p.value </w:t>
      </w:r>
      <w:r>
        <w:rPr>
          <w:rStyle w:val="SpecialCharTok"/>
        </w:rPr>
        <w:t>&lt;</w:t>
      </w:r>
      <w:r>
        <w:rPr>
          <w:rStyle w:val="NormalTok"/>
        </w:rPr>
        <w:t xml:space="preserve"> </w:t>
      </w:r>
      <w:r>
        <w:rPr>
          <w:rStyle w:val="FloatTok"/>
        </w:rPr>
        <w:t>0.05</w:t>
      </w:r>
      <w:r>
        <w:rPr>
          <w:rStyle w:val="NormalTok"/>
        </w:rPr>
        <w:t xml:space="preserve">, </w:t>
      </w:r>
      <w:r>
        <w:rPr>
          <w:rStyle w:val="StringTok"/>
        </w:rPr>
        <w:t>"Yes"</w:t>
      </w:r>
      <w:r>
        <w:rPr>
          <w:rStyle w:val="NormalTok"/>
        </w:rPr>
        <w:t xml:space="preserve">, </w:t>
      </w:r>
      <w:r>
        <w:rPr>
          <w:rStyle w:val="StringTok"/>
        </w:rPr>
        <w:t>"No"</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tab_header</w:t>
      </w:r>
      <w:r>
        <w:rPr>
          <w:rStyle w:val="NormalTok"/>
        </w:rPr>
        <w:t>(</w:t>
      </w:r>
      <w:r>
        <w:rPr>
          <w:rStyle w:val="AttributeTok"/>
        </w:rPr>
        <w:t>title =</w:t>
      </w:r>
      <w:r>
        <w:rPr>
          <w:rStyle w:val="NormalTok"/>
        </w:rPr>
        <w:t xml:space="preserve"> </w:t>
      </w:r>
      <w:r>
        <w:rPr>
          <w:rStyle w:val="StringTok"/>
        </w:rPr>
        <w:t>"Cox Model: Hazard Ratios (Exponentiated)"</w:t>
      </w:r>
      <w:r>
        <w:rPr>
          <w:rStyle w:val="NormalTok"/>
        </w:rPr>
        <w:t xml:space="preserve">) </w:t>
      </w:r>
      <w:r>
        <w:rPr>
          <w:rStyle w:val="SpecialCharTok"/>
        </w:rPr>
        <w:t>|&gt;</w:t>
      </w:r>
      <w:r>
        <w:br/>
      </w:r>
      <w:r>
        <w:rPr>
          <w:rStyle w:val="NormalTok"/>
        </w:rPr>
        <w:t xml:space="preserve">  </w:t>
      </w:r>
      <w:r>
        <w:rPr>
          <w:rStyle w:val="FunctionTok"/>
        </w:rPr>
        <w:t>cols_label</w:t>
      </w:r>
      <w:r>
        <w:rPr>
          <w:rStyle w:val="NormalTok"/>
        </w:rPr>
        <w:t>(</w:t>
      </w:r>
      <w:r>
        <w:br/>
      </w:r>
      <w:r>
        <w:rPr>
          <w:rStyle w:val="NormalTok"/>
        </w:rPr>
        <w:t xml:space="preserve">    </w:t>
      </w:r>
      <w:r>
        <w:rPr>
          <w:rStyle w:val="AttributeTok"/>
        </w:rPr>
        <w:t>term      =</w:t>
      </w:r>
      <w:r>
        <w:rPr>
          <w:rStyle w:val="NormalTok"/>
        </w:rPr>
        <w:t xml:space="preserve"> </w:t>
      </w:r>
      <w:r>
        <w:rPr>
          <w:rStyle w:val="StringTok"/>
        </w:rPr>
        <w:t>"Variable"</w:t>
      </w:r>
      <w:r>
        <w:rPr>
          <w:rStyle w:val="NormalTok"/>
        </w:rPr>
        <w:t>,</w:t>
      </w:r>
      <w:r>
        <w:br/>
      </w:r>
      <w:r>
        <w:rPr>
          <w:rStyle w:val="NormalTok"/>
        </w:rPr>
        <w:t xml:space="preserve">    </w:t>
      </w:r>
      <w:r>
        <w:rPr>
          <w:rStyle w:val="AttributeTok"/>
        </w:rPr>
        <w:t>estimate  =</w:t>
      </w:r>
      <w:r>
        <w:rPr>
          <w:rStyle w:val="NormalTok"/>
        </w:rPr>
        <w:t xml:space="preserve"> </w:t>
      </w:r>
      <w:r>
        <w:rPr>
          <w:rStyle w:val="StringTok"/>
        </w:rPr>
        <w:t>"HR"</w:t>
      </w:r>
      <w:r>
        <w:rPr>
          <w:rStyle w:val="NormalTok"/>
        </w:rPr>
        <w:t>,</w:t>
      </w:r>
      <w:r>
        <w:br/>
      </w:r>
      <w:r>
        <w:rPr>
          <w:rStyle w:val="NormalTok"/>
        </w:rPr>
        <w:t xml:space="preserve">    </w:t>
      </w:r>
      <w:r>
        <w:rPr>
          <w:rStyle w:val="AttributeTok"/>
        </w:rPr>
        <w:t>std.error =</w:t>
      </w:r>
      <w:r>
        <w:rPr>
          <w:rStyle w:val="NormalTok"/>
        </w:rPr>
        <w:t xml:space="preserve"> </w:t>
      </w:r>
      <w:r>
        <w:rPr>
          <w:rStyle w:val="StringTok"/>
        </w:rPr>
        <w:t>"SE"</w:t>
      </w:r>
      <w:r>
        <w:rPr>
          <w:rStyle w:val="NormalTok"/>
        </w:rPr>
        <w:t>,</w:t>
      </w:r>
      <w:r>
        <w:br/>
      </w:r>
      <w:r>
        <w:rPr>
          <w:rStyle w:val="NormalTok"/>
        </w:rPr>
        <w:t xml:space="preserve">    </w:t>
      </w:r>
      <w:r>
        <w:rPr>
          <w:rStyle w:val="AttributeTok"/>
        </w:rPr>
        <w:t>statistic =</w:t>
      </w:r>
      <w:r>
        <w:rPr>
          <w:rStyle w:val="NormalTok"/>
        </w:rPr>
        <w:t xml:space="preserve"> </w:t>
      </w:r>
      <w:r>
        <w:rPr>
          <w:rStyle w:val="StringTok"/>
        </w:rPr>
        <w:t>"Z"</w:t>
      </w:r>
      <w:r>
        <w:rPr>
          <w:rStyle w:val="NormalTok"/>
        </w:rPr>
        <w:t>,</w:t>
      </w:r>
      <w:r>
        <w:br/>
      </w:r>
      <w:r>
        <w:rPr>
          <w:rStyle w:val="NormalTok"/>
        </w:rPr>
        <w:t xml:space="preserve">    </w:t>
      </w:r>
      <w:r>
        <w:rPr>
          <w:rStyle w:val="AttributeTok"/>
        </w:rPr>
        <w:t>p.value   =</w:t>
      </w:r>
      <w:r>
        <w:rPr>
          <w:rStyle w:val="NormalTok"/>
        </w:rPr>
        <w:t xml:space="preserve"> </w:t>
      </w:r>
      <w:r>
        <w:rPr>
          <w:rStyle w:val="StringTok"/>
        </w:rPr>
        <w:t>"p-value"</w:t>
      </w:r>
      <w:r>
        <w:rPr>
          <w:rStyle w:val="NormalTok"/>
        </w:rPr>
        <w:t>,</w:t>
      </w:r>
      <w:r>
        <w:br/>
      </w:r>
      <w:r>
        <w:rPr>
          <w:rStyle w:val="NormalTok"/>
        </w:rPr>
        <w:t xml:space="preserve">    </w:t>
      </w:r>
      <w:r>
        <w:rPr>
          <w:rStyle w:val="AttributeTok"/>
        </w:rPr>
        <w:t>conf.low  =</w:t>
      </w:r>
      <w:r>
        <w:rPr>
          <w:rStyle w:val="NormalTok"/>
        </w:rPr>
        <w:t xml:space="preserve"> </w:t>
      </w:r>
      <w:r>
        <w:rPr>
          <w:rStyle w:val="StringTok"/>
        </w:rPr>
        <w:t>"95% CI Lower"</w:t>
      </w:r>
      <w:r>
        <w:rPr>
          <w:rStyle w:val="NormalTok"/>
        </w:rPr>
        <w:t>,</w:t>
      </w:r>
      <w:r>
        <w:br/>
      </w:r>
      <w:r>
        <w:rPr>
          <w:rStyle w:val="NormalTok"/>
        </w:rPr>
        <w:t xml:space="preserve">    </w:t>
      </w:r>
      <w:r>
        <w:rPr>
          <w:rStyle w:val="AttributeTok"/>
        </w:rPr>
        <w:t>conf.high =</w:t>
      </w:r>
      <w:r>
        <w:rPr>
          <w:rStyle w:val="NormalTok"/>
        </w:rPr>
        <w:t xml:space="preserve"> </w:t>
      </w:r>
      <w:r>
        <w:rPr>
          <w:rStyle w:val="StringTok"/>
        </w:rPr>
        <w:t>"95% CI Upper"</w:t>
      </w:r>
      <w:r>
        <w:rPr>
          <w:rStyle w:val="NormalTok"/>
        </w:rPr>
        <w:t>,</w:t>
      </w:r>
      <w:r>
        <w:br/>
      </w:r>
      <w:r>
        <w:rPr>
          <w:rStyle w:val="NormalTok"/>
        </w:rPr>
        <w:t xml:space="preserve">    </w:t>
      </w:r>
      <w:r>
        <w:rPr>
          <w:rStyle w:val="AttributeTok"/>
        </w:rPr>
        <w:t>Significant =</w:t>
      </w:r>
      <w:r>
        <w:rPr>
          <w:rStyle w:val="NormalTok"/>
        </w:rPr>
        <w:t xml:space="preserve"> </w:t>
      </w:r>
      <w:r>
        <w:rPr>
          <w:rStyle w:val="StringTok"/>
        </w:rPr>
        <w:t>"Significant"</w:t>
      </w:r>
      <w:r>
        <w:br/>
      </w:r>
      <w:r>
        <w:rPr>
          <w:rStyle w:val="NormalTok"/>
        </w:rPr>
        <w:t xml:space="preserve">  ) </w:t>
      </w:r>
      <w:r>
        <w:rPr>
          <w:rStyle w:val="SpecialCharTok"/>
        </w:rPr>
        <w:t>|&gt;</w:t>
      </w:r>
      <w:r>
        <w:br/>
      </w:r>
      <w:r>
        <w:rPr>
          <w:rStyle w:val="NormalTok"/>
        </w:rPr>
        <w:t xml:space="preserve">  </w:t>
      </w:r>
      <w:r>
        <w:rPr>
          <w:rStyle w:val="FunctionTok"/>
        </w:rPr>
        <w:t>tab_style</w:t>
      </w:r>
      <w:r>
        <w:rPr>
          <w:rStyle w:val="NormalTok"/>
        </w:rPr>
        <w:t>(</w:t>
      </w:r>
      <w:r>
        <w:br/>
      </w:r>
      <w:r>
        <w:rPr>
          <w:rStyle w:val="NormalTok"/>
        </w:rPr>
        <w:t xml:space="preserve">    </w:t>
      </w:r>
      <w:r>
        <w:rPr>
          <w:rStyle w:val="AttributeTok"/>
        </w:rPr>
        <w:t>style     =</w:t>
      </w:r>
      <w:r>
        <w:rPr>
          <w:rStyle w:val="NormalTok"/>
        </w:rPr>
        <w:t xml:space="preserve"> </w:t>
      </w:r>
      <w:r>
        <w:rPr>
          <w:rStyle w:val="FunctionTok"/>
        </w:rPr>
        <w:t>cell_fill</w:t>
      </w:r>
      <w:r>
        <w:rPr>
          <w:rStyle w:val="NormalTok"/>
        </w:rPr>
        <w:t>(</w:t>
      </w:r>
      <w:r>
        <w:rPr>
          <w:rStyle w:val="AttributeTok"/>
        </w:rPr>
        <w:t>color =</w:t>
      </w:r>
      <w:r>
        <w:rPr>
          <w:rStyle w:val="NormalTok"/>
        </w:rPr>
        <w:t xml:space="preserve"> </w:t>
      </w:r>
      <w:r>
        <w:rPr>
          <w:rStyle w:val="StringTok"/>
        </w:rPr>
        <w:t>"#FADBD8"</w:t>
      </w:r>
      <w:r>
        <w:rPr>
          <w:rStyle w:val="NormalTok"/>
        </w:rPr>
        <w:t>),</w:t>
      </w:r>
      <w:r>
        <w:br/>
      </w:r>
      <w:r>
        <w:rPr>
          <w:rStyle w:val="NormalTok"/>
        </w:rPr>
        <w:t xml:space="preserve">    </w:t>
      </w:r>
      <w:r>
        <w:rPr>
          <w:rStyle w:val="AttributeTok"/>
        </w:rPr>
        <w:t>locations =</w:t>
      </w:r>
      <w:r>
        <w:rPr>
          <w:rStyle w:val="NormalTok"/>
        </w:rPr>
        <w:t xml:space="preserve"> </w:t>
      </w:r>
      <w:r>
        <w:rPr>
          <w:rStyle w:val="FunctionTok"/>
        </w:rPr>
        <w:t>cells_body</w:t>
      </w:r>
      <w:r>
        <w:rPr>
          <w:rStyle w:val="NormalTok"/>
        </w:rPr>
        <w:t>(</w:t>
      </w:r>
      <w:r>
        <w:rPr>
          <w:rStyle w:val="AttributeTok"/>
        </w:rPr>
        <w:t>rows =</w:t>
      </w:r>
      <w:r>
        <w:rPr>
          <w:rStyle w:val="NormalTok"/>
        </w:rPr>
        <w:t xml:space="preserve"> Significant </w:t>
      </w:r>
      <w:r>
        <w:rPr>
          <w:rStyle w:val="SpecialCharTok"/>
        </w:rPr>
        <w:t>==</w:t>
      </w:r>
      <w:r>
        <w:rPr>
          <w:rStyle w:val="NormalTok"/>
        </w:rPr>
        <w:t xml:space="preserve"> </w:t>
      </w:r>
      <w:r>
        <w:rPr>
          <w:rStyle w:val="StringTok"/>
        </w:rPr>
        <w:t>"Yes"</w:t>
      </w:r>
      <w:r>
        <w:rPr>
          <w:rStyle w:val="NormalTok"/>
        </w:rPr>
        <w:t>)</w:t>
      </w:r>
      <w:r>
        <w:br/>
      </w:r>
      <w:r>
        <w:rPr>
          <w:rStyle w:val="NormalTok"/>
        </w:rPr>
        <w:t xml:space="preserve">  )</w:t>
      </w:r>
    </w:p>
    <w:p w14:paraId="067D997F" w14:textId="713E4566" w:rsidR="00C60B63" w:rsidRDefault="00095C06">
      <w:pPr>
        <w:keepNext/>
        <w:spacing w:after="60"/>
      </w:pPr>
      <w:r>
        <w:rPr>
          <w:rFonts w:ascii="Calibri" w:hAnsi="Calibri"/>
        </w:rPr>
        <w:lastRenderedPageBreak/>
        <w:t xml:space="preserve">Table </w:t>
      </w:r>
      <w:fldSimple w:instr=" SEQ Table \* ARABIC ">
        <w:r w:rsidR="00EA082D">
          <w:rPr>
            <w:noProof/>
          </w:rPr>
          <w:t>3</w:t>
        </w:r>
      </w:fldSimple>
      <w:r>
        <w:rPr>
          <w:rFonts w:ascii="Calibri" w:hAnsi="Calibri"/>
        </w:rPr>
        <w:t xml:space="preserve">: </w:t>
      </w:r>
      <w:r>
        <w:rPr>
          <w:rFonts w:ascii="Calibri" w:hAnsi="Calibri"/>
          <w:color w:val="333333"/>
        </w:rPr>
        <w:t>Cox Model: Hazard Ratios (Exponentiated)</w:t>
      </w:r>
    </w:p>
    <w:tbl>
      <w:tblPr>
        <w:tblStyle w:val="Table"/>
        <w:tblW w:w="0" w:type="auto"/>
        <w:jc w:val="center"/>
        <w:tblCellMar>
          <w:left w:w="60" w:type="dxa"/>
          <w:right w:w="60" w:type="dxa"/>
        </w:tblCellMar>
        <w:tblLook w:val="0000" w:firstRow="0" w:lastRow="0" w:firstColumn="0" w:lastColumn="0" w:noHBand="0" w:noVBand="0"/>
      </w:tblPr>
      <w:tblGrid>
        <w:gridCol w:w="2028"/>
        <w:gridCol w:w="678"/>
        <w:gridCol w:w="576"/>
        <w:gridCol w:w="638"/>
        <w:gridCol w:w="723"/>
        <w:gridCol w:w="1215"/>
        <w:gridCol w:w="1221"/>
        <w:gridCol w:w="963"/>
      </w:tblGrid>
      <w:tr w:rsidR="00C60B63" w14:paraId="500B8002" w14:textId="77777777" w:rsidTr="00C60B63">
        <w:trPr>
          <w:cantSplit/>
          <w:tblHeader/>
          <w:jc w:val="center"/>
        </w:trPr>
        <w:tc>
          <w:tcPr>
            <w:tcW w:w="0" w:type="auto"/>
            <w:tcBorders>
              <w:top w:val="single" w:sz="16" w:space="0" w:color="D3D3D3"/>
              <w:left w:val="single" w:sz="0" w:space="0" w:color="D3D3D3"/>
              <w:bottom w:val="single" w:sz="16" w:space="0" w:color="D3D3D3"/>
            </w:tcBorders>
          </w:tcPr>
          <w:p w14:paraId="1B764826" w14:textId="77777777" w:rsidR="00C60B63" w:rsidRDefault="00095C06">
            <w:pPr>
              <w:keepNext/>
              <w:spacing w:after="60"/>
            </w:pPr>
            <w:r>
              <w:rPr>
                <w:rFonts w:ascii="Calibri" w:hAnsi="Calibri"/>
                <w:sz w:val="20"/>
              </w:rPr>
              <w:t>Variable</w:t>
            </w:r>
          </w:p>
        </w:tc>
        <w:tc>
          <w:tcPr>
            <w:tcW w:w="0" w:type="auto"/>
            <w:tcBorders>
              <w:top w:val="single" w:sz="16" w:space="0" w:color="D3D3D3"/>
              <w:bottom w:val="single" w:sz="16" w:space="0" w:color="D3D3D3"/>
            </w:tcBorders>
          </w:tcPr>
          <w:p w14:paraId="23BA9753" w14:textId="77777777" w:rsidR="00C60B63" w:rsidRDefault="00095C06">
            <w:pPr>
              <w:keepNext/>
              <w:spacing w:after="60"/>
              <w:jc w:val="right"/>
            </w:pPr>
            <w:r>
              <w:rPr>
                <w:rFonts w:ascii="Calibri" w:hAnsi="Calibri"/>
                <w:sz w:val="20"/>
              </w:rPr>
              <w:t>HR</w:t>
            </w:r>
          </w:p>
        </w:tc>
        <w:tc>
          <w:tcPr>
            <w:tcW w:w="0" w:type="auto"/>
            <w:tcBorders>
              <w:top w:val="single" w:sz="16" w:space="0" w:color="D3D3D3"/>
              <w:bottom w:val="single" w:sz="16" w:space="0" w:color="D3D3D3"/>
            </w:tcBorders>
          </w:tcPr>
          <w:p w14:paraId="484C0380" w14:textId="77777777" w:rsidR="00C60B63" w:rsidRDefault="00095C06">
            <w:pPr>
              <w:keepNext/>
              <w:spacing w:after="60"/>
              <w:jc w:val="right"/>
            </w:pPr>
            <w:r>
              <w:rPr>
                <w:rFonts w:ascii="Calibri" w:hAnsi="Calibri"/>
                <w:sz w:val="20"/>
              </w:rPr>
              <w:t>SE</w:t>
            </w:r>
          </w:p>
        </w:tc>
        <w:tc>
          <w:tcPr>
            <w:tcW w:w="0" w:type="auto"/>
            <w:tcBorders>
              <w:top w:val="single" w:sz="16" w:space="0" w:color="D3D3D3"/>
              <w:bottom w:val="single" w:sz="16" w:space="0" w:color="D3D3D3"/>
            </w:tcBorders>
          </w:tcPr>
          <w:p w14:paraId="272F0FC1" w14:textId="77777777" w:rsidR="00C60B63" w:rsidRDefault="00095C06">
            <w:pPr>
              <w:keepNext/>
              <w:spacing w:after="60"/>
              <w:jc w:val="right"/>
            </w:pPr>
            <w:r>
              <w:rPr>
                <w:rFonts w:ascii="Calibri" w:hAnsi="Calibri"/>
                <w:sz w:val="20"/>
              </w:rPr>
              <w:t>Z</w:t>
            </w:r>
          </w:p>
        </w:tc>
        <w:tc>
          <w:tcPr>
            <w:tcW w:w="0" w:type="auto"/>
            <w:tcBorders>
              <w:top w:val="single" w:sz="16" w:space="0" w:color="D3D3D3"/>
              <w:bottom w:val="single" w:sz="16" w:space="0" w:color="D3D3D3"/>
            </w:tcBorders>
          </w:tcPr>
          <w:p w14:paraId="537C392D" w14:textId="77777777" w:rsidR="00C60B63" w:rsidRDefault="00095C06">
            <w:pPr>
              <w:keepNext/>
              <w:spacing w:after="60"/>
              <w:jc w:val="right"/>
            </w:pPr>
            <w:r>
              <w:rPr>
                <w:rFonts w:ascii="Calibri" w:hAnsi="Calibri"/>
                <w:sz w:val="20"/>
              </w:rPr>
              <w:t>p-value</w:t>
            </w:r>
          </w:p>
        </w:tc>
        <w:tc>
          <w:tcPr>
            <w:tcW w:w="0" w:type="auto"/>
            <w:tcBorders>
              <w:top w:val="single" w:sz="16" w:space="0" w:color="D3D3D3"/>
              <w:bottom w:val="single" w:sz="16" w:space="0" w:color="D3D3D3"/>
            </w:tcBorders>
          </w:tcPr>
          <w:p w14:paraId="5FAA59EC" w14:textId="77777777" w:rsidR="00C60B63" w:rsidRDefault="00095C06">
            <w:pPr>
              <w:keepNext/>
              <w:spacing w:after="60"/>
              <w:jc w:val="right"/>
            </w:pPr>
            <w:r>
              <w:rPr>
                <w:rFonts w:ascii="Calibri" w:hAnsi="Calibri"/>
                <w:sz w:val="20"/>
              </w:rPr>
              <w:t>95% CI Lower</w:t>
            </w:r>
          </w:p>
        </w:tc>
        <w:tc>
          <w:tcPr>
            <w:tcW w:w="0" w:type="auto"/>
            <w:tcBorders>
              <w:top w:val="single" w:sz="16" w:space="0" w:color="D3D3D3"/>
              <w:bottom w:val="single" w:sz="16" w:space="0" w:color="D3D3D3"/>
            </w:tcBorders>
          </w:tcPr>
          <w:p w14:paraId="2548A620" w14:textId="77777777" w:rsidR="00C60B63" w:rsidRDefault="00095C06">
            <w:pPr>
              <w:keepNext/>
              <w:spacing w:after="60"/>
              <w:jc w:val="right"/>
            </w:pPr>
            <w:r>
              <w:rPr>
                <w:rFonts w:ascii="Calibri" w:hAnsi="Calibri"/>
                <w:sz w:val="20"/>
              </w:rPr>
              <w:t>95% CI Upper</w:t>
            </w:r>
          </w:p>
        </w:tc>
        <w:tc>
          <w:tcPr>
            <w:tcW w:w="0" w:type="auto"/>
            <w:tcBorders>
              <w:top w:val="single" w:sz="16" w:space="0" w:color="D3D3D3"/>
              <w:bottom w:val="single" w:sz="16" w:space="0" w:color="D3D3D3"/>
              <w:right w:val="single" w:sz="0" w:space="0" w:color="D3D3D3"/>
            </w:tcBorders>
          </w:tcPr>
          <w:p w14:paraId="6F19E8F9" w14:textId="77777777" w:rsidR="00C60B63" w:rsidRDefault="00095C06">
            <w:pPr>
              <w:keepNext/>
              <w:spacing w:after="60"/>
            </w:pPr>
            <w:r>
              <w:rPr>
                <w:rFonts w:ascii="Calibri" w:hAnsi="Calibri"/>
                <w:sz w:val="20"/>
              </w:rPr>
              <w:t>Significant</w:t>
            </w:r>
          </w:p>
        </w:tc>
      </w:tr>
      <w:tr w:rsidR="00C60B63" w14:paraId="70AF3A61"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643AA7C3" w14:textId="77777777" w:rsidR="00C60B63" w:rsidRDefault="00095C06">
            <w:pPr>
              <w:keepNext/>
              <w:spacing w:after="60"/>
            </w:pPr>
            <w:r>
              <w:rPr>
                <w:rFonts w:ascii="Calibri" w:hAnsi="Calibri"/>
                <w:sz w:val="20"/>
              </w:rPr>
              <w:t>treatmentExperimental</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3942D847" w14:textId="77777777" w:rsidR="00C60B63" w:rsidRDefault="00095C06">
            <w:pPr>
              <w:keepNext/>
              <w:spacing w:after="60"/>
              <w:jc w:val="right"/>
            </w:pPr>
            <w:r>
              <w:rPr>
                <w:rFonts w:ascii="Calibri" w:hAnsi="Calibri"/>
                <w:sz w:val="20"/>
              </w:rPr>
              <w:t>0.478</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546FFFF9" w14:textId="77777777" w:rsidR="00C60B63" w:rsidRDefault="00095C06">
            <w:pPr>
              <w:keepNext/>
              <w:spacing w:after="60"/>
              <w:jc w:val="right"/>
            </w:pPr>
            <w:r>
              <w:rPr>
                <w:rFonts w:ascii="Calibri" w:hAnsi="Calibri"/>
                <w:sz w:val="20"/>
              </w:rPr>
              <w:t>0.195</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67BBC7AD" w14:textId="77777777" w:rsidR="00C60B63" w:rsidRDefault="00095C06">
            <w:pPr>
              <w:keepNext/>
              <w:spacing w:after="60"/>
              <w:jc w:val="right"/>
            </w:pPr>
            <w:r>
              <w:rPr>
                <w:rFonts w:ascii="Calibri" w:hAnsi="Calibri"/>
                <w:sz w:val="20"/>
              </w:rPr>
              <w:t>-3.776</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29E817FB" w14:textId="77777777" w:rsidR="00C60B63" w:rsidRDefault="00095C06">
            <w:pPr>
              <w:keepNext/>
              <w:spacing w:after="60"/>
              <w:jc w:val="right"/>
            </w:pPr>
            <w:r>
              <w:rPr>
                <w:rFonts w:ascii="Calibri" w:hAnsi="Calibri"/>
                <w:sz w:val="20"/>
              </w:rPr>
              <w:t>0.000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47ECD3BF" w14:textId="77777777" w:rsidR="00C60B63" w:rsidRDefault="00095C06">
            <w:pPr>
              <w:keepNext/>
              <w:spacing w:after="60"/>
              <w:jc w:val="right"/>
            </w:pPr>
            <w:r>
              <w:rPr>
                <w:rFonts w:ascii="Calibri" w:hAnsi="Calibri"/>
                <w:sz w:val="20"/>
              </w:rPr>
              <w:t>0.326</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63841EE0" w14:textId="77777777" w:rsidR="00C60B63" w:rsidRDefault="00095C06">
            <w:pPr>
              <w:keepNext/>
              <w:spacing w:after="60"/>
              <w:jc w:val="right"/>
            </w:pPr>
            <w:r>
              <w:rPr>
                <w:rFonts w:ascii="Calibri" w:hAnsi="Calibri"/>
                <w:sz w:val="20"/>
              </w:rPr>
              <w:t>0.701</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5EA16512" w14:textId="77777777" w:rsidR="00C60B63" w:rsidRDefault="00095C06">
            <w:pPr>
              <w:keepNext/>
              <w:spacing w:after="60"/>
            </w:pPr>
            <w:r>
              <w:rPr>
                <w:rFonts w:ascii="Calibri" w:hAnsi="Calibri"/>
                <w:sz w:val="20"/>
              </w:rPr>
              <w:t>Yes</w:t>
            </w:r>
          </w:p>
        </w:tc>
      </w:tr>
      <w:tr w:rsidR="00C60B63" w14:paraId="6F19B5C2"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5F8916" w14:textId="77777777" w:rsidR="00C60B63" w:rsidRDefault="00095C06">
            <w:pPr>
              <w:keepNext/>
              <w:spacing w:after="60"/>
            </w:pPr>
            <w:r>
              <w:rPr>
                <w:rFonts w:ascii="Calibri" w:hAnsi="Calibri"/>
                <w:sz w:val="20"/>
              </w:rPr>
              <w:t>treatmentStandard</w:t>
            </w:r>
          </w:p>
        </w:tc>
        <w:tc>
          <w:tcPr>
            <w:tcW w:w="0" w:type="auto"/>
            <w:tcBorders>
              <w:top w:val="single" w:sz="0" w:space="0" w:color="D3D3D3"/>
              <w:left w:val="single" w:sz="0" w:space="0" w:color="D3D3D3"/>
              <w:bottom w:val="single" w:sz="0" w:space="0" w:color="D3D3D3"/>
              <w:right w:val="single" w:sz="0" w:space="0" w:color="D3D3D3"/>
            </w:tcBorders>
          </w:tcPr>
          <w:p w14:paraId="251ACF8F" w14:textId="77777777" w:rsidR="00C60B63" w:rsidRDefault="00095C06">
            <w:pPr>
              <w:keepNext/>
              <w:spacing w:after="60"/>
              <w:jc w:val="right"/>
            </w:pPr>
            <w:r>
              <w:rPr>
                <w:rFonts w:ascii="Calibri" w:hAnsi="Calibri"/>
                <w:sz w:val="20"/>
              </w:rPr>
              <w:t>0.906</w:t>
            </w:r>
          </w:p>
        </w:tc>
        <w:tc>
          <w:tcPr>
            <w:tcW w:w="0" w:type="auto"/>
            <w:tcBorders>
              <w:top w:val="single" w:sz="0" w:space="0" w:color="D3D3D3"/>
              <w:left w:val="single" w:sz="0" w:space="0" w:color="D3D3D3"/>
              <w:bottom w:val="single" w:sz="0" w:space="0" w:color="D3D3D3"/>
              <w:right w:val="single" w:sz="0" w:space="0" w:color="D3D3D3"/>
            </w:tcBorders>
          </w:tcPr>
          <w:p w14:paraId="10996E21" w14:textId="77777777" w:rsidR="00C60B63" w:rsidRDefault="00095C06">
            <w:pPr>
              <w:keepNext/>
              <w:spacing w:after="60"/>
              <w:jc w:val="right"/>
            </w:pPr>
            <w:r>
              <w:rPr>
                <w:rFonts w:ascii="Calibri" w:hAnsi="Calibri"/>
                <w:sz w:val="20"/>
              </w:rPr>
              <w:t>0.177</w:t>
            </w:r>
          </w:p>
        </w:tc>
        <w:tc>
          <w:tcPr>
            <w:tcW w:w="0" w:type="auto"/>
            <w:tcBorders>
              <w:top w:val="single" w:sz="0" w:space="0" w:color="D3D3D3"/>
              <w:left w:val="single" w:sz="0" w:space="0" w:color="D3D3D3"/>
              <w:bottom w:val="single" w:sz="0" w:space="0" w:color="D3D3D3"/>
              <w:right w:val="single" w:sz="0" w:space="0" w:color="D3D3D3"/>
            </w:tcBorders>
          </w:tcPr>
          <w:p w14:paraId="69229EE9" w14:textId="77777777" w:rsidR="00C60B63" w:rsidRDefault="00095C06">
            <w:pPr>
              <w:keepNext/>
              <w:spacing w:after="60"/>
              <w:jc w:val="right"/>
            </w:pPr>
            <w:r>
              <w:rPr>
                <w:rFonts w:ascii="Calibri" w:hAnsi="Calibri"/>
                <w:sz w:val="20"/>
              </w:rPr>
              <w:t>-0.556</w:t>
            </w:r>
          </w:p>
        </w:tc>
        <w:tc>
          <w:tcPr>
            <w:tcW w:w="0" w:type="auto"/>
            <w:tcBorders>
              <w:top w:val="single" w:sz="0" w:space="0" w:color="D3D3D3"/>
              <w:left w:val="single" w:sz="0" w:space="0" w:color="D3D3D3"/>
              <w:bottom w:val="single" w:sz="0" w:space="0" w:color="D3D3D3"/>
              <w:right w:val="single" w:sz="0" w:space="0" w:color="D3D3D3"/>
            </w:tcBorders>
          </w:tcPr>
          <w:p w14:paraId="70372FF3" w14:textId="77777777" w:rsidR="00C60B63" w:rsidRDefault="00095C06">
            <w:pPr>
              <w:keepNext/>
              <w:spacing w:after="60"/>
              <w:jc w:val="right"/>
            </w:pPr>
            <w:r>
              <w:rPr>
                <w:rFonts w:ascii="Calibri" w:hAnsi="Calibri"/>
                <w:sz w:val="20"/>
              </w:rPr>
              <w:t>0.578</w:t>
            </w:r>
          </w:p>
        </w:tc>
        <w:tc>
          <w:tcPr>
            <w:tcW w:w="0" w:type="auto"/>
            <w:tcBorders>
              <w:top w:val="single" w:sz="0" w:space="0" w:color="D3D3D3"/>
              <w:left w:val="single" w:sz="0" w:space="0" w:color="D3D3D3"/>
              <w:bottom w:val="single" w:sz="0" w:space="0" w:color="D3D3D3"/>
              <w:right w:val="single" w:sz="0" w:space="0" w:color="D3D3D3"/>
            </w:tcBorders>
          </w:tcPr>
          <w:p w14:paraId="10377F48" w14:textId="77777777" w:rsidR="00C60B63" w:rsidRDefault="00095C06">
            <w:pPr>
              <w:keepNext/>
              <w:spacing w:after="60"/>
              <w:jc w:val="right"/>
            </w:pPr>
            <w:r>
              <w:rPr>
                <w:rFonts w:ascii="Calibri" w:hAnsi="Calibri"/>
                <w:sz w:val="20"/>
              </w:rPr>
              <w:t>0.640</w:t>
            </w:r>
          </w:p>
        </w:tc>
        <w:tc>
          <w:tcPr>
            <w:tcW w:w="0" w:type="auto"/>
            <w:tcBorders>
              <w:top w:val="single" w:sz="0" w:space="0" w:color="D3D3D3"/>
              <w:left w:val="single" w:sz="0" w:space="0" w:color="D3D3D3"/>
              <w:bottom w:val="single" w:sz="0" w:space="0" w:color="D3D3D3"/>
              <w:right w:val="single" w:sz="0" w:space="0" w:color="D3D3D3"/>
            </w:tcBorders>
          </w:tcPr>
          <w:p w14:paraId="3C1AA654" w14:textId="77777777" w:rsidR="00C60B63" w:rsidRDefault="00095C06">
            <w:pPr>
              <w:keepNext/>
              <w:spacing w:after="60"/>
              <w:jc w:val="right"/>
            </w:pPr>
            <w:r>
              <w:rPr>
                <w:rFonts w:ascii="Calibri" w:hAnsi="Calibri"/>
                <w:sz w:val="20"/>
              </w:rPr>
              <w:t>1.283</w:t>
            </w:r>
          </w:p>
        </w:tc>
        <w:tc>
          <w:tcPr>
            <w:tcW w:w="0" w:type="auto"/>
            <w:tcBorders>
              <w:top w:val="single" w:sz="0" w:space="0" w:color="D3D3D3"/>
              <w:left w:val="single" w:sz="0" w:space="0" w:color="D3D3D3"/>
              <w:bottom w:val="single" w:sz="0" w:space="0" w:color="D3D3D3"/>
              <w:right w:val="single" w:sz="0" w:space="0" w:color="D3D3D3"/>
            </w:tcBorders>
          </w:tcPr>
          <w:p w14:paraId="656BAEB1" w14:textId="77777777" w:rsidR="00C60B63" w:rsidRDefault="00095C06">
            <w:pPr>
              <w:keepNext/>
              <w:spacing w:after="60"/>
            </w:pPr>
            <w:r>
              <w:rPr>
                <w:rFonts w:ascii="Calibri" w:hAnsi="Calibri"/>
                <w:sz w:val="20"/>
              </w:rPr>
              <w:t>No</w:t>
            </w:r>
          </w:p>
        </w:tc>
      </w:tr>
      <w:tr w:rsidR="00C60B63" w14:paraId="5E6D9AC3"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485EBE2D" w14:textId="77777777" w:rsidR="00C60B63" w:rsidRDefault="00095C06">
            <w:pPr>
              <w:keepNext/>
              <w:spacing w:after="60"/>
            </w:pPr>
            <w:r>
              <w:rPr>
                <w:rFonts w:ascii="Calibri" w:hAnsi="Calibri"/>
                <w:sz w:val="20"/>
              </w:rPr>
              <w:t>age</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75B290FF" w14:textId="77777777" w:rsidR="00C60B63" w:rsidRDefault="00095C06">
            <w:pPr>
              <w:keepNext/>
              <w:spacing w:after="60"/>
              <w:jc w:val="right"/>
            </w:pPr>
            <w:r>
              <w:rPr>
                <w:rFonts w:ascii="Calibri" w:hAnsi="Calibri"/>
                <w:sz w:val="20"/>
              </w:rPr>
              <w:t>1.027</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5E717FDF" w14:textId="77777777" w:rsidR="00C60B63" w:rsidRDefault="00095C06">
            <w:pPr>
              <w:keepNext/>
              <w:spacing w:after="60"/>
              <w:jc w:val="right"/>
            </w:pPr>
            <w:r>
              <w:rPr>
                <w:rFonts w:ascii="Calibri" w:hAnsi="Calibri"/>
                <w:sz w:val="20"/>
              </w:rPr>
              <w:t>0.007</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434363F4" w14:textId="77777777" w:rsidR="00C60B63" w:rsidRDefault="00095C06">
            <w:pPr>
              <w:keepNext/>
              <w:spacing w:after="60"/>
              <w:jc w:val="right"/>
            </w:pPr>
            <w:r>
              <w:rPr>
                <w:rFonts w:ascii="Calibri" w:hAnsi="Calibri"/>
                <w:sz w:val="20"/>
              </w:rPr>
              <w:t>4.055</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0B5E6E98" w14:textId="77777777" w:rsidR="00C60B63" w:rsidRDefault="00095C06">
            <w:pPr>
              <w:keepNext/>
              <w:spacing w:after="60"/>
              <w:jc w:val="right"/>
            </w:pPr>
            <w:r>
              <w:rPr>
                <w:rFonts w:ascii="Calibri" w:hAnsi="Calibri"/>
                <w:sz w:val="20"/>
              </w:rPr>
              <w:t>0.000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40C586B9" w14:textId="77777777" w:rsidR="00C60B63" w:rsidRDefault="00095C06">
            <w:pPr>
              <w:keepNext/>
              <w:spacing w:after="60"/>
              <w:jc w:val="right"/>
            </w:pPr>
            <w:r>
              <w:rPr>
                <w:rFonts w:ascii="Calibri" w:hAnsi="Calibri"/>
                <w:sz w:val="20"/>
              </w:rPr>
              <w:t>1.014</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74CE4850" w14:textId="77777777" w:rsidR="00C60B63" w:rsidRDefault="00095C06">
            <w:pPr>
              <w:keepNext/>
              <w:spacing w:after="60"/>
              <w:jc w:val="right"/>
            </w:pPr>
            <w:r>
              <w:rPr>
                <w:rFonts w:ascii="Calibri" w:hAnsi="Calibri"/>
                <w:sz w:val="20"/>
              </w:rPr>
              <w:t>1.041</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28B90E7D" w14:textId="77777777" w:rsidR="00C60B63" w:rsidRDefault="00095C06">
            <w:pPr>
              <w:keepNext/>
              <w:spacing w:after="60"/>
            </w:pPr>
            <w:r>
              <w:rPr>
                <w:rFonts w:ascii="Calibri" w:hAnsi="Calibri"/>
                <w:sz w:val="20"/>
              </w:rPr>
              <w:t>Yes</w:t>
            </w:r>
          </w:p>
        </w:tc>
      </w:tr>
      <w:tr w:rsidR="00C60B63" w14:paraId="22353A56"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D72460" w14:textId="77777777" w:rsidR="00C60B63" w:rsidRDefault="00095C06">
            <w:pPr>
              <w:keepNext/>
              <w:spacing w:after="60"/>
            </w:pPr>
            <w:r>
              <w:rPr>
                <w:rFonts w:ascii="Calibri" w:hAnsi="Calibri"/>
                <w:sz w:val="20"/>
              </w:rPr>
              <w:t>genderMale</w:t>
            </w:r>
          </w:p>
        </w:tc>
        <w:tc>
          <w:tcPr>
            <w:tcW w:w="0" w:type="auto"/>
            <w:tcBorders>
              <w:top w:val="single" w:sz="0" w:space="0" w:color="D3D3D3"/>
              <w:left w:val="single" w:sz="0" w:space="0" w:color="D3D3D3"/>
              <w:bottom w:val="single" w:sz="0" w:space="0" w:color="D3D3D3"/>
              <w:right w:val="single" w:sz="0" w:space="0" w:color="D3D3D3"/>
            </w:tcBorders>
          </w:tcPr>
          <w:p w14:paraId="319B422E" w14:textId="77777777" w:rsidR="00C60B63" w:rsidRDefault="00095C06">
            <w:pPr>
              <w:keepNext/>
              <w:spacing w:after="60"/>
              <w:jc w:val="right"/>
            </w:pPr>
            <w:r>
              <w:rPr>
                <w:rFonts w:ascii="Calibri" w:hAnsi="Calibri"/>
                <w:sz w:val="20"/>
              </w:rPr>
              <w:t>1.187</w:t>
            </w:r>
          </w:p>
        </w:tc>
        <w:tc>
          <w:tcPr>
            <w:tcW w:w="0" w:type="auto"/>
            <w:tcBorders>
              <w:top w:val="single" w:sz="0" w:space="0" w:color="D3D3D3"/>
              <w:left w:val="single" w:sz="0" w:space="0" w:color="D3D3D3"/>
              <w:bottom w:val="single" w:sz="0" w:space="0" w:color="D3D3D3"/>
              <w:right w:val="single" w:sz="0" w:space="0" w:color="D3D3D3"/>
            </w:tcBorders>
          </w:tcPr>
          <w:p w14:paraId="2C46A73E" w14:textId="77777777" w:rsidR="00C60B63" w:rsidRDefault="00095C06">
            <w:pPr>
              <w:keepNext/>
              <w:spacing w:after="60"/>
              <w:jc w:val="right"/>
            </w:pPr>
            <w:r>
              <w:rPr>
                <w:rFonts w:ascii="Calibri" w:hAnsi="Calibri"/>
                <w:sz w:val="20"/>
              </w:rPr>
              <w:t>0.148</w:t>
            </w:r>
          </w:p>
        </w:tc>
        <w:tc>
          <w:tcPr>
            <w:tcW w:w="0" w:type="auto"/>
            <w:tcBorders>
              <w:top w:val="single" w:sz="0" w:space="0" w:color="D3D3D3"/>
              <w:left w:val="single" w:sz="0" w:space="0" w:color="D3D3D3"/>
              <w:bottom w:val="single" w:sz="0" w:space="0" w:color="D3D3D3"/>
              <w:right w:val="single" w:sz="0" w:space="0" w:color="D3D3D3"/>
            </w:tcBorders>
          </w:tcPr>
          <w:p w14:paraId="2D8AC8C5" w14:textId="77777777" w:rsidR="00C60B63" w:rsidRDefault="00095C06">
            <w:pPr>
              <w:keepNext/>
              <w:spacing w:after="60"/>
              <w:jc w:val="right"/>
            </w:pPr>
            <w:r>
              <w:rPr>
                <w:rFonts w:ascii="Calibri" w:hAnsi="Calibri"/>
                <w:sz w:val="20"/>
              </w:rPr>
              <w:t>1.153</w:t>
            </w:r>
          </w:p>
        </w:tc>
        <w:tc>
          <w:tcPr>
            <w:tcW w:w="0" w:type="auto"/>
            <w:tcBorders>
              <w:top w:val="single" w:sz="0" w:space="0" w:color="D3D3D3"/>
              <w:left w:val="single" w:sz="0" w:space="0" w:color="D3D3D3"/>
              <w:bottom w:val="single" w:sz="0" w:space="0" w:color="D3D3D3"/>
              <w:right w:val="single" w:sz="0" w:space="0" w:color="D3D3D3"/>
            </w:tcBorders>
          </w:tcPr>
          <w:p w14:paraId="4044FFD7" w14:textId="77777777" w:rsidR="00C60B63" w:rsidRDefault="00095C06">
            <w:pPr>
              <w:keepNext/>
              <w:spacing w:after="60"/>
              <w:jc w:val="right"/>
            </w:pPr>
            <w:r>
              <w:rPr>
                <w:rFonts w:ascii="Calibri" w:hAnsi="Calibri"/>
                <w:sz w:val="20"/>
              </w:rPr>
              <w:t>0.249</w:t>
            </w:r>
          </w:p>
        </w:tc>
        <w:tc>
          <w:tcPr>
            <w:tcW w:w="0" w:type="auto"/>
            <w:tcBorders>
              <w:top w:val="single" w:sz="0" w:space="0" w:color="D3D3D3"/>
              <w:left w:val="single" w:sz="0" w:space="0" w:color="D3D3D3"/>
              <w:bottom w:val="single" w:sz="0" w:space="0" w:color="D3D3D3"/>
              <w:right w:val="single" w:sz="0" w:space="0" w:color="D3D3D3"/>
            </w:tcBorders>
          </w:tcPr>
          <w:p w14:paraId="32179F84" w14:textId="77777777" w:rsidR="00C60B63" w:rsidRDefault="00095C06">
            <w:pPr>
              <w:keepNext/>
              <w:spacing w:after="60"/>
              <w:jc w:val="right"/>
            </w:pPr>
            <w:r>
              <w:rPr>
                <w:rFonts w:ascii="Calibri" w:hAnsi="Calibri"/>
                <w:sz w:val="20"/>
              </w:rPr>
              <w:t>0.887</w:t>
            </w:r>
          </w:p>
        </w:tc>
        <w:tc>
          <w:tcPr>
            <w:tcW w:w="0" w:type="auto"/>
            <w:tcBorders>
              <w:top w:val="single" w:sz="0" w:space="0" w:color="D3D3D3"/>
              <w:left w:val="single" w:sz="0" w:space="0" w:color="D3D3D3"/>
              <w:bottom w:val="single" w:sz="0" w:space="0" w:color="D3D3D3"/>
              <w:right w:val="single" w:sz="0" w:space="0" w:color="D3D3D3"/>
            </w:tcBorders>
          </w:tcPr>
          <w:p w14:paraId="4F4F5E93" w14:textId="77777777" w:rsidR="00C60B63" w:rsidRDefault="00095C06">
            <w:pPr>
              <w:keepNext/>
              <w:spacing w:after="60"/>
              <w:jc w:val="right"/>
            </w:pPr>
            <w:r>
              <w:rPr>
                <w:rFonts w:ascii="Calibri" w:hAnsi="Calibri"/>
                <w:sz w:val="20"/>
              </w:rPr>
              <w:t>1.588</w:t>
            </w:r>
          </w:p>
        </w:tc>
        <w:tc>
          <w:tcPr>
            <w:tcW w:w="0" w:type="auto"/>
            <w:tcBorders>
              <w:top w:val="single" w:sz="0" w:space="0" w:color="D3D3D3"/>
              <w:left w:val="single" w:sz="0" w:space="0" w:color="D3D3D3"/>
              <w:bottom w:val="single" w:sz="0" w:space="0" w:color="D3D3D3"/>
              <w:right w:val="single" w:sz="0" w:space="0" w:color="D3D3D3"/>
            </w:tcBorders>
          </w:tcPr>
          <w:p w14:paraId="32EBFC27" w14:textId="77777777" w:rsidR="00C60B63" w:rsidRDefault="00095C06">
            <w:pPr>
              <w:keepNext/>
              <w:spacing w:after="60"/>
            </w:pPr>
            <w:r>
              <w:rPr>
                <w:rFonts w:ascii="Calibri" w:hAnsi="Calibri"/>
                <w:sz w:val="20"/>
              </w:rPr>
              <w:t>No</w:t>
            </w:r>
          </w:p>
        </w:tc>
      </w:tr>
      <w:tr w:rsidR="00C60B63" w14:paraId="3F72A85C"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6F0BCABC" w14:textId="77777777" w:rsidR="00C60B63" w:rsidRDefault="00095C06">
            <w:pPr>
              <w:keepNext/>
              <w:spacing w:after="60"/>
            </w:pPr>
            <w:r>
              <w:rPr>
                <w:rFonts w:ascii="Calibri" w:hAnsi="Calibri"/>
                <w:sz w:val="20"/>
              </w:rPr>
              <w:t>stageII</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326D71CE" w14:textId="77777777" w:rsidR="00C60B63" w:rsidRDefault="00095C06">
            <w:pPr>
              <w:keepNext/>
              <w:spacing w:after="60"/>
              <w:jc w:val="right"/>
            </w:pPr>
            <w:r>
              <w:rPr>
                <w:rFonts w:ascii="Calibri" w:hAnsi="Calibri"/>
                <w:sz w:val="20"/>
              </w:rPr>
              <w:t>3.254</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2BB3A7B5" w14:textId="77777777" w:rsidR="00C60B63" w:rsidRDefault="00095C06">
            <w:pPr>
              <w:keepNext/>
              <w:spacing w:after="60"/>
              <w:jc w:val="right"/>
            </w:pPr>
            <w:r>
              <w:rPr>
                <w:rFonts w:ascii="Calibri" w:hAnsi="Calibri"/>
                <w:sz w:val="20"/>
              </w:rPr>
              <w:t>0.300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26358340" w14:textId="77777777" w:rsidR="00C60B63" w:rsidRDefault="00095C06">
            <w:pPr>
              <w:keepNext/>
              <w:spacing w:after="60"/>
              <w:jc w:val="right"/>
            </w:pPr>
            <w:r>
              <w:rPr>
                <w:rFonts w:ascii="Calibri" w:hAnsi="Calibri"/>
                <w:sz w:val="20"/>
              </w:rPr>
              <w:t>3.933</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6DF90670" w14:textId="77777777" w:rsidR="00C60B63" w:rsidRDefault="00095C06">
            <w:pPr>
              <w:keepNext/>
              <w:spacing w:after="60"/>
              <w:jc w:val="right"/>
            </w:pPr>
            <w:r>
              <w:rPr>
                <w:rFonts w:ascii="Calibri" w:hAnsi="Calibri"/>
                <w:sz w:val="20"/>
              </w:rPr>
              <w:t>0.000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0578EEE0" w14:textId="77777777" w:rsidR="00C60B63" w:rsidRDefault="00095C06">
            <w:pPr>
              <w:keepNext/>
              <w:spacing w:after="60"/>
              <w:jc w:val="right"/>
            </w:pPr>
            <w:r>
              <w:rPr>
                <w:rFonts w:ascii="Calibri" w:hAnsi="Calibri"/>
                <w:sz w:val="20"/>
              </w:rPr>
              <w:t>1.807</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0B70C857" w14:textId="77777777" w:rsidR="00C60B63" w:rsidRDefault="00095C06">
            <w:pPr>
              <w:keepNext/>
              <w:spacing w:after="60"/>
              <w:jc w:val="right"/>
            </w:pPr>
            <w:r>
              <w:rPr>
                <w:rFonts w:ascii="Calibri" w:hAnsi="Calibri"/>
                <w:sz w:val="20"/>
              </w:rPr>
              <w:t>5.859</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00C27798" w14:textId="77777777" w:rsidR="00C60B63" w:rsidRDefault="00095C06">
            <w:pPr>
              <w:keepNext/>
              <w:spacing w:after="60"/>
            </w:pPr>
            <w:r>
              <w:rPr>
                <w:rFonts w:ascii="Calibri" w:hAnsi="Calibri"/>
                <w:sz w:val="20"/>
              </w:rPr>
              <w:t>Yes</w:t>
            </w:r>
          </w:p>
        </w:tc>
      </w:tr>
      <w:tr w:rsidR="00C60B63" w14:paraId="5D371773"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2CB1965C" w14:textId="77777777" w:rsidR="00C60B63" w:rsidRDefault="00095C06">
            <w:pPr>
              <w:keepNext/>
              <w:spacing w:after="60"/>
            </w:pPr>
            <w:r>
              <w:rPr>
                <w:rFonts w:ascii="Calibri" w:hAnsi="Calibri"/>
                <w:sz w:val="20"/>
              </w:rPr>
              <w:t>stageIII</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33E20A8F" w14:textId="77777777" w:rsidR="00C60B63" w:rsidRDefault="00095C06">
            <w:pPr>
              <w:keepNext/>
              <w:spacing w:after="60"/>
              <w:jc w:val="right"/>
            </w:pPr>
            <w:r>
              <w:rPr>
                <w:rFonts w:ascii="Calibri" w:hAnsi="Calibri"/>
                <w:sz w:val="20"/>
              </w:rPr>
              <w:t>7.390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01BBE034" w14:textId="77777777" w:rsidR="00C60B63" w:rsidRDefault="00095C06">
            <w:pPr>
              <w:keepNext/>
              <w:spacing w:after="60"/>
              <w:jc w:val="right"/>
            </w:pPr>
            <w:r>
              <w:rPr>
                <w:rFonts w:ascii="Calibri" w:hAnsi="Calibri"/>
                <w:sz w:val="20"/>
              </w:rPr>
              <w:t>0.299</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1F94CC9C" w14:textId="77777777" w:rsidR="00C60B63" w:rsidRDefault="00095C06">
            <w:pPr>
              <w:keepNext/>
              <w:spacing w:after="60"/>
              <w:jc w:val="right"/>
            </w:pPr>
            <w:r>
              <w:rPr>
                <w:rFonts w:ascii="Calibri" w:hAnsi="Calibri"/>
                <w:sz w:val="20"/>
              </w:rPr>
              <w:t>6.689</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2A7A4C79" w14:textId="77777777" w:rsidR="00C60B63" w:rsidRDefault="00095C06">
            <w:pPr>
              <w:keepNext/>
              <w:spacing w:after="60"/>
              <w:jc w:val="right"/>
            </w:pPr>
            <w:r>
              <w:rPr>
                <w:rFonts w:ascii="Calibri" w:hAnsi="Calibri"/>
                <w:sz w:val="20"/>
              </w:rPr>
              <w:t>0.000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30D49998" w14:textId="77777777" w:rsidR="00C60B63" w:rsidRDefault="00095C06">
            <w:pPr>
              <w:keepNext/>
              <w:spacing w:after="60"/>
              <w:jc w:val="right"/>
            </w:pPr>
            <w:r>
              <w:rPr>
                <w:rFonts w:ascii="Calibri" w:hAnsi="Calibri"/>
                <w:sz w:val="20"/>
              </w:rPr>
              <w:t>4.113</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67153BAD" w14:textId="77777777" w:rsidR="00C60B63" w:rsidRDefault="00095C06">
            <w:pPr>
              <w:keepNext/>
              <w:spacing w:after="60"/>
              <w:jc w:val="right"/>
            </w:pPr>
            <w:r>
              <w:rPr>
                <w:rFonts w:ascii="Calibri" w:hAnsi="Calibri"/>
                <w:sz w:val="20"/>
              </w:rPr>
              <w:t>13.280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349F456C" w14:textId="77777777" w:rsidR="00C60B63" w:rsidRDefault="00095C06">
            <w:pPr>
              <w:keepNext/>
              <w:spacing w:after="60"/>
            </w:pPr>
            <w:r>
              <w:rPr>
                <w:rFonts w:ascii="Calibri" w:hAnsi="Calibri"/>
                <w:sz w:val="20"/>
              </w:rPr>
              <w:t>Yes</w:t>
            </w:r>
          </w:p>
        </w:tc>
      </w:tr>
      <w:tr w:rsidR="00C60B63" w14:paraId="32EBA639"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258B811A" w14:textId="77777777" w:rsidR="00C60B63" w:rsidRDefault="00095C06">
            <w:pPr>
              <w:keepNext/>
              <w:spacing w:after="60"/>
            </w:pPr>
            <w:r>
              <w:rPr>
                <w:rFonts w:ascii="Calibri" w:hAnsi="Calibri"/>
                <w:sz w:val="20"/>
              </w:rPr>
              <w:t>stageIV</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73E4929E" w14:textId="77777777" w:rsidR="00C60B63" w:rsidRDefault="00095C06">
            <w:pPr>
              <w:keepNext/>
              <w:spacing w:after="60"/>
              <w:jc w:val="right"/>
            </w:pPr>
            <w:r>
              <w:rPr>
                <w:rFonts w:ascii="Calibri" w:hAnsi="Calibri"/>
                <w:sz w:val="20"/>
              </w:rPr>
              <w:t>22.850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22D99EE0" w14:textId="77777777" w:rsidR="00C60B63" w:rsidRDefault="00095C06">
            <w:pPr>
              <w:keepNext/>
              <w:spacing w:after="60"/>
              <w:jc w:val="right"/>
            </w:pPr>
            <w:r>
              <w:rPr>
                <w:rFonts w:ascii="Calibri" w:hAnsi="Calibri"/>
                <w:sz w:val="20"/>
              </w:rPr>
              <w:t>0.324</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11B0CB5F" w14:textId="77777777" w:rsidR="00C60B63" w:rsidRDefault="00095C06">
            <w:pPr>
              <w:keepNext/>
              <w:spacing w:after="60"/>
              <w:jc w:val="right"/>
            </w:pPr>
            <w:r>
              <w:rPr>
                <w:rFonts w:ascii="Calibri" w:hAnsi="Calibri"/>
                <w:sz w:val="20"/>
              </w:rPr>
              <w:t>9.654</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4676C6BD" w14:textId="77777777" w:rsidR="00C60B63" w:rsidRDefault="00095C06">
            <w:pPr>
              <w:keepNext/>
              <w:spacing w:after="60"/>
              <w:jc w:val="right"/>
            </w:pPr>
            <w:r>
              <w:rPr>
                <w:rFonts w:ascii="Calibri" w:hAnsi="Calibri"/>
                <w:sz w:val="20"/>
              </w:rPr>
              <w:t>0.000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55B32896" w14:textId="77777777" w:rsidR="00C60B63" w:rsidRDefault="00095C06">
            <w:pPr>
              <w:keepNext/>
              <w:spacing w:after="60"/>
              <w:jc w:val="right"/>
            </w:pPr>
            <w:r>
              <w:rPr>
                <w:rFonts w:ascii="Calibri" w:hAnsi="Calibri"/>
                <w:sz w:val="20"/>
              </w:rPr>
              <w:t>12.106</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5528D9DC" w14:textId="77777777" w:rsidR="00C60B63" w:rsidRDefault="00095C06">
            <w:pPr>
              <w:keepNext/>
              <w:spacing w:after="60"/>
              <w:jc w:val="right"/>
            </w:pPr>
            <w:r>
              <w:rPr>
                <w:rFonts w:ascii="Calibri" w:hAnsi="Calibri"/>
                <w:sz w:val="20"/>
              </w:rPr>
              <w:t>43.130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1B3A9ED2" w14:textId="77777777" w:rsidR="00C60B63" w:rsidRDefault="00095C06">
            <w:pPr>
              <w:keepNext/>
              <w:spacing w:after="60"/>
            </w:pPr>
            <w:r>
              <w:rPr>
                <w:rFonts w:ascii="Calibri" w:hAnsi="Calibri"/>
                <w:sz w:val="20"/>
              </w:rPr>
              <w:t>Yes</w:t>
            </w:r>
          </w:p>
        </w:tc>
      </w:tr>
      <w:tr w:rsidR="00C60B63" w14:paraId="6181EF2A"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15549A92" w14:textId="77777777" w:rsidR="00C60B63" w:rsidRDefault="00095C06">
            <w:pPr>
              <w:keepNext/>
              <w:spacing w:after="60"/>
            </w:pPr>
            <w:r>
              <w:rPr>
                <w:rFonts w:ascii="Calibri" w:hAnsi="Calibri"/>
                <w:sz w:val="20"/>
              </w:rPr>
              <w:t>sesLow</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69BA9FEA" w14:textId="77777777" w:rsidR="00C60B63" w:rsidRDefault="00095C06">
            <w:pPr>
              <w:keepNext/>
              <w:spacing w:after="60"/>
              <w:jc w:val="right"/>
            </w:pPr>
            <w:r>
              <w:rPr>
                <w:rFonts w:ascii="Calibri" w:hAnsi="Calibri"/>
                <w:sz w:val="20"/>
              </w:rPr>
              <w:t>4.223</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3795BBC9" w14:textId="77777777" w:rsidR="00C60B63" w:rsidRDefault="00095C06">
            <w:pPr>
              <w:keepNext/>
              <w:spacing w:after="60"/>
              <w:jc w:val="right"/>
            </w:pPr>
            <w:r>
              <w:rPr>
                <w:rFonts w:ascii="Calibri" w:hAnsi="Calibri"/>
                <w:sz w:val="20"/>
              </w:rPr>
              <w:t>0.206</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0651D774" w14:textId="77777777" w:rsidR="00C60B63" w:rsidRDefault="00095C06">
            <w:pPr>
              <w:keepNext/>
              <w:spacing w:after="60"/>
              <w:jc w:val="right"/>
            </w:pPr>
            <w:r>
              <w:rPr>
                <w:rFonts w:ascii="Calibri" w:hAnsi="Calibri"/>
                <w:sz w:val="20"/>
              </w:rPr>
              <w:t>6.977</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0CC330EB" w14:textId="77777777" w:rsidR="00C60B63" w:rsidRDefault="00095C06">
            <w:pPr>
              <w:keepNext/>
              <w:spacing w:after="60"/>
              <w:jc w:val="right"/>
            </w:pPr>
            <w:r>
              <w:rPr>
                <w:rFonts w:ascii="Calibri" w:hAnsi="Calibri"/>
                <w:sz w:val="20"/>
              </w:rPr>
              <w:t>0.000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37386E8E" w14:textId="77777777" w:rsidR="00C60B63" w:rsidRDefault="00095C06">
            <w:pPr>
              <w:keepNext/>
              <w:spacing w:after="60"/>
              <w:jc w:val="right"/>
            </w:pPr>
            <w:r>
              <w:rPr>
                <w:rFonts w:ascii="Calibri" w:hAnsi="Calibri"/>
                <w:sz w:val="20"/>
              </w:rPr>
              <w:t>2.818</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0AF6067F" w14:textId="77777777" w:rsidR="00C60B63" w:rsidRDefault="00095C06">
            <w:pPr>
              <w:keepNext/>
              <w:spacing w:after="60"/>
              <w:jc w:val="right"/>
            </w:pPr>
            <w:r>
              <w:rPr>
                <w:rFonts w:ascii="Calibri" w:hAnsi="Calibri"/>
                <w:sz w:val="20"/>
              </w:rPr>
              <w:t>6.330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1B63DF80" w14:textId="77777777" w:rsidR="00C60B63" w:rsidRDefault="00095C06">
            <w:pPr>
              <w:keepNext/>
              <w:spacing w:after="60"/>
            </w:pPr>
            <w:r>
              <w:rPr>
                <w:rFonts w:ascii="Calibri" w:hAnsi="Calibri"/>
                <w:sz w:val="20"/>
              </w:rPr>
              <w:t>Yes</w:t>
            </w:r>
          </w:p>
        </w:tc>
      </w:tr>
      <w:tr w:rsidR="00C60B63" w14:paraId="3A230AC6"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50C10AE7" w14:textId="77777777" w:rsidR="00C60B63" w:rsidRDefault="00095C06">
            <w:pPr>
              <w:keepNext/>
              <w:spacing w:after="60"/>
            </w:pPr>
            <w:r>
              <w:rPr>
                <w:rFonts w:ascii="Calibri" w:hAnsi="Calibri"/>
                <w:sz w:val="20"/>
              </w:rPr>
              <w:t>sesMedium</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18CC284C" w14:textId="77777777" w:rsidR="00C60B63" w:rsidRDefault="00095C06">
            <w:pPr>
              <w:keepNext/>
              <w:spacing w:after="60"/>
              <w:jc w:val="right"/>
            </w:pPr>
            <w:r>
              <w:rPr>
                <w:rFonts w:ascii="Calibri" w:hAnsi="Calibri"/>
                <w:sz w:val="20"/>
              </w:rPr>
              <w:t>2.637</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6B32A00F" w14:textId="77777777" w:rsidR="00C60B63" w:rsidRDefault="00095C06">
            <w:pPr>
              <w:keepNext/>
              <w:spacing w:after="60"/>
              <w:jc w:val="right"/>
            </w:pPr>
            <w:r>
              <w:rPr>
                <w:rFonts w:ascii="Calibri" w:hAnsi="Calibri"/>
                <w:sz w:val="20"/>
              </w:rPr>
              <w:t>0.201</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10333EFC" w14:textId="77777777" w:rsidR="00C60B63" w:rsidRDefault="00095C06">
            <w:pPr>
              <w:keepNext/>
              <w:spacing w:after="60"/>
              <w:jc w:val="right"/>
            </w:pPr>
            <w:r>
              <w:rPr>
                <w:rFonts w:ascii="Calibri" w:hAnsi="Calibri"/>
                <w:sz w:val="20"/>
              </w:rPr>
              <w:t>4.831</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190413CE" w14:textId="77777777" w:rsidR="00C60B63" w:rsidRDefault="00095C06">
            <w:pPr>
              <w:keepNext/>
              <w:spacing w:after="60"/>
              <w:jc w:val="right"/>
            </w:pPr>
            <w:r>
              <w:rPr>
                <w:rFonts w:ascii="Calibri" w:hAnsi="Calibri"/>
                <w:sz w:val="20"/>
              </w:rPr>
              <w:t>0.000</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4C787989" w14:textId="77777777" w:rsidR="00C60B63" w:rsidRDefault="00095C06">
            <w:pPr>
              <w:keepNext/>
              <w:spacing w:after="60"/>
              <w:jc w:val="right"/>
            </w:pPr>
            <w:r>
              <w:rPr>
                <w:rFonts w:ascii="Calibri" w:hAnsi="Calibri"/>
                <w:sz w:val="20"/>
              </w:rPr>
              <w:t>1.779</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44DB6359" w14:textId="77777777" w:rsidR="00C60B63" w:rsidRDefault="00095C06">
            <w:pPr>
              <w:keepNext/>
              <w:spacing w:after="60"/>
              <w:jc w:val="right"/>
            </w:pPr>
            <w:r>
              <w:rPr>
                <w:rFonts w:ascii="Calibri" w:hAnsi="Calibri"/>
                <w:sz w:val="20"/>
              </w:rPr>
              <w:t>3.907</w:t>
            </w:r>
          </w:p>
        </w:tc>
        <w:tc>
          <w:tcPr>
            <w:tcW w:w="0" w:type="auto"/>
            <w:tcBorders>
              <w:top w:val="single" w:sz="0" w:space="0" w:color="D3D3D3"/>
              <w:left w:val="single" w:sz="0" w:space="0" w:color="D3D3D3"/>
              <w:bottom w:val="single" w:sz="0" w:space="0" w:color="D3D3D3"/>
              <w:right w:val="single" w:sz="0" w:space="0" w:color="D3D3D3"/>
            </w:tcBorders>
            <w:shd w:val="clear" w:color="auto" w:fill="FADBD8"/>
          </w:tcPr>
          <w:p w14:paraId="2F7F1A5C" w14:textId="77777777" w:rsidR="00C60B63" w:rsidRDefault="00095C06">
            <w:pPr>
              <w:keepNext/>
              <w:spacing w:after="60"/>
            </w:pPr>
            <w:r>
              <w:rPr>
                <w:rFonts w:ascii="Calibri" w:hAnsi="Calibri"/>
                <w:sz w:val="20"/>
              </w:rPr>
              <w:t>Yes</w:t>
            </w:r>
          </w:p>
        </w:tc>
      </w:tr>
    </w:tbl>
    <w:p w14:paraId="6D610F1D" w14:textId="77777777" w:rsidR="00C60B63" w:rsidRDefault="00095C06">
      <w:pPr>
        <w:pStyle w:val="SourceCode"/>
      </w:pPr>
      <w:r>
        <w:rPr>
          <w:rStyle w:val="NormalTok"/>
        </w:rPr>
        <w:t xml:space="preserve">ph_test </w:t>
      </w:r>
      <w:r>
        <w:rPr>
          <w:rStyle w:val="OtherTok"/>
        </w:rPr>
        <w:t>&lt;-</w:t>
      </w:r>
      <w:r>
        <w:rPr>
          <w:rStyle w:val="NormalTok"/>
        </w:rPr>
        <w:t xml:space="preserve"> </w:t>
      </w:r>
      <w:r>
        <w:rPr>
          <w:rStyle w:val="FunctionTok"/>
        </w:rPr>
        <w:t>cox.zph</w:t>
      </w:r>
      <w:r>
        <w:rPr>
          <w:rStyle w:val="NormalTok"/>
        </w:rPr>
        <w:t>(cox_model)</w:t>
      </w:r>
      <w:r>
        <w:br/>
      </w:r>
      <w:r>
        <w:rPr>
          <w:rStyle w:val="FunctionTok"/>
        </w:rPr>
        <w:t>print</w:t>
      </w:r>
      <w:r>
        <w:rPr>
          <w:rStyle w:val="NormalTok"/>
        </w:rPr>
        <w:t>(ph_test)</w:t>
      </w:r>
    </w:p>
    <w:p w14:paraId="3F8DCCC9" w14:textId="77777777" w:rsidR="00C60B63" w:rsidRDefault="00095C06">
      <w:pPr>
        <w:pStyle w:val="SourceCode"/>
      </w:pPr>
      <w:r>
        <w:rPr>
          <w:rStyle w:val="VerbatimChar"/>
        </w:rPr>
        <w:t xml:space="preserve">           chisq df     p</w:t>
      </w:r>
      <w:r>
        <w:br/>
      </w:r>
      <w:r>
        <w:rPr>
          <w:rStyle w:val="VerbatimChar"/>
        </w:rPr>
        <w:t>treatment  6.112  2 0.047</w:t>
      </w:r>
      <w:r>
        <w:br/>
      </w:r>
      <w:r>
        <w:rPr>
          <w:rStyle w:val="VerbatimChar"/>
        </w:rPr>
        <w:t>age        2.644  1 0.104</w:t>
      </w:r>
      <w:r>
        <w:br/>
      </w:r>
      <w:r>
        <w:rPr>
          <w:rStyle w:val="VerbatimChar"/>
        </w:rPr>
        <w:t>gender     0.375  1 0.540</w:t>
      </w:r>
      <w:r>
        <w:br/>
      </w:r>
      <w:r>
        <w:rPr>
          <w:rStyle w:val="VerbatimChar"/>
        </w:rPr>
        <w:t>stage      6.728  3 0.081</w:t>
      </w:r>
      <w:r>
        <w:br/>
      </w:r>
      <w:r>
        <w:rPr>
          <w:rStyle w:val="VerbatimChar"/>
        </w:rPr>
        <w:t>ses        3.865  2 0.145</w:t>
      </w:r>
      <w:r>
        <w:br/>
      </w:r>
      <w:r>
        <w:rPr>
          <w:rStyle w:val="VerbatimChar"/>
        </w:rPr>
        <w:t>GLOBAL    17.193  9 0.046</w:t>
      </w:r>
    </w:p>
    <w:p w14:paraId="3DF62199" w14:textId="77777777" w:rsidR="00C60B63" w:rsidRDefault="00095C06">
      <w:pPr>
        <w:pStyle w:val="SourceCode"/>
      </w:pPr>
      <w:r>
        <w:rPr>
          <w:rStyle w:val="FunctionTok"/>
        </w:rPr>
        <w:t>ggcoxzph</w:t>
      </w:r>
      <w:r>
        <w:rPr>
          <w:rStyle w:val="NormalTok"/>
        </w:rPr>
        <w:t>(ph_test)</w:t>
      </w:r>
    </w:p>
    <w:tbl>
      <w:tblPr>
        <w:tblStyle w:val="Table"/>
        <w:tblW w:w="5000" w:type="pct"/>
        <w:tblLook w:val="0000" w:firstRow="0" w:lastRow="0" w:firstColumn="0" w:lastColumn="0" w:noHBand="0" w:noVBand="0"/>
      </w:tblPr>
      <w:tblGrid>
        <w:gridCol w:w="9576"/>
      </w:tblGrid>
      <w:tr w:rsidR="00C60B63" w14:paraId="7E48C65D" w14:textId="77777777">
        <w:tc>
          <w:tcPr>
            <w:tcW w:w="0" w:type="auto"/>
          </w:tcPr>
          <w:p w14:paraId="2673B79C" w14:textId="77777777" w:rsidR="00C60B63" w:rsidRDefault="00095C06">
            <w:pPr>
              <w:jc w:val="center"/>
            </w:pPr>
            <w:r>
              <w:rPr>
                <w:noProof/>
              </w:rPr>
              <w:drawing>
                <wp:inline distT="0" distB="0" distL="0" distR="0" wp14:anchorId="53C31679" wp14:editId="7E4211C5">
                  <wp:extent cx="5334000" cy="37338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survival_analysis--1-_files/figure-docx/schoenfeld-1.png"/>
                          <pic:cNvPicPr>
                            <a:picLocks noChangeAspect="1" noChangeArrowheads="1"/>
                          </pic:cNvPicPr>
                        </pic:nvPicPr>
                        <pic:blipFill>
                          <a:blip r:embed="rId15"/>
                          <a:stretch>
                            <a:fillRect/>
                          </a:stretch>
                        </pic:blipFill>
                        <pic:spPr bwMode="auto">
                          <a:xfrm>
                            <a:off x="0" y="0"/>
                            <a:ext cx="5334000" cy="3733800"/>
                          </a:xfrm>
                          <a:prstGeom prst="rect">
                            <a:avLst/>
                          </a:prstGeom>
                          <a:noFill/>
                          <a:ln w="9525">
                            <a:noFill/>
                            <a:headEnd/>
                            <a:tailEnd/>
                          </a:ln>
                        </pic:spPr>
                      </pic:pic>
                    </a:graphicData>
                  </a:graphic>
                </wp:inline>
              </w:drawing>
            </w:r>
          </w:p>
          <w:p w14:paraId="4057AB05" w14:textId="77777777" w:rsidR="00C60B63" w:rsidRDefault="00095C06">
            <w:pPr>
              <w:pStyle w:val="ImageCaption"/>
              <w:spacing w:before="200"/>
            </w:pPr>
            <w:r>
              <w:lastRenderedPageBreak/>
              <w:t>Schoenfeld residuals — testing proportional hazards assumption</w:t>
            </w:r>
          </w:p>
        </w:tc>
      </w:tr>
    </w:tbl>
    <w:p w14:paraId="48EEDF09" w14:textId="77777777" w:rsidR="00C60B63" w:rsidRDefault="00095C06">
      <w:pPr>
        <w:pStyle w:val="BlockText"/>
      </w:pPr>
      <w:r>
        <w:rPr>
          <w:b/>
          <w:bCs/>
        </w:rPr>
        <w:lastRenderedPageBreak/>
        <w:t>Interpretation:</w:t>
      </w:r>
    </w:p>
    <w:p w14:paraId="0EEF42DA" w14:textId="77777777" w:rsidR="00C60B63" w:rsidRDefault="00095C06">
      <w:pPr>
        <w:pStyle w:val="Compact"/>
        <w:numPr>
          <w:ilvl w:val="0"/>
          <w:numId w:val="3"/>
        </w:numPr>
      </w:pPr>
      <w:r>
        <w:rPr>
          <w:b/>
          <w:bCs/>
        </w:rPr>
        <w:t>Hazard Ratio (HR) &gt; 1</w:t>
      </w:r>
      <w:r>
        <w:t>: Higher hazard (worse survival) relative to reference group</w:t>
      </w:r>
    </w:p>
    <w:p w14:paraId="0BE44BDD" w14:textId="77777777" w:rsidR="00C60B63" w:rsidRDefault="00095C06">
      <w:pPr>
        <w:pStyle w:val="Compact"/>
        <w:numPr>
          <w:ilvl w:val="0"/>
          <w:numId w:val="3"/>
        </w:numPr>
      </w:pPr>
      <w:r>
        <w:rPr>
          <w:b/>
          <w:bCs/>
        </w:rPr>
        <w:t>HR &lt; 1</w:t>
      </w:r>
      <w:r>
        <w:t>: Lower hazard (better survival / protective effect)</w:t>
      </w:r>
    </w:p>
    <w:p w14:paraId="503F0645" w14:textId="77777777" w:rsidR="00C60B63" w:rsidRDefault="00095C06">
      <w:pPr>
        <w:pStyle w:val="Compact"/>
        <w:numPr>
          <w:ilvl w:val="0"/>
          <w:numId w:val="3"/>
        </w:numPr>
      </w:pPr>
      <w:r>
        <w:rPr>
          <w:b/>
          <w:bCs/>
        </w:rPr>
        <w:t>95% CI not crossing 1</w:t>
      </w:r>
      <w:r>
        <w:t xml:space="preserve"> and </w:t>
      </w:r>
      <w:r>
        <w:rPr>
          <w:b/>
          <w:bCs/>
        </w:rPr>
        <w:t>p &lt; 0.05</w:t>
      </w:r>
      <w:r>
        <w:t>: Statistically significant</w:t>
      </w:r>
    </w:p>
    <w:p w14:paraId="1CE06C9F" w14:textId="77777777" w:rsidR="00C60B63" w:rsidRDefault="00095C06">
      <w:pPr>
        <w:pStyle w:val="Compact"/>
        <w:numPr>
          <w:ilvl w:val="0"/>
          <w:numId w:val="3"/>
        </w:numPr>
      </w:pPr>
      <w:r>
        <w:t xml:space="preserve">The </w:t>
      </w:r>
      <w:r>
        <w:rPr>
          <w:b/>
          <w:bCs/>
        </w:rPr>
        <w:t>forest plot</w:t>
      </w:r>
      <w:r>
        <w:t xml:space="preserve"> visually summarises point estimates and uncertainty</w:t>
      </w:r>
    </w:p>
    <w:p w14:paraId="68B3C449" w14:textId="77777777" w:rsidR="00C60B63" w:rsidRDefault="00095C06">
      <w:pPr>
        <w:pStyle w:val="Compact"/>
        <w:numPr>
          <w:ilvl w:val="0"/>
          <w:numId w:val="3"/>
        </w:numPr>
      </w:pPr>
      <w:r>
        <w:rPr>
          <w:b/>
          <w:bCs/>
        </w:rPr>
        <w:t>Schoenfeld residuals</w:t>
      </w:r>
      <w:r>
        <w:t xml:space="preserve"> test the proportional hazards assumption — non-significant p-values (p &gt; 0.05) confirm the assumption holds for each covariate</w:t>
      </w:r>
    </w:p>
    <w:p w14:paraId="537E0B05" w14:textId="77777777" w:rsidR="00C60B63" w:rsidRDefault="00F039B1">
      <w:r>
        <w:pict w14:anchorId="47B0AF66">
          <v:rect id="_x0000_i1081" style="width:0;height:1.5pt" o:hralign="center" o:hrstd="t" o:hr="t"/>
        </w:pict>
      </w:r>
    </w:p>
    <w:p w14:paraId="2579AB3D" w14:textId="77777777" w:rsidR="00C60B63" w:rsidRDefault="00095C06">
      <w:pPr>
        <w:pStyle w:val="Heading1"/>
      </w:pPr>
      <w:bookmarkStart w:id="10" w:name="X69f4757449e4acc931170c3617af263e44f5265"/>
      <w:bookmarkEnd w:id="9"/>
      <w:r>
        <w:t>9. Survival Curves for Chronic Disease Management</w:t>
      </w:r>
    </w:p>
    <w:p w14:paraId="47AB16A1" w14:textId="77777777" w:rsidR="00C60B63" w:rsidRDefault="00095C06">
      <w:pPr>
        <w:pStyle w:val="SourceCode"/>
      </w:pPr>
      <w:r>
        <w:rPr>
          <w:rStyle w:val="NormalTok"/>
        </w:rPr>
        <w:t xml:space="preserve">km_stage_trt </w:t>
      </w:r>
      <w:r>
        <w:rPr>
          <w:rStyle w:val="OtherTok"/>
        </w:rPr>
        <w:t>&lt;-</w:t>
      </w:r>
      <w:r>
        <w:rPr>
          <w:rStyle w:val="NormalTok"/>
        </w:rPr>
        <w:t xml:space="preserve"> </w:t>
      </w:r>
      <w:r>
        <w:rPr>
          <w:rStyle w:val="FunctionTok"/>
        </w:rPr>
        <w:t>survfit</w:t>
      </w:r>
      <w:r>
        <w:rPr>
          <w:rStyle w:val="NormalTok"/>
        </w:rPr>
        <w:t>(</w:t>
      </w:r>
      <w:r>
        <w:br/>
      </w:r>
      <w:r>
        <w:rPr>
          <w:rStyle w:val="NormalTok"/>
        </w:rPr>
        <w:t xml:space="preserve">  </w:t>
      </w:r>
      <w:r>
        <w:rPr>
          <w:rStyle w:val="FunctionTok"/>
        </w:rPr>
        <w:t>Surv</w:t>
      </w:r>
      <w:r>
        <w:rPr>
          <w:rStyle w:val="NormalTok"/>
        </w:rPr>
        <w:t xml:space="preserve">(time, status) </w:t>
      </w:r>
      <w:r>
        <w:rPr>
          <w:rStyle w:val="SpecialCharTok"/>
        </w:rPr>
        <w:t>~</w:t>
      </w:r>
      <w:r>
        <w:rPr>
          <w:rStyle w:val="NormalTok"/>
        </w:rPr>
        <w:t xml:space="preserve"> stage </w:t>
      </w:r>
      <w:r>
        <w:rPr>
          <w:rStyle w:val="SpecialCharTok"/>
        </w:rPr>
        <w:t>+</w:t>
      </w:r>
      <w:r>
        <w:rPr>
          <w:rStyle w:val="NormalTok"/>
        </w:rPr>
        <w:t xml:space="preserve"> treatment,</w:t>
      </w:r>
      <w:r>
        <w:br/>
      </w:r>
      <w:r>
        <w:rPr>
          <w:rStyle w:val="NormalTok"/>
        </w:rPr>
        <w:t xml:space="preserve">  </w:t>
      </w:r>
      <w:r>
        <w:rPr>
          <w:rStyle w:val="AttributeTok"/>
        </w:rPr>
        <w:t>data =</w:t>
      </w:r>
      <w:r>
        <w:rPr>
          <w:rStyle w:val="NormalTok"/>
        </w:rPr>
        <w:t xml:space="preserve"> cancer_data </w:t>
      </w:r>
      <w:r>
        <w:rPr>
          <w:rStyle w:val="SpecialCharTok"/>
        </w:rPr>
        <w:t>|&gt;</w:t>
      </w:r>
      <w:r>
        <w:rPr>
          <w:rStyle w:val="NormalTok"/>
        </w:rPr>
        <w:t xml:space="preserve"> </w:t>
      </w:r>
      <w:r>
        <w:rPr>
          <w:rStyle w:val="FunctionTok"/>
        </w:rPr>
        <w:t>filter</w:t>
      </w:r>
      <w:r>
        <w:rPr>
          <w:rStyle w:val="NormalTok"/>
        </w:rPr>
        <w:t xml:space="preserve">(treatment </w:t>
      </w:r>
      <w:r>
        <w:rPr>
          <w:rStyle w:val="SpecialCharTok"/>
        </w:rPr>
        <w:t>!=</w:t>
      </w:r>
      <w:r>
        <w:rPr>
          <w:rStyle w:val="NormalTok"/>
        </w:rPr>
        <w:t xml:space="preserve"> </w:t>
      </w:r>
      <w:r>
        <w:rPr>
          <w:rStyle w:val="StringTok"/>
        </w:rPr>
        <w:t>"Control"</w:t>
      </w:r>
      <w:r>
        <w:rPr>
          <w:rStyle w:val="NormalTok"/>
        </w:rPr>
        <w:t>)</w:t>
      </w:r>
      <w:r>
        <w:br/>
      </w:r>
      <w:r>
        <w:rPr>
          <w:rStyle w:val="NormalTok"/>
        </w:rPr>
        <w:t>)</w:t>
      </w:r>
      <w:r>
        <w:br/>
      </w:r>
      <w:r>
        <w:br/>
      </w:r>
      <w:r>
        <w:rPr>
          <w:rStyle w:val="FunctionTok"/>
        </w:rPr>
        <w:t>ggsurvplot_facet</w:t>
      </w:r>
      <w:r>
        <w:rPr>
          <w:rStyle w:val="NormalTok"/>
        </w:rPr>
        <w:t>(</w:t>
      </w:r>
      <w:r>
        <w:br/>
      </w:r>
      <w:r>
        <w:rPr>
          <w:rStyle w:val="NormalTok"/>
        </w:rPr>
        <w:t xml:space="preserve">  km_stage_trt,</w:t>
      </w:r>
      <w:r>
        <w:br/>
      </w:r>
      <w:r>
        <w:rPr>
          <w:rStyle w:val="NormalTok"/>
        </w:rPr>
        <w:t xml:space="preserve">  </w:t>
      </w:r>
      <w:r>
        <w:rPr>
          <w:rStyle w:val="AttributeTok"/>
        </w:rPr>
        <w:t>data         =</w:t>
      </w:r>
      <w:r>
        <w:rPr>
          <w:rStyle w:val="NormalTok"/>
        </w:rPr>
        <w:t xml:space="preserve"> cancer_data </w:t>
      </w:r>
      <w:r>
        <w:rPr>
          <w:rStyle w:val="SpecialCharTok"/>
        </w:rPr>
        <w:t>|&gt;</w:t>
      </w:r>
      <w:r>
        <w:rPr>
          <w:rStyle w:val="NormalTok"/>
        </w:rPr>
        <w:t xml:space="preserve"> </w:t>
      </w:r>
      <w:r>
        <w:rPr>
          <w:rStyle w:val="FunctionTok"/>
        </w:rPr>
        <w:t>filter</w:t>
      </w:r>
      <w:r>
        <w:rPr>
          <w:rStyle w:val="NormalTok"/>
        </w:rPr>
        <w:t xml:space="preserve">(treatment </w:t>
      </w:r>
      <w:r>
        <w:rPr>
          <w:rStyle w:val="SpecialCharTok"/>
        </w:rPr>
        <w:t>!=</w:t>
      </w:r>
      <w:r>
        <w:rPr>
          <w:rStyle w:val="NormalTok"/>
        </w:rPr>
        <w:t xml:space="preserve"> </w:t>
      </w:r>
      <w:r>
        <w:rPr>
          <w:rStyle w:val="StringTok"/>
        </w:rPr>
        <w:t>"Control"</w:t>
      </w:r>
      <w:r>
        <w:rPr>
          <w:rStyle w:val="NormalTok"/>
        </w:rPr>
        <w:t>),</w:t>
      </w:r>
      <w:r>
        <w:br/>
      </w:r>
      <w:r>
        <w:rPr>
          <w:rStyle w:val="NormalTok"/>
        </w:rPr>
        <w:t xml:space="preserve">  </w:t>
      </w:r>
      <w:r>
        <w:rPr>
          <w:rStyle w:val="AttributeTok"/>
        </w:rPr>
        <w:t>facet.by     =</w:t>
      </w:r>
      <w:r>
        <w:rPr>
          <w:rStyle w:val="NormalTok"/>
        </w:rPr>
        <w:t xml:space="preserve"> </w:t>
      </w:r>
      <w:r>
        <w:rPr>
          <w:rStyle w:val="StringTok"/>
        </w:rPr>
        <w:t>"stage"</w:t>
      </w:r>
      <w:r>
        <w:rPr>
          <w:rStyle w:val="NormalTok"/>
        </w:rPr>
        <w:t>,</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FALSE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11</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"#2980B9"</w:t>
      </w:r>
      <w:r>
        <w:rPr>
          <w:rStyle w:val="NormalTok"/>
        </w:rPr>
        <w:t xml:space="preserve">, </w:t>
      </w:r>
      <w:r>
        <w:rPr>
          <w:rStyle w:val="StringTok"/>
        </w:rPr>
        <w:t>"#E74C3C"</w:t>
      </w:r>
      <w:r>
        <w:rPr>
          <w:rStyle w:val="NormalTok"/>
        </w:rPr>
        <w:t>),</w:t>
      </w:r>
      <w:r>
        <w:br/>
      </w:r>
      <w:r>
        <w:rPr>
          <w:rStyle w:val="NormalTok"/>
        </w:rPr>
        <w:t xml:space="preserve">  </w:t>
      </w:r>
      <w:r>
        <w:rPr>
          <w:rStyle w:val="AttributeTok"/>
        </w:rPr>
        <w:t>legend.title =</w:t>
      </w:r>
      <w:r>
        <w:rPr>
          <w:rStyle w:val="NormalTok"/>
        </w:rPr>
        <w:t xml:space="preserve"> </w:t>
      </w:r>
      <w:r>
        <w:rPr>
          <w:rStyle w:val="StringTok"/>
        </w:rPr>
        <w:t>"Treatment"</w:t>
      </w:r>
      <w:r>
        <w:rPr>
          <w:rStyle w:val="NormalTok"/>
        </w:rPr>
        <w:t>,</w:t>
      </w:r>
      <w:r>
        <w:br/>
      </w:r>
      <w:r>
        <w:rPr>
          <w:rStyle w:val="NormalTok"/>
        </w:rPr>
        <w:t xml:space="preserve">  </w:t>
      </w:r>
      <w:r>
        <w:rPr>
          <w:rStyle w:val="AttributeTok"/>
        </w:rPr>
        <w:t>xlab         =</w:t>
      </w:r>
      <w:r>
        <w:rPr>
          <w:rStyle w:val="NormalTok"/>
        </w:rPr>
        <w:t xml:space="preserve"> </w:t>
      </w:r>
      <w:r>
        <w:rPr>
          <w:rStyle w:val="StringTok"/>
        </w:rPr>
        <w:t>"Time (Months)"</w:t>
      </w:r>
      <w:r>
        <w:rPr>
          <w:rStyle w:val="NormalTok"/>
        </w:rPr>
        <w:t>,</w:t>
      </w:r>
      <w:r>
        <w:br/>
      </w:r>
      <w:r>
        <w:rPr>
          <w:rStyle w:val="NormalTok"/>
        </w:rPr>
        <w:t xml:space="preserve">  </w:t>
      </w:r>
      <w:r>
        <w:rPr>
          <w:rStyle w:val="AttributeTok"/>
        </w:rPr>
        <w:t>ylab         =</w:t>
      </w:r>
      <w:r>
        <w:rPr>
          <w:rStyle w:val="NormalTok"/>
        </w:rPr>
        <w:t xml:space="preserve"> </w:t>
      </w:r>
      <w:r>
        <w:rPr>
          <w:rStyle w:val="StringTok"/>
        </w:rPr>
        <w:t>"Survival Probability"</w:t>
      </w:r>
      <w:r>
        <w:rPr>
          <w:rStyle w:val="NormalTok"/>
        </w:rPr>
        <w:t>,</w:t>
      </w:r>
      <w:r>
        <w:br/>
      </w:r>
      <w:r>
        <w:rPr>
          <w:rStyle w:val="NormalTok"/>
        </w:rPr>
        <w:t xml:space="preserve">  </w:t>
      </w:r>
      <w:r>
        <w:rPr>
          <w:rStyle w:val="AttributeTok"/>
        </w:rPr>
        <w:t>short.panel.labs =</w:t>
      </w:r>
      <w:r>
        <w:rPr>
          <w:rStyle w:val="NormalTok"/>
        </w:rPr>
        <w:t xml:space="preserve"> </w:t>
      </w:r>
      <w:r>
        <w:rPr>
          <w:rStyle w:val="ConstantTok"/>
        </w:rPr>
        <w:t>FALSE</w:t>
      </w:r>
      <w:r>
        <w:br/>
      </w:r>
      <w:r>
        <w:rPr>
          <w:rStyle w:val="NormalTok"/>
        </w:rPr>
        <w:t xml:space="preserve">) </w:t>
      </w:r>
      <w:r>
        <w:rPr>
          <w:rStyle w:val="SpecialCharTok"/>
        </w:rPr>
        <w:t>+</w:t>
      </w:r>
      <w:r>
        <w:br/>
      </w:r>
      <w:r>
        <w:rPr>
          <w:rStyle w:val="NormalTok"/>
        </w:rPr>
        <w:t xml:space="preserve">  </w:t>
      </w:r>
      <w:r>
        <w:rPr>
          <w:rStyle w:val="FunctionTok"/>
        </w:rPr>
        <w:t>ggtitle</w:t>
      </w:r>
      <w:r>
        <w:rPr>
          <w:rStyle w:val="NormalTok"/>
        </w:rPr>
        <w:t>(</w:t>
      </w:r>
      <w:r>
        <w:rPr>
          <w:rStyle w:val="StringTok"/>
        </w:rPr>
        <w:t>"Survival by Cancer Stage and Treatment Group"</w:t>
      </w:r>
      <w:r>
        <w:rPr>
          <w:rStyle w:val="NormalTok"/>
        </w:rPr>
        <w:t>)</w:t>
      </w:r>
    </w:p>
    <w:tbl>
      <w:tblPr>
        <w:tblStyle w:val="Table"/>
        <w:tblW w:w="5000" w:type="pct"/>
        <w:tblLook w:val="0000" w:firstRow="0" w:lastRow="0" w:firstColumn="0" w:lastColumn="0" w:noHBand="0" w:noVBand="0"/>
      </w:tblPr>
      <w:tblGrid>
        <w:gridCol w:w="9576"/>
      </w:tblGrid>
      <w:tr w:rsidR="00C60B63" w14:paraId="39D62B5E" w14:textId="77777777">
        <w:tc>
          <w:tcPr>
            <w:tcW w:w="0" w:type="auto"/>
          </w:tcPr>
          <w:p w14:paraId="099005AB" w14:textId="77777777" w:rsidR="00C60B63" w:rsidRDefault="00095C06">
            <w:pPr>
              <w:jc w:val="center"/>
            </w:pPr>
            <w:r>
              <w:rPr>
                <w:noProof/>
              </w:rPr>
              <w:lastRenderedPageBreak/>
              <w:drawing>
                <wp:inline distT="0" distB="0" distL="0" distR="0" wp14:anchorId="6045A735" wp14:editId="6B2C7D35">
                  <wp:extent cx="5334000" cy="37338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survival_analysis--1-_files/figure-docx/chronic-disease-1.png"/>
                          <pic:cNvPicPr>
                            <a:picLocks noChangeAspect="1" noChangeArrowheads="1"/>
                          </pic:cNvPicPr>
                        </pic:nvPicPr>
                        <pic:blipFill>
                          <a:blip r:embed="rId16"/>
                          <a:stretch>
                            <a:fillRect/>
                          </a:stretch>
                        </pic:blipFill>
                        <pic:spPr bwMode="auto">
                          <a:xfrm>
                            <a:off x="0" y="0"/>
                            <a:ext cx="5334000" cy="3733800"/>
                          </a:xfrm>
                          <a:prstGeom prst="rect">
                            <a:avLst/>
                          </a:prstGeom>
                          <a:noFill/>
                          <a:ln w="9525">
                            <a:noFill/>
                            <a:headEnd/>
                            <a:tailEnd/>
                          </a:ln>
                        </pic:spPr>
                      </pic:pic>
                    </a:graphicData>
                  </a:graphic>
                </wp:inline>
              </w:drawing>
            </w:r>
          </w:p>
          <w:p w14:paraId="7536292A" w14:textId="77777777" w:rsidR="00C60B63" w:rsidRDefault="00095C06">
            <w:pPr>
              <w:pStyle w:val="ImageCaption"/>
              <w:spacing w:before="200"/>
            </w:pPr>
            <w:r>
              <w:t>Survival by treatment and stage interaction</w:t>
            </w:r>
          </w:p>
        </w:tc>
      </w:tr>
    </w:tbl>
    <w:p w14:paraId="684A7968" w14:textId="77777777" w:rsidR="00C60B63" w:rsidRDefault="00095C06">
      <w:pPr>
        <w:pStyle w:val="BlockText"/>
      </w:pPr>
      <w:r>
        <w:rPr>
          <w:b/>
          <w:bCs/>
        </w:rPr>
        <w:t>Interpretation:</w:t>
      </w:r>
      <w:r>
        <w:t xml:space="preserve"> Faceted KM curves reveal </w:t>
      </w:r>
      <w:r>
        <w:rPr>
          <w:b/>
          <w:bCs/>
        </w:rPr>
        <w:t>treatment-by-stage interaction</w:t>
      </w:r>
      <w:r>
        <w:t xml:space="preserve">. Experimental treatment benefits are largest in earlier stages (I &amp; II). In Stage IV, both treatments show similar poor outcomes, suggesting advanced disease may be less responsive to the treatment regimens examined. This informs </w:t>
      </w:r>
      <w:r>
        <w:rPr>
          <w:b/>
          <w:bCs/>
        </w:rPr>
        <w:t>personalised treatment decisions</w:t>
      </w:r>
      <w:r>
        <w:t>.</w:t>
      </w:r>
    </w:p>
    <w:p w14:paraId="0C2076D5" w14:textId="77777777" w:rsidR="00C60B63" w:rsidRDefault="00F039B1">
      <w:r>
        <w:pict w14:anchorId="24CC5C1B">
          <v:rect id="_x0000_i1082" style="width:0;height:1.5pt" o:hralign="center" o:hrstd="t" o:hr="t"/>
        </w:pict>
      </w:r>
    </w:p>
    <w:p w14:paraId="547B7A02" w14:textId="77777777" w:rsidR="00C60B63" w:rsidRDefault="00095C06">
      <w:pPr>
        <w:pStyle w:val="Heading1"/>
      </w:pPr>
      <w:bookmarkStart w:id="11" w:name="X84a0bea80dfb5a8ba075601f442ac5b6755454e"/>
      <w:bookmarkEnd w:id="10"/>
      <w:r>
        <w:t>10. Time-to-Event Analysis for Clinical Trials</w:t>
      </w:r>
    </w:p>
    <w:p w14:paraId="20047426" w14:textId="77777777" w:rsidR="00C60B63" w:rsidRDefault="00095C06">
      <w:pPr>
        <w:pStyle w:val="SourceCode"/>
      </w:pPr>
      <w:r>
        <w:rPr>
          <w:rStyle w:val="FunctionTok"/>
        </w:rPr>
        <w:t>set.seed</w:t>
      </w:r>
      <w:r>
        <w:rPr>
          <w:rStyle w:val="NormalTok"/>
        </w:rPr>
        <w:t>(</w:t>
      </w:r>
      <w:r>
        <w:rPr>
          <w:rStyle w:val="DecValTok"/>
        </w:rPr>
        <w:t>999</w:t>
      </w:r>
      <w:r>
        <w:rPr>
          <w:rStyle w:val="NormalTok"/>
        </w:rPr>
        <w:t>)</w:t>
      </w:r>
      <w:r>
        <w:br/>
      </w:r>
      <w:r>
        <w:rPr>
          <w:rStyle w:val="NormalTok"/>
        </w:rPr>
        <w:t xml:space="preserve">trial_data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w:t>
      </w:r>
      <w:r>
        <w:rPr>
          <w:rStyle w:val="FunctionTok"/>
        </w:rPr>
        <w:t>c</w:t>
      </w:r>
      <w:r>
        <w:rPr>
          <w:rStyle w:val="NormalTok"/>
        </w:rPr>
        <w:t>(</w:t>
      </w:r>
      <w:r>
        <w:rPr>
          <w:rStyle w:val="FunctionTok"/>
        </w:rPr>
        <w:t>rweibull</w:t>
      </w:r>
      <w:r>
        <w:rPr>
          <w:rStyle w:val="NormalTok"/>
        </w:rPr>
        <w:t>(</w:t>
      </w:r>
      <w:r>
        <w:rPr>
          <w:rStyle w:val="DecValTok"/>
        </w:rPr>
        <w:t>150</w:t>
      </w:r>
      <w:r>
        <w:rPr>
          <w:rStyle w:val="NormalTok"/>
        </w:rPr>
        <w:t xml:space="preserve">, </w:t>
      </w:r>
      <w:r>
        <w:rPr>
          <w:rStyle w:val="FloatTok"/>
        </w:rPr>
        <w:t>1.5</w:t>
      </w:r>
      <w:r>
        <w:rPr>
          <w:rStyle w:val="NormalTok"/>
        </w:rPr>
        <w:t xml:space="preserve">, </w:t>
      </w:r>
      <w:r>
        <w:rPr>
          <w:rStyle w:val="DecValTok"/>
        </w:rPr>
        <w:t>20</w:t>
      </w:r>
      <w:r>
        <w:rPr>
          <w:rStyle w:val="NormalTok"/>
        </w:rPr>
        <w:t xml:space="preserve">), </w:t>
      </w:r>
      <w:r>
        <w:rPr>
          <w:rStyle w:val="FunctionTok"/>
        </w:rPr>
        <w:t>rweibull</w:t>
      </w:r>
      <w:r>
        <w:rPr>
          <w:rStyle w:val="NormalTok"/>
        </w:rPr>
        <w:t>(</w:t>
      </w:r>
      <w:r>
        <w:rPr>
          <w:rStyle w:val="DecValTok"/>
        </w:rPr>
        <w:t>150</w:t>
      </w:r>
      <w:r>
        <w:rPr>
          <w:rStyle w:val="NormalTok"/>
        </w:rPr>
        <w:t xml:space="preserve">, </w:t>
      </w:r>
      <w:r>
        <w:rPr>
          <w:rStyle w:val="FloatTok"/>
        </w:rPr>
        <w:t>1.5</w:t>
      </w:r>
      <w:r>
        <w:rPr>
          <w:rStyle w:val="NormalTok"/>
        </w:rPr>
        <w:t xml:space="preserve">, </w:t>
      </w:r>
      <w:r>
        <w:rPr>
          <w:rStyle w:val="DecValTok"/>
        </w:rPr>
        <w:t>14</w:t>
      </w:r>
      <w:r>
        <w:rPr>
          <w:rStyle w:val="NormalTok"/>
        </w:rPr>
        <w:t>)),</w:t>
      </w:r>
      <w:r>
        <w:br/>
      </w:r>
      <w:r>
        <w:rPr>
          <w:rStyle w:val="NormalTok"/>
        </w:rPr>
        <w:t xml:space="preserve">  </w:t>
      </w:r>
      <w:r>
        <w:rPr>
          <w:rStyle w:val="AttributeTok"/>
        </w:rPr>
        <w:t>status    =</w:t>
      </w:r>
      <w:r>
        <w:rPr>
          <w:rStyle w:val="NormalTok"/>
        </w:rPr>
        <w:t xml:space="preserve"> </w:t>
      </w:r>
      <w:r>
        <w:rPr>
          <w:rStyle w:val="FunctionTok"/>
        </w:rPr>
        <w:t>c</w:t>
      </w:r>
      <w:r>
        <w:rPr>
          <w:rStyle w:val="NormalTok"/>
        </w:rPr>
        <w:t>(</w:t>
      </w:r>
      <w:r>
        <w:rPr>
          <w:rStyle w:val="FunctionTok"/>
        </w:rPr>
        <w:t>rbinom</w:t>
      </w:r>
      <w:r>
        <w:rPr>
          <w:rStyle w:val="NormalTok"/>
        </w:rPr>
        <w:t>(</w:t>
      </w:r>
      <w:r>
        <w:rPr>
          <w:rStyle w:val="DecValTok"/>
        </w:rPr>
        <w:t>150</w:t>
      </w:r>
      <w:r>
        <w:rPr>
          <w:rStyle w:val="NormalTok"/>
        </w:rPr>
        <w:t xml:space="preserve">, </w:t>
      </w:r>
      <w:r>
        <w:rPr>
          <w:rStyle w:val="DecValTok"/>
        </w:rPr>
        <w:t>1</w:t>
      </w:r>
      <w:r>
        <w:rPr>
          <w:rStyle w:val="NormalTok"/>
        </w:rPr>
        <w:t xml:space="preserve">, </w:t>
      </w:r>
      <w:r>
        <w:rPr>
          <w:rStyle w:val="FloatTok"/>
        </w:rPr>
        <w:t>0.65</w:t>
      </w:r>
      <w:r>
        <w:rPr>
          <w:rStyle w:val="NormalTok"/>
        </w:rPr>
        <w:t xml:space="preserve">), </w:t>
      </w:r>
      <w:r>
        <w:rPr>
          <w:rStyle w:val="FunctionTok"/>
        </w:rPr>
        <w:t>rbinom</w:t>
      </w:r>
      <w:r>
        <w:rPr>
          <w:rStyle w:val="NormalTok"/>
        </w:rPr>
        <w:t>(</w:t>
      </w:r>
      <w:r>
        <w:rPr>
          <w:rStyle w:val="DecValTok"/>
        </w:rPr>
        <w:t>150</w:t>
      </w:r>
      <w:r>
        <w:rPr>
          <w:rStyle w:val="NormalTok"/>
        </w:rPr>
        <w:t xml:space="preserve">, </w:t>
      </w:r>
      <w:r>
        <w:rPr>
          <w:rStyle w:val="DecValTok"/>
        </w:rPr>
        <w:t>1</w:t>
      </w:r>
      <w:r>
        <w:rPr>
          <w:rStyle w:val="NormalTok"/>
        </w:rPr>
        <w:t xml:space="preserve">, </w:t>
      </w:r>
      <w:r>
        <w:rPr>
          <w:rStyle w:val="FloatTok"/>
        </w:rPr>
        <w:t>0.75</w:t>
      </w:r>
      <w:r>
        <w:rPr>
          <w:rStyle w:val="NormalTok"/>
        </w:rPr>
        <w:t>)),</w:t>
      </w:r>
      <w:r>
        <w:br/>
      </w:r>
      <w:r>
        <w:rPr>
          <w:rStyle w:val="NormalTok"/>
        </w:rPr>
        <w:t xml:space="preserve">  </w:t>
      </w:r>
      <w:r>
        <w:rPr>
          <w:rStyle w:val="AttributeTok"/>
        </w:rPr>
        <w:t>arm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"Treatment"</w:t>
      </w:r>
      <w:r>
        <w:rPr>
          <w:rStyle w:val="NormalTok"/>
        </w:rPr>
        <w:t xml:space="preserve">, </w:t>
      </w:r>
      <w:r>
        <w:rPr>
          <w:rStyle w:val="StringTok"/>
        </w:rPr>
        <w:t>"Placebo"</w:t>
      </w:r>
      <w:r>
        <w:rPr>
          <w:rStyle w:val="NormalTok"/>
        </w:rPr>
        <w:t xml:space="preserve">), </w:t>
      </w:r>
      <w:r>
        <w:rPr>
          <w:rStyle w:val="AttributeTok"/>
        </w:rPr>
        <w:t>each =</w:t>
      </w:r>
      <w:r>
        <w:rPr>
          <w:rStyle w:val="NormalTok"/>
        </w:rPr>
        <w:t xml:space="preserve"> </w:t>
      </w:r>
      <w:r>
        <w:rPr>
          <w:rStyle w:val="DecValTok"/>
        </w:rPr>
        <w:t>150</w:t>
      </w:r>
      <w:r>
        <w:rPr>
          <w:rStyle w:val="NormalTok"/>
        </w:rPr>
        <w:t>),</w:t>
      </w:r>
      <w:r>
        <w:br/>
      </w:r>
      <w:r>
        <w:rPr>
          <w:rStyle w:val="NormalTok"/>
        </w:rPr>
        <w:t xml:space="preserve">  </w:t>
      </w:r>
      <w:r>
        <w:rPr>
          <w:rStyle w:val="AttributeTok"/>
        </w:rPr>
        <w:t>centre    =</w:t>
      </w:r>
      <w:r>
        <w:rPr>
          <w:rStyle w:val="NormalTok"/>
        </w:rPr>
        <w:t xml:space="preserve"> </w:t>
      </w:r>
      <w:r>
        <w:rPr>
          <w:rStyle w:val="FunctionTok"/>
        </w:rPr>
        <w:t>sample</w:t>
      </w:r>
      <w:r>
        <w:rPr>
          <w:rStyle w:val="NormalTok"/>
        </w:rPr>
        <w:t>(</w:t>
      </w:r>
      <w:r>
        <w:rPr>
          <w:rStyle w:val="FunctionTok"/>
        </w:rPr>
        <w:t>paste0</w:t>
      </w:r>
      <w:r>
        <w:rPr>
          <w:rStyle w:val="NormalTok"/>
        </w:rPr>
        <w:t>(</w:t>
      </w:r>
      <w:r>
        <w:rPr>
          <w:rStyle w:val="StringTok"/>
        </w:rPr>
        <w:t>"Centre_"</w:t>
      </w:r>
      <w:r>
        <w:rPr>
          <w:rStyle w:val="NormalTok"/>
        </w:rPr>
        <w:t xml:space="preserve">, </w:t>
      </w:r>
      <w:r>
        <w:rPr>
          <w:rStyle w:val="DecValTok"/>
        </w:rPr>
        <w:t>1</w:t>
      </w:r>
      <w:r>
        <w:rPr>
          <w:rStyle w:val="SpecialCharTok"/>
        </w:rPr>
        <w:t>:</w:t>
      </w:r>
      <w:r>
        <w:rPr>
          <w:rStyle w:val="DecValTok"/>
        </w:rPr>
        <w:t>5</w:t>
      </w:r>
      <w:r>
        <w:rPr>
          <w:rStyle w:val="NormalTok"/>
        </w:rPr>
        <w:t xml:space="preserve">), </w:t>
      </w:r>
      <w:r>
        <w:rPr>
          <w:rStyle w:val="DecValTok"/>
        </w:rPr>
        <w:t>300</w:t>
      </w:r>
      <w:r>
        <w:rPr>
          <w:rStyle w:val="NormalTok"/>
        </w:rPr>
        <w:t xml:space="preserve">, </w:t>
      </w:r>
      <w:r>
        <w:rPr>
          <w:rStyle w:val="AttributeTok"/>
        </w:rPr>
        <w:t>replace =</w:t>
      </w:r>
      <w:r>
        <w:rPr>
          <w:rStyle w:val="NormalTok"/>
        </w:rPr>
        <w:t xml:space="preserve"> </w:t>
      </w:r>
      <w:r>
        <w:rPr>
          <w:rStyle w:val="ConstantTok"/>
        </w:rPr>
        <w:t>TRUE</w:t>
      </w:r>
      <w:r>
        <w:rPr>
          <w:rStyle w:val="NormalTok"/>
        </w:rPr>
        <w:t>),</w:t>
      </w:r>
      <w:r>
        <w:br/>
      </w:r>
      <w:r>
        <w:rPr>
          <w:rStyle w:val="NormalTok"/>
        </w:rPr>
        <w:t xml:space="preserve">  </w:t>
      </w:r>
      <w:r>
        <w:rPr>
          <w:rStyle w:val="AttributeTok"/>
        </w:rPr>
        <w:t>biomarker =</w:t>
      </w:r>
      <w:r>
        <w:rPr>
          <w:rStyle w:val="NormalTok"/>
        </w:rPr>
        <w:t xml:space="preserve"> </w:t>
      </w:r>
      <w:r>
        <w:rPr>
          <w:rStyle w:val="FunctionTok"/>
        </w:rPr>
        <w:t>rnorm</w:t>
      </w:r>
      <w:r>
        <w:rPr>
          <w:rStyle w:val="NormalTok"/>
        </w:rPr>
        <w:t>(</w:t>
      </w:r>
      <w:r>
        <w:rPr>
          <w:rStyle w:val="DecValTok"/>
        </w:rPr>
        <w:t>300</w:t>
      </w:r>
      <w:r>
        <w:rPr>
          <w:rStyle w:val="NormalTok"/>
        </w:rPr>
        <w:t xml:space="preserve">, </w:t>
      </w:r>
      <w:r>
        <w:rPr>
          <w:rStyle w:val="DecValTok"/>
        </w:rPr>
        <w:t>5</w:t>
      </w:r>
      <w:r>
        <w:rPr>
          <w:rStyle w:val="NormalTok"/>
        </w:rPr>
        <w:t xml:space="preserve">, </w:t>
      </w:r>
      <w:r>
        <w:rPr>
          <w:rStyle w:val="FloatTok"/>
        </w:rPr>
        <w:t>1.5</w:t>
      </w:r>
      <w:r>
        <w:rPr>
          <w:rStyle w:val="NormalTok"/>
        </w:rPr>
        <w:t>)</w:t>
      </w:r>
      <w:r>
        <w:br/>
      </w:r>
      <w:r>
        <w:rPr>
          <w:rStyle w:val="NormalTok"/>
        </w:rPr>
        <w:t>)</w:t>
      </w:r>
      <w:r>
        <w:br/>
      </w:r>
      <w:r>
        <w:br/>
      </w:r>
      <w:r>
        <w:rPr>
          <w:rStyle w:val="NormalTok"/>
        </w:rPr>
        <w:t xml:space="preserve">km_trial </w:t>
      </w:r>
      <w:r>
        <w:rPr>
          <w:rStyle w:val="OtherTok"/>
        </w:rPr>
        <w:t>&lt;-</w:t>
      </w:r>
      <w:r>
        <w:rPr>
          <w:rStyle w:val="NormalTok"/>
        </w:rPr>
        <w:t xml:space="preserve"> </w:t>
      </w:r>
      <w:r>
        <w:rPr>
          <w:rStyle w:val="FunctionTok"/>
        </w:rPr>
        <w:t>survfit</w:t>
      </w:r>
      <w:r>
        <w:rPr>
          <w:rStyle w:val="NormalTok"/>
        </w:rPr>
        <w:t>(</w:t>
      </w:r>
      <w:r>
        <w:rPr>
          <w:rStyle w:val="FunctionTok"/>
        </w:rPr>
        <w:t>Surv</w:t>
      </w:r>
      <w:r>
        <w:rPr>
          <w:rStyle w:val="NormalTok"/>
        </w:rPr>
        <w:t xml:space="preserve">(time, status) </w:t>
      </w:r>
      <w:r>
        <w:rPr>
          <w:rStyle w:val="SpecialCharTok"/>
        </w:rPr>
        <w:t>~</w:t>
      </w:r>
      <w:r>
        <w:rPr>
          <w:rStyle w:val="NormalTok"/>
        </w:rPr>
        <w:t xml:space="preserve"> arm, </w:t>
      </w:r>
      <w:r>
        <w:rPr>
          <w:rStyle w:val="AttributeTok"/>
        </w:rPr>
        <w:t>data =</w:t>
      </w:r>
      <w:r>
        <w:rPr>
          <w:rStyle w:val="NormalTok"/>
        </w:rPr>
        <w:t xml:space="preserve"> trial_data)</w:t>
      </w:r>
      <w:r>
        <w:br/>
      </w:r>
      <w:r>
        <w:br/>
      </w:r>
      <w:r>
        <w:rPr>
          <w:rStyle w:val="FunctionTok"/>
        </w:rPr>
        <w:t>ggsurvplot</w:t>
      </w:r>
      <w:r>
        <w:rPr>
          <w:rStyle w:val="NormalTok"/>
        </w:rPr>
        <w:t>(</w:t>
      </w:r>
      <w:r>
        <w:br/>
      </w:r>
      <w:r>
        <w:rPr>
          <w:rStyle w:val="NormalTok"/>
        </w:rPr>
        <w:t xml:space="preserve">  km_trial,</w:t>
      </w:r>
      <w:r>
        <w:br/>
      </w:r>
      <w:r>
        <w:rPr>
          <w:rStyle w:val="NormalTok"/>
        </w:rPr>
        <w:t xml:space="preserve">  </w:t>
      </w:r>
      <w:r>
        <w:rPr>
          <w:rStyle w:val="AttributeTok"/>
        </w:rPr>
        <w:t>data             =</w:t>
      </w:r>
      <w:r>
        <w:rPr>
          <w:rStyle w:val="NormalTok"/>
        </w:rPr>
        <w:t xml:space="preserve"> trial_data,</w:t>
      </w:r>
      <w:r>
        <w:br/>
      </w:r>
      <w:r>
        <w:rPr>
          <w:rStyle w:val="NormalTok"/>
        </w:rPr>
        <w:lastRenderedPageBreak/>
        <w:t xml:space="preserve">  </w:t>
      </w:r>
      <w:r>
        <w:rPr>
          <w:rStyle w:val="AttributeTok"/>
        </w:rPr>
        <w:t>risk.table       =</w:t>
      </w:r>
      <w:r>
        <w:rPr>
          <w:rStyle w:val="NormalTok"/>
        </w:rPr>
        <w:t xml:space="preserve"> </w:t>
      </w:r>
      <w:r>
        <w:rPr>
          <w:rStyle w:val="ConstantTok"/>
        </w:rPr>
        <w:t>TRUE</w:t>
      </w:r>
      <w:r>
        <w:rPr>
          <w:rStyle w:val="NormalTok"/>
        </w:rPr>
        <w:t>,</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pval.method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TRUE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13</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"#E74C3C"</w:t>
      </w:r>
      <w:r>
        <w:rPr>
          <w:rStyle w:val="NormalTok"/>
        </w:rPr>
        <w:t xml:space="preserve">, </w:t>
      </w:r>
      <w:r>
        <w:rPr>
          <w:rStyle w:val="StringTok"/>
        </w:rPr>
        <w:t>"#2ECC71"</w:t>
      </w:r>
      <w:r>
        <w:rPr>
          <w:rStyle w:val="NormalTok"/>
        </w:rPr>
        <w:t>),</w:t>
      </w:r>
      <w:r>
        <w:br/>
      </w:r>
      <w:r>
        <w:rPr>
          <w:rStyle w:val="NormalTok"/>
        </w:rPr>
        <w:t xml:space="preserve">  </w:t>
      </w:r>
      <w:r>
        <w:rPr>
          <w:rStyle w:val="AttributeTok"/>
        </w:rPr>
        <w:t>title            =</w:t>
      </w:r>
      <w:r>
        <w:rPr>
          <w:rStyle w:val="NormalTok"/>
        </w:rPr>
        <w:t xml:space="preserve"> </w:t>
      </w:r>
      <w:r>
        <w:rPr>
          <w:rStyle w:val="StringTok"/>
        </w:rPr>
        <w:t>"Clinical Trial: Primary Endpoint Survival"</w:t>
      </w:r>
      <w:r>
        <w:rPr>
          <w:rStyle w:val="NormalTok"/>
        </w:rPr>
        <w:t>,</w:t>
      </w:r>
      <w:r>
        <w:br/>
      </w:r>
      <w:r>
        <w:rPr>
          <w:rStyle w:val="NormalTok"/>
        </w:rPr>
        <w:t xml:space="preserve">  </w:t>
      </w:r>
      <w:r>
        <w:rPr>
          <w:rStyle w:val="AttributeTok"/>
        </w:rPr>
        <w:t>xlab             =</w:t>
      </w:r>
      <w:r>
        <w:rPr>
          <w:rStyle w:val="NormalTok"/>
        </w:rPr>
        <w:t xml:space="preserve"> </w:t>
      </w:r>
      <w:r>
        <w:rPr>
          <w:rStyle w:val="StringTok"/>
        </w:rPr>
        <w:t>"Time (Months)"</w:t>
      </w:r>
      <w:r>
        <w:rPr>
          <w:rStyle w:val="NormalTok"/>
        </w:rPr>
        <w:t>,</w:t>
      </w:r>
      <w:r>
        <w:br/>
      </w:r>
      <w:r>
        <w:rPr>
          <w:rStyle w:val="NormalTok"/>
        </w:rPr>
        <w:t xml:space="preserve">  </w:t>
      </w:r>
      <w:r>
        <w:rPr>
          <w:rStyle w:val="AttributeTok"/>
        </w:rPr>
        <w:t>ylab             =</w:t>
      </w:r>
      <w:r>
        <w:rPr>
          <w:rStyle w:val="NormalTok"/>
        </w:rPr>
        <w:t xml:space="preserve"> </w:t>
      </w:r>
      <w:r>
        <w:rPr>
          <w:rStyle w:val="StringTok"/>
        </w:rPr>
        <w:t>"Event-Free Survival"</w:t>
      </w:r>
      <w:r>
        <w:rPr>
          <w:rStyle w:val="NormalTok"/>
        </w:rPr>
        <w:t>,</w:t>
      </w:r>
      <w:r>
        <w:br/>
      </w:r>
      <w:r>
        <w:rPr>
          <w:rStyle w:val="NormalTok"/>
        </w:rPr>
        <w:t xml:space="preserve">  </w:t>
      </w:r>
      <w:r>
        <w:rPr>
          <w:rStyle w:val="AttributeTok"/>
        </w:rPr>
        <w:t>legend.title     =</w:t>
      </w:r>
      <w:r>
        <w:rPr>
          <w:rStyle w:val="NormalTok"/>
        </w:rPr>
        <w:t xml:space="preserve"> </w:t>
      </w:r>
      <w:r>
        <w:rPr>
          <w:rStyle w:val="StringTok"/>
        </w:rPr>
        <w:t>"Trial Arm"</w:t>
      </w:r>
      <w:r>
        <w:rPr>
          <w:rStyle w:val="NormalTok"/>
        </w:rPr>
        <w:t>,</w:t>
      </w:r>
      <w:r>
        <w:br/>
      </w:r>
      <w:r>
        <w:rPr>
          <w:rStyle w:val="NormalTok"/>
        </w:rPr>
        <w:t xml:space="preserve">  </w:t>
      </w:r>
      <w:r>
        <w:rPr>
          <w:rStyle w:val="AttributeTok"/>
        </w:rPr>
        <w:t>risk.table.height =</w:t>
      </w:r>
      <w:r>
        <w:rPr>
          <w:rStyle w:val="NormalTok"/>
        </w:rPr>
        <w:t xml:space="preserve"> </w:t>
      </w:r>
      <w:r>
        <w:rPr>
          <w:rStyle w:val="FloatTok"/>
        </w:rPr>
        <w:t>0.25</w:t>
      </w:r>
      <w:r>
        <w:rPr>
          <w:rStyle w:val="NormalTok"/>
        </w:rPr>
        <w:t>,</w:t>
      </w:r>
      <w:r>
        <w:br/>
      </w:r>
      <w:r>
        <w:rPr>
          <w:rStyle w:val="NormalTok"/>
        </w:rPr>
        <w:t xml:space="preserve">  </w:t>
      </w:r>
      <w:r>
        <w:rPr>
          <w:rStyle w:val="AttributeTok"/>
        </w:rPr>
        <w:t>surv.median.line  =</w:t>
      </w:r>
      <w:r>
        <w:rPr>
          <w:rStyle w:val="NormalTok"/>
        </w:rPr>
        <w:t xml:space="preserve"> </w:t>
      </w:r>
      <w:r>
        <w:rPr>
          <w:rStyle w:val="StringTok"/>
        </w:rPr>
        <w:t>"hv"</w:t>
      </w:r>
      <w:r>
        <w:br/>
      </w:r>
      <w:r>
        <w:rPr>
          <w:rStyle w:val="NormalTok"/>
        </w:rPr>
        <w:t>)</w:t>
      </w:r>
    </w:p>
    <w:p w14:paraId="65E88BFA" w14:textId="77777777" w:rsidR="00C60B63" w:rsidRDefault="00095C06">
      <w:pPr>
        <w:pStyle w:val="FirstParagraph"/>
      </w:pPr>
      <w:r>
        <w:rPr>
          <w:noProof/>
        </w:rPr>
        <w:drawing>
          <wp:inline distT="0" distB="0" distL="0" distR="0" wp14:anchorId="4EF64968" wp14:editId="596AED33">
            <wp:extent cx="5334000" cy="373380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survival_analysis--1-_files/figure-docx/clinical-trial-1.png"/>
                    <pic:cNvPicPr>
                      <a:picLocks noChangeAspect="1" noChangeArrowheads="1"/>
                    </pic:cNvPicPr>
                  </pic:nvPicPr>
                  <pic:blipFill>
                    <a:blip r:embed="rId17"/>
                    <a:stretch>
                      <a:fillRect/>
                    </a:stretch>
                  </pic:blipFill>
                  <pic:spPr bwMode="auto">
                    <a:xfrm>
                      <a:off x="0" y="0"/>
                      <a:ext cx="5334000" cy="3733800"/>
                    </a:xfrm>
                    <a:prstGeom prst="rect">
                      <a:avLst/>
                    </a:prstGeom>
                    <a:noFill/>
                    <a:ln w="9525">
                      <a:noFill/>
                      <a:headEnd/>
                      <a:tailEnd/>
                    </a:ln>
                  </pic:spPr>
                </pic:pic>
              </a:graphicData>
            </a:graphic>
          </wp:inline>
        </w:drawing>
      </w:r>
    </w:p>
    <w:p w14:paraId="254EDC2D" w14:textId="77777777" w:rsidR="00C60B63" w:rsidRDefault="00095C06">
      <w:pPr>
        <w:pStyle w:val="SourceCode"/>
      </w:pPr>
      <w:r>
        <w:rPr>
          <w:rStyle w:val="NormalTok"/>
        </w:rPr>
        <w:t xml:space="preserve">cox_trial </w:t>
      </w:r>
      <w:r>
        <w:rPr>
          <w:rStyle w:val="OtherTok"/>
        </w:rPr>
        <w:t>&lt;-</w:t>
      </w:r>
      <w:r>
        <w:rPr>
          <w:rStyle w:val="NormalTok"/>
        </w:rPr>
        <w:t xml:space="preserve"> </w:t>
      </w:r>
      <w:r>
        <w:rPr>
          <w:rStyle w:val="FunctionTok"/>
        </w:rPr>
        <w:t>coxph</w:t>
      </w:r>
      <w:r>
        <w:rPr>
          <w:rStyle w:val="NormalTok"/>
        </w:rPr>
        <w:t>(</w:t>
      </w:r>
      <w:r>
        <w:br/>
      </w:r>
      <w:r>
        <w:rPr>
          <w:rStyle w:val="NormalTok"/>
        </w:rPr>
        <w:t xml:space="preserve">  </w:t>
      </w:r>
      <w:r>
        <w:rPr>
          <w:rStyle w:val="FunctionTok"/>
        </w:rPr>
        <w:t>Surv</w:t>
      </w:r>
      <w:r>
        <w:rPr>
          <w:rStyle w:val="NormalTok"/>
        </w:rPr>
        <w:t xml:space="preserve">(time, status) </w:t>
      </w:r>
      <w:r>
        <w:rPr>
          <w:rStyle w:val="SpecialCharTok"/>
        </w:rPr>
        <w:t>~</w:t>
      </w:r>
      <w:r>
        <w:rPr>
          <w:rStyle w:val="NormalTok"/>
        </w:rPr>
        <w:t xml:space="preserve"> arm </w:t>
      </w:r>
      <w:r>
        <w:rPr>
          <w:rStyle w:val="SpecialCharTok"/>
        </w:rPr>
        <w:t>+</w:t>
      </w:r>
      <w:r>
        <w:rPr>
          <w:rStyle w:val="NormalTok"/>
        </w:rPr>
        <w:t xml:space="preserve"> biomarker </w:t>
      </w:r>
      <w:r>
        <w:rPr>
          <w:rStyle w:val="SpecialCharTok"/>
        </w:rPr>
        <w:t>+</w:t>
      </w:r>
      <w:r>
        <w:rPr>
          <w:rStyle w:val="NormalTok"/>
        </w:rPr>
        <w:t xml:space="preserve"> </w:t>
      </w:r>
      <w:r>
        <w:rPr>
          <w:rStyle w:val="FunctionTok"/>
        </w:rPr>
        <w:t>strata</w:t>
      </w:r>
      <w:r>
        <w:rPr>
          <w:rStyle w:val="NormalTok"/>
        </w:rPr>
        <w:t>(centre),</w:t>
      </w:r>
      <w:r>
        <w:br/>
      </w:r>
      <w:r>
        <w:rPr>
          <w:rStyle w:val="NormalTok"/>
        </w:rPr>
        <w:t xml:space="preserve">  </w:t>
      </w:r>
      <w:r>
        <w:rPr>
          <w:rStyle w:val="AttributeTok"/>
        </w:rPr>
        <w:t>data =</w:t>
      </w:r>
      <w:r>
        <w:rPr>
          <w:rStyle w:val="NormalTok"/>
        </w:rPr>
        <w:t xml:space="preserve"> trial_data</w:t>
      </w:r>
      <w:r>
        <w:br/>
      </w:r>
      <w:r>
        <w:rPr>
          <w:rStyle w:val="NormalTok"/>
        </w:rPr>
        <w:t>)</w:t>
      </w:r>
      <w:r>
        <w:br/>
      </w:r>
      <w:r>
        <w:br/>
      </w:r>
      <w:r>
        <w:rPr>
          <w:rStyle w:val="FunctionTok"/>
        </w:rPr>
        <w:t>tidy</w:t>
      </w:r>
      <w:r>
        <w:rPr>
          <w:rStyle w:val="NormalTok"/>
        </w:rPr>
        <w:t xml:space="preserve">(cox_trial, </w:t>
      </w:r>
      <w:r>
        <w:rPr>
          <w:rStyle w:val="AttributeTok"/>
        </w:rPr>
        <w:t>exponentiate =</w:t>
      </w:r>
      <w:r>
        <w:rPr>
          <w:rStyle w:val="NormalTok"/>
        </w:rPr>
        <w:t xml:space="preserve"> </w:t>
      </w:r>
      <w:r>
        <w:rPr>
          <w:rStyle w:val="ConstantTok"/>
        </w:rPr>
        <w:t>TRUE</w:t>
      </w:r>
      <w:r>
        <w:rPr>
          <w:rStyle w:val="NormalTok"/>
        </w:rPr>
        <w:t xml:space="preserve">, </w:t>
      </w:r>
      <w:r>
        <w:rPr>
          <w:rStyle w:val="AttributeTok"/>
        </w:rPr>
        <w:t>conf.int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(is.numeric), </w:t>
      </w:r>
      <w:r>
        <w:rPr>
          <w:rStyle w:val="SpecialCharTok"/>
        </w:rPr>
        <w:t>~</w:t>
      </w:r>
      <w:r>
        <w:rPr>
          <w:rStyle w:val="NormalTok"/>
        </w:rPr>
        <w:t xml:space="preserve"> </w:t>
      </w:r>
      <w:r>
        <w:rPr>
          <w:rStyle w:val="FunctionTok"/>
        </w:rPr>
        <w:t>round</w:t>
      </w:r>
      <w:r>
        <w:rPr>
          <w:rStyle w:val="NormalTok"/>
        </w:rPr>
        <w:t xml:space="preserve">(.x, </w:t>
      </w:r>
      <w:r>
        <w:rPr>
          <w:rStyle w:val="DecValTok"/>
        </w:rPr>
        <w:t>3</w:t>
      </w:r>
      <w:r>
        <w:rPr>
          <w:rStyle w:val="NormalTok"/>
        </w:rPr>
        <w:t xml:space="preserve">)))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tab_header</w:t>
      </w:r>
      <w:r>
        <w:rPr>
          <w:rStyle w:val="NormalTok"/>
        </w:rPr>
        <w:t>(</w:t>
      </w:r>
      <w:r>
        <w:rPr>
          <w:rStyle w:val="AttributeTok"/>
        </w:rPr>
        <w:t>title =</w:t>
      </w:r>
      <w:r>
        <w:rPr>
          <w:rStyle w:val="NormalTok"/>
        </w:rPr>
        <w:t xml:space="preserve"> </w:t>
      </w:r>
      <w:r>
        <w:rPr>
          <w:rStyle w:val="StringTok"/>
        </w:rPr>
        <w:t>"Cox Model — Clinical Trial (Centre-Stratified)"</w:t>
      </w:r>
      <w:r>
        <w:rPr>
          <w:rStyle w:val="NormalTok"/>
        </w:rPr>
        <w:t xml:space="preserve">) </w:t>
      </w:r>
      <w:r>
        <w:rPr>
          <w:rStyle w:val="SpecialCharTok"/>
        </w:rPr>
        <w:t>|&gt;</w:t>
      </w:r>
      <w:r>
        <w:br/>
      </w:r>
      <w:r>
        <w:rPr>
          <w:rStyle w:val="NormalTok"/>
        </w:rPr>
        <w:t xml:space="preserve">  </w:t>
      </w:r>
      <w:r>
        <w:rPr>
          <w:rStyle w:val="FunctionTok"/>
        </w:rPr>
        <w:t>cols_label</w:t>
      </w:r>
      <w:r>
        <w:rPr>
          <w:rStyle w:val="NormalTok"/>
        </w:rPr>
        <w:t>(</w:t>
      </w:r>
      <w:r>
        <w:br/>
      </w:r>
      <w:r>
        <w:rPr>
          <w:rStyle w:val="NormalTok"/>
        </w:rPr>
        <w:t xml:space="preserve">    </w:t>
      </w:r>
      <w:r>
        <w:rPr>
          <w:rStyle w:val="AttributeTok"/>
        </w:rPr>
        <w:t>term      =</w:t>
      </w:r>
      <w:r>
        <w:rPr>
          <w:rStyle w:val="NormalTok"/>
        </w:rPr>
        <w:t xml:space="preserve"> </w:t>
      </w:r>
      <w:r>
        <w:rPr>
          <w:rStyle w:val="StringTok"/>
        </w:rPr>
        <w:t>"Term"</w:t>
      </w:r>
      <w:r>
        <w:rPr>
          <w:rStyle w:val="NormalTok"/>
        </w:rPr>
        <w:t>,</w:t>
      </w:r>
      <w:r>
        <w:br/>
      </w:r>
      <w:r>
        <w:rPr>
          <w:rStyle w:val="NormalTok"/>
        </w:rPr>
        <w:t xml:space="preserve">    </w:t>
      </w:r>
      <w:r>
        <w:rPr>
          <w:rStyle w:val="AttributeTok"/>
        </w:rPr>
        <w:t>estimate  =</w:t>
      </w:r>
      <w:r>
        <w:rPr>
          <w:rStyle w:val="NormalTok"/>
        </w:rPr>
        <w:t xml:space="preserve"> </w:t>
      </w:r>
      <w:r>
        <w:rPr>
          <w:rStyle w:val="StringTok"/>
        </w:rPr>
        <w:t>"HR"</w:t>
      </w:r>
      <w:r>
        <w:rPr>
          <w:rStyle w:val="NormalTok"/>
        </w:rPr>
        <w:t>,</w:t>
      </w:r>
      <w:r>
        <w:br/>
      </w:r>
      <w:r>
        <w:rPr>
          <w:rStyle w:val="NormalTok"/>
        </w:rPr>
        <w:lastRenderedPageBreak/>
        <w:t xml:space="preserve">    </w:t>
      </w:r>
      <w:r>
        <w:rPr>
          <w:rStyle w:val="AttributeTok"/>
        </w:rPr>
        <w:t>std.error =</w:t>
      </w:r>
      <w:r>
        <w:rPr>
          <w:rStyle w:val="NormalTok"/>
        </w:rPr>
        <w:t xml:space="preserve"> </w:t>
      </w:r>
      <w:r>
        <w:rPr>
          <w:rStyle w:val="StringTok"/>
        </w:rPr>
        <w:t>"SE"</w:t>
      </w:r>
      <w:r>
        <w:rPr>
          <w:rStyle w:val="NormalTok"/>
        </w:rPr>
        <w:t>,</w:t>
      </w:r>
      <w:r>
        <w:br/>
      </w:r>
      <w:r>
        <w:rPr>
          <w:rStyle w:val="NormalTok"/>
        </w:rPr>
        <w:t xml:space="preserve">    </w:t>
      </w:r>
      <w:r>
        <w:rPr>
          <w:rStyle w:val="AttributeTok"/>
        </w:rPr>
        <w:t>statistic =</w:t>
      </w:r>
      <w:r>
        <w:rPr>
          <w:rStyle w:val="NormalTok"/>
        </w:rPr>
        <w:t xml:space="preserve"> </w:t>
      </w:r>
      <w:r>
        <w:rPr>
          <w:rStyle w:val="StringTok"/>
        </w:rPr>
        <w:t>"Z"</w:t>
      </w:r>
      <w:r>
        <w:rPr>
          <w:rStyle w:val="NormalTok"/>
        </w:rPr>
        <w:t>,</w:t>
      </w:r>
      <w:r>
        <w:br/>
      </w:r>
      <w:r>
        <w:rPr>
          <w:rStyle w:val="NormalTok"/>
        </w:rPr>
        <w:t xml:space="preserve">    </w:t>
      </w:r>
      <w:r>
        <w:rPr>
          <w:rStyle w:val="AttributeTok"/>
        </w:rPr>
        <w:t>p.value   =</w:t>
      </w:r>
      <w:r>
        <w:rPr>
          <w:rStyle w:val="NormalTok"/>
        </w:rPr>
        <w:t xml:space="preserve"> </w:t>
      </w:r>
      <w:r>
        <w:rPr>
          <w:rStyle w:val="StringTok"/>
        </w:rPr>
        <w:t>"p-value"</w:t>
      </w:r>
      <w:r>
        <w:rPr>
          <w:rStyle w:val="NormalTok"/>
        </w:rPr>
        <w:t>,</w:t>
      </w:r>
      <w:r>
        <w:br/>
      </w:r>
      <w:r>
        <w:rPr>
          <w:rStyle w:val="NormalTok"/>
        </w:rPr>
        <w:t xml:space="preserve">    </w:t>
      </w:r>
      <w:r>
        <w:rPr>
          <w:rStyle w:val="AttributeTok"/>
        </w:rPr>
        <w:t>conf.low  =</w:t>
      </w:r>
      <w:r>
        <w:rPr>
          <w:rStyle w:val="NormalTok"/>
        </w:rPr>
        <w:t xml:space="preserve"> </w:t>
      </w:r>
      <w:r>
        <w:rPr>
          <w:rStyle w:val="StringTok"/>
        </w:rPr>
        <w:t>"CI Low"</w:t>
      </w:r>
      <w:r>
        <w:rPr>
          <w:rStyle w:val="NormalTok"/>
        </w:rPr>
        <w:t>,</w:t>
      </w:r>
      <w:r>
        <w:br/>
      </w:r>
      <w:r>
        <w:rPr>
          <w:rStyle w:val="NormalTok"/>
        </w:rPr>
        <w:t xml:space="preserve">    </w:t>
      </w:r>
      <w:r>
        <w:rPr>
          <w:rStyle w:val="AttributeTok"/>
        </w:rPr>
        <w:t>conf.high =</w:t>
      </w:r>
      <w:r>
        <w:rPr>
          <w:rStyle w:val="NormalTok"/>
        </w:rPr>
        <w:t xml:space="preserve"> </w:t>
      </w:r>
      <w:r>
        <w:rPr>
          <w:rStyle w:val="StringTok"/>
        </w:rPr>
        <w:t>"CI High"</w:t>
      </w:r>
      <w:r>
        <w:br/>
      </w:r>
      <w:r>
        <w:rPr>
          <w:rStyle w:val="NormalTok"/>
        </w:rPr>
        <w:t xml:space="preserve">  )</w:t>
      </w:r>
    </w:p>
    <w:p w14:paraId="5D616278" w14:textId="3FB8A7CC" w:rsidR="00C60B63" w:rsidRDefault="00095C06">
      <w:pPr>
        <w:keepNext/>
        <w:spacing w:after="60"/>
      </w:pPr>
      <w:r>
        <w:rPr>
          <w:rFonts w:ascii="Calibri" w:hAnsi="Calibri"/>
        </w:rPr>
        <w:t xml:space="preserve">Table </w:t>
      </w:r>
      <w:fldSimple w:instr=" SEQ Table \* ARABIC ">
        <w:r w:rsidR="00EA082D">
          <w:rPr>
            <w:noProof/>
          </w:rPr>
          <w:t>4</w:t>
        </w:r>
      </w:fldSimple>
      <w:r>
        <w:rPr>
          <w:rFonts w:ascii="Calibri" w:hAnsi="Calibri"/>
        </w:rPr>
        <w:t xml:space="preserve">: </w:t>
      </w:r>
      <w:r>
        <w:rPr>
          <w:rFonts w:ascii="Calibri" w:hAnsi="Calibri"/>
          <w:color w:val="333333"/>
        </w:rPr>
        <w:t>Cox Model — Clinical Trial (Centre-Stratified)</w:t>
      </w:r>
    </w:p>
    <w:tbl>
      <w:tblPr>
        <w:tblStyle w:val="Table"/>
        <w:tblW w:w="0" w:type="auto"/>
        <w:jc w:val="center"/>
        <w:tblCellMar>
          <w:left w:w="60" w:type="dxa"/>
          <w:right w:w="60" w:type="dxa"/>
        </w:tblCellMar>
        <w:tblLook w:val="0000" w:firstRow="0" w:lastRow="0" w:firstColumn="0" w:lastColumn="0" w:noHBand="0" w:noVBand="0"/>
      </w:tblPr>
      <w:tblGrid>
        <w:gridCol w:w="1307"/>
        <w:gridCol w:w="576"/>
        <w:gridCol w:w="576"/>
        <w:gridCol w:w="638"/>
        <w:gridCol w:w="723"/>
        <w:gridCol w:w="655"/>
        <w:gridCol w:w="692"/>
      </w:tblGrid>
      <w:tr w:rsidR="00C60B63" w14:paraId="29B1B87F" w14:textId="77777777" w:rsidTr="00C60B63">
        <w:trPr>
          <w:cantSplit/>
          <w:tblHeader/>
          <w:jc w:val="center"/>
        </w:trPr>
        <w:tc>
          <w:tcPr>
            <w:tcW w:w="0" w:type="auto"/>
            <w:tcBorders>
              <w:top w:val="single" w:sz="16" w:space="0" w:color="D3D3D3"/>
              <w:left w:val="single" w:sz="0" w:space="0" w:color="D3D3D3"/>
              <w:bottom w:val="single" w:sz="16" w:space="0" w:color="D3D3D3"/>
            </w:tcBorders>
          </w:tcPr>
          <w:p w14:paraId="7C0B714D" w14:textId="77777777" w:rsidR="00C60B63" w:rsidRDefault="00095C06">
            <w:pPr>
              <w:keepNext/>
              <w:spacing w:after="60"/>
            </w:pPr>
            <w:r>
              <w:rPr>
                <w:rFonts w:ascii="Calibri" w:hAnsi="Calibri"/>
                <w:sz w:val="20"/>
              </w:rPr>
              <w:t>Term</w:t>
            </w:r>
          </w:p>
        </w:tc>
        <w:tc>
          <w:tcPr>
            <w:tcW w:w="0" w:type="auto"/>
            <w:tcBorders>
              <w:top w:val="single" w:sz="16" w:space="0" w:color="D3D3D3"/>
              <w:bottom w:val="single" w:sz="16" w:space="0" w:color="D3D3D3"/>
            </w:tcBorders>
          </w:tcPr>
          <w:p w14:paraId="5E06A3C3" w14:textId="77777777" w:rsidR="00C60B63" w:rsidRDefault="00095C06">
            <w:pPr>
              <w:keepNext/>
              <w:spacing w:after="60"/>
              <w:jc w:val="right"/>
            </w:pPr>
            <w:r>
              <w:rPr>
                <w:rFonts w:ascii="Calibri" w:hAnsi="Calibri"/>
                <w:sz w:val="20"/>
              </w:rPr>
              <w:t>HR</w:t>
            </w:r>
          </w:p>
        </w:tc>
        <w:tc>
          <w:tcPr>
            <w:tcW w:w="0" w:type="auto"/>
            <w:tcBorders>
              <w:top w:val="single" w:sz="16" w:space="0" w:color="D3D3D3"/>
              <w:bottom w:val="single" w:sz="16" w:space="0" w:color="D3D3D3"/>
            </w:tcBorders>
          </w:tcPr>
          <w:p w14:paraId="3FC5555E" w14:textId="77777777" w:rsidR="00C60B63" w:rsidRDefault="00095C06">
            <w:pPr>
              <w:keepNext/>
              <w:spacing w:after="60"/>
              <w:jc w:val="right"/>
            </w:pPr>
            <w:r>
              <w:rPr>
                <w:rFonts w:ascii="Calibri" w:hAnsi="Calibri"/>
                <w:sz w:val="20"/>
              </w:rPr>
              <w:t>SE</w:t>
            </w:r>
          </w:p>
        </w:tc>
        <w:tc>
          <w:tcPr>
            <w:tcW w:w="0" w:type="auto"/>
            <w:tcBorders>
              <w:top w:val="single" w:sz="16" w:space="0" w:color="D3D3D3"/>
              <w:bottom w:val="single" w:sz="16" w:space="0" w:color="D3D3D3"/>
            </w:tcBorders>
          </w:tcPr>
          <w:p w14:paraId="1068D5B6" w14:textId="77777777" w:rsidR="00C60B63" w:rsidRDefault="00095C06">
            <w:pPr>
              <w:keepNext/>
              <w:spacing w:after="60"/>
              <w:jc w:val="right"/>
            </w:pPr>
            <w:r>
              <w:rPr>
                <w:rFonts w:ascii="Calibri" w:hAnsi="Calibri"/>
                <w:sz w:val="20"/>
              </w:rPr>
              <w:t>Z</w:t>
            </w:r>
          </w:p>
        </w:tc>
        <w:tc>
          <w:tcPr>
            <w:tcW w:w="0" w:type="auto"/>
            <w:tcBorders>
              <w:top w:val="single" w:sz="16" w:space="0" w:color="D3D3D3"/>
              <w:bottom w:val="single" w:sz="16" w:space="0" w:color="D3D3D3"/>
            </w:tcBorders>
          </w:tcPr>
          <w:p w14:paraId="20DB6370" w14:textId="77777777" w:rsidR="00C60B63" w:rsidRDefault="00095C06">
            <w:pPr>
              <w:keepNext/>
              <w:spacing w:after="60"/>
              <w:jc w:val="right"/>
            </w:pPr>
            <w:r>
              <w:rPr>
                <w:rFonts w:ascii="Calibri" w:hAnsi="Calibri"/>
                <w:sz w:val="20"/>
              </w:rPr>
              <w:t>p-value</w:t>
            </w:r>
          </w:p>
        </w:tc>
        <w:tc>
          <w:tcPr>
            <w:tcW w:w="0" w:type="auto"/>
            <w:tcBorders>
              <w:top w:val="single" w:sz="16" w:space="0" w:color="D3D3D3"/>
              <w:bottom w:val="single" w:sz="16" w:space="0" w:color="D3D3D3"/>
            </w:tcBorders>
          </w:tcPr>
          <w:p w14:paraId="1B827BA2" w14:textId="77777777" w:rsidR="00C60B63" w:rsidRDefault="00095C06">
            <w:pPr>
              <w:keepNext/>
              <w:spacing w:after="60"/>
              <w:jc w:val="right"/>
            </w:pPr>
            <w:r>
              <w:rPr>
                <w:rFonts w:ascii="Calibri" w:hAnsi="Calibri"/>
                <w:sz w:val="20"/>
              </w:rPr>
              <w:t>CI Low</w:t>
            </w:r>
          </w:p>
        </w:tc>
        <w:tc>
          <w:tcPr>
            <w:tcW w:w="0" w:type="auto"/>
            <w:tcBorders>
              <w:top w:val="single" w:sz="16" w:space="0" w:color="D3D3D3"/>
              <w:bottom w:val="single" w:sz="16" w:space="0" w:color="D3D3D3"/>
              <w:right w:val="single" w:sz="0" w:space="0" w:color="D3D3D3"/>
            </w:tcBorders>
          </w:tcPr>
          <w:p w14:paraId="77CDB550" w14:textId="77777777" w:rsidR="00C60B63" w:rsidRDefault="00095C06">
            <w:pPr>
              <w:keepNext/>
              <w:spacing w:after="60"/>
              <w:jc w:val="right"/>
            </w:pPr>
            <w:r>
              <w:rPr>
                <w:rFonts w:ascii="Calibri" w:hAnsi="Calibri"/>
                <w:sz w:val="20"/>
              </w:rPr>
              <w:t>CI High</w:t>
            </w:r>
          </w:p>
        </w:tc>
      </w:tr>
      <w:tr w:rsidR="00C60B63" w14:paraId="44E6D4D1"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FFB27C" w14:textId="77777777" w:rsidR="00C60B63" w:rsidRDefault="00095C06">
            <w:pPr>
              <w:keepNext/>
              <w:spacing w:after="60"/>
            </w:pPr>
            <w:r>
              <w:rPr>
                <w:rFonts w:ascii="Calibri" w:hAnsi="Calibri"/>
                <w:sz w:val="20"/>
              </w:rPr>
              <w:t>armTreatment</w:t>
            </w:r>
          </w:p>
        </w:tc>
        <w:tc>
          <w:tcPr>
            <w:tcW w:w="0" w:type="auto"/>
            <w:tcBorders>
              <w:top w:val="single" w:sz="0" w:space="0" w:color="D3D3D3"/>
              <w:left w:val="single" w:sz="0" w:space="0" w:color="D3D3D3"/>
              <w:bottom w:val="single" w:sz="0" w:space="0" w:color="D3D3D3"/>
              <w:right w:val="single" w:sz="0" w:space="0" w:color="D3D3D3"/>
            </w:tcBorders>
          </w:tcPr>
          <w:p w14:paraId="696F0A6C" w14:textId="77777777" w:rsidR="00C60B63" w:rsidRDefault="00095C06">
            <w:pPr>
              <w:keepNext/>
              <w:spacing w:after="60"/>
              <w:jc w:val="right"/>
            </w:pPr>
            <w:r>
              <w:rPr>
                <w:rFonts w:ascii="Calibri" w:hAnsi="Calibri"/>
                <w:sz w:val="20"/>
              </w:rPr>
              <w:t>0.586</w:t>
            </w:r>
          </w:p>
        </w:tc>
        <w:tc>
          <w:tcPr>
            <w:tcW w:w="0" w:type="auto"/>
            <w:tcBorders>
              <w:top w:val="single" w:sz="0" w:space="0" w:color="D3D3D3"/>
              <w:left w:val="single" w:sz="0" w:space="0" w:color="D3D3D3"/>
              <w:bottom w:val="single" w:sz="0" w:space="0" w:color="D3D3D3"/>
              <w:right w:val="single" w:sz="0" w:space="0" w:color="D3D3D3"/>
            </w:tcBorders>
          </w:tcPr>
          <w:p w14:paraId="63EFC718" w14:textId="77777777" w:rsidR="00C60B63" w:rsidRDefault="00095C06">
            <w:pPr>
              <w:keepNext/>
              <w:spacing w:after="60"/>
              <w:jc w:val="right"/>
            </w:pPr>
            <w:r>
              <w:rPr>
                <w:rFonts w:ascii="Calibri" w:hAnsi="Calibri"/>
                <w:sz w:val="20"/>
              </w:rPr>
              <w:t>0.147</w:t>
            </w:r>
          </w:p>
        </w:tc>
        <w:tc>
          <w:tcPr>
            <w:tcW w:w="0" w:type="auto"/>
            <w:tcBorders>
              <w:top w:val="single" w:sz="0" w:space="0" w:color="D3D3D3"/>
              <w:left w:val="single" w:sz="0" w:space="0" w:color="D3D3D3"/>
              <w:bottom w:val="single" w:sz="0" w:space="0" w:color="D3D3D3"/>
              <w:right w:val="single" w:sz="0" w:space="0" w:color="D3D3D3"/>
            </w:tcBorders>
          </w:tcPr>
          <w:p w14:paraId="00B5D936" w14:textId="77777777" w:rsidR="00C60B63" w:rsidRDefault="00095C06">
            <w:pPr>
              <w:keepNext/>
              <w:spacing w:after="60"/>
              <w:jc w:val="right"/>
            </w:pPr>
            <w:r>
              <w:rPr>
                <w:rFonts w:ascii="Calibri" w:hAnsi="Calibri"/>
                <w:sz w:val="20"/>
              </w:rPr>
              <w:t>-3.635</w:t>
            </w:r>
          </w:p>
        </w:tc>
        <w:tc>
          <w:tcPr>
            <w:tcW w:w="0" w:type="auto"/>
            <w:tcBorders>
              <w:top w:val="single" w:sz="0" w:space="0" w:color="D3D3D3"/>
              <w:left w:val="single" w:sz="0" w:space="0" w:color="D3D3D3"/>
              <w:bottom w:val="single" w:sz="0" w:space="0" w:color="D3D3D3"/>
              <w:right w:val="single" w:sz="0" w:space="0" w:color="D3D3D3"/>
            </w:tcBorders>
          </w:tcPr>
          <w:p w14:paraId="5B5A98E6" w14:textId="77777777" w:rsidR="00C60B63" w:rsidRDefault="00095C06">
            <w:pPr>
              <w:keepNext/>
              <w:spacing w:after="60"/>
              <w:jc w:val="right"/>
            </w:pPr>
            <w:r>
              <w:rPr>
                <w:rFonts w:ascii="Calibri" w:hAnsi="Calibri"/>
                <w:sz w:val="20"/>
              </w:rPr>
              <w:t>0.000</w:t>
            </w:r>
          </w:p>
        </w:tc>
        <w:tc>
          <w:tcPr>
            <w:tcW w:w="0" w:type="auto"/>
            <w:tcBorders>
              <w:top w:val="single" w:sz="0" w:space="0" w:color="D3D3D3"/>
              <w:left w:val="single" w:sz="0" w:space="0" w:color="D3D3D3"/>
              <w:bottom w:val="single" w:sz="0" w:space="0" w:color="D3D3D3"/>
              <w:right w:val="single" w:sz="0" w:space="0" w:color="D3D3D3"/>
            </w:tcBorders>
          </w:tcPr>
          <w:p w14:paraId="3DA896CF" w14:textId="77777777" w:rsidR="00C60B63" w:rsidRDefault="00095C06">
            <w:pPr>
              <w:keepNext/>
              <w:spacing w:after="60"/>
              <w:jc w:val="right"/>
            </w:pPr>
            <w:r>
              <w:rPr>
                <w:rFonts w:ascii="Calibri" w:hAnsi="Calibri"/>
                <w:sz w:val="20"/>
              </w:rPr>
              <w:t>0.439</w:t>
            </w:r>
          </w:p>
        </w:tc>
        <w:tc>
          <w:tcPr>
            <w:tcW w:w="0" w:type="auto"/>
            <w:tcBorders>
              <w:top w:val="single" w:sz="0" w:space="0" w:color="D3D3D3"/>
              <w:left w:val="single" w:sz="0" w:space="0" w:color="D3D3D3"/>
              <w:bottom w:val="single" w:sz="0" w:space="0" w:color="D3D3D3"/>
              <w:right w:val="single" w:sz="0" w:space="0" w:color="D3D3D3"/>
            </w:tcBorders>
          </w:tcPr>
          <w:p w14:paraId="07AE4DAF" w14:textId="77777777" w:rsidR="00C60B63" w:rsidRDefault="00095C06">
            <w:pPr>
              <w:keepNext/>
              <w:spacing w:after="60"/>
              <w:jc w:val="right"/>
            </w:pPr>
            <w:r>
              <w:rPr>
                <w:rFonts w:ascii="Calibri" w:hAnsi="Calibri"/>
                <w:sz w:val="20"/>
              </w:rPr>
              <w:t>0.782</w:t>
            </w:r>
          </w:p>
        </w:tc>
      </w:tr>
      <w:tr w:rsidR="00C60B63" w14:paraId="3F6AF51A"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7F3023" w14:textId="77777777" w:rsidR="00C60B63" w:rsidRDefault="00095C06">
            <w:pPr>
              <w:keepNext/>
              <w:spacing w:after="60"/>
            </w:pPr>
            <w:r>
              <w:rPr>
                <w:rFonts w:ascii="Calibri" w:hAnsi="Calibri"/>
                <w:sz w:val="20"/>
              </w:rPr>
              <w:t>biomarker</w:t>
            </w:r>
          </w:p>
        </w:tc>
        <w:tc>
          <w:tcPr>
            <w:tcW w:w="0" w:type="auto"/>
            <w:tcBorders>
              <w:top w:val="single" w:sz="0" w:space="0" w:color="D3D3D3"/>
              <w:left w:val="single" w:sz="0" w:space="0" w:color="D3D3D3"/>
              <w:bottom w:val="single" w:sz="0" w:space="0" w:color="D3D3D3"/>
              <w:right w:val="single" w:sz="0" w:space="0" w:color="D3D3D3"/>
            </w:tcBorders>
          </w:tcPr>
          <w:p w14:paraId="3866A33B" w14:textId="77777777" w:rsidR="00C60B63" w:rsidRDefault="00095C06">
            <w:pPr>
              <w:keepNext/>
              <w:spacing w:after="60"/>
              <w:jc w:val="right"/>
            </w:pPr>
            <w:r>
              <w:rPr>
                <w:rFonts w:ascii="Calibri" w:hAnsi="Calibri"/>
                <w:sz w:val="20"/>
              </w:rPr>
              <w:t>0.969</w:t>
            </w:r>
          </w:p>
        </w:tc>
        <w:tc>
          <w:tcPr>
            <w:tcW w:w="0" w:type="auto"/>
            <w:tcBorders>
              <w:top w:val="single" w:sz="0" w:space="0" w:color="D3D3D3"/>
              <w:left w:val="single" w:sz="0" w:space="0" w:color="D3D3D3"/>
              <w:bottom w:val="single" w:sz="0" w:space="0" w:color="D3D3D3"/>
              <w:right w:val="single" w:sz="0" w:space="0" w:color="D3D3D3"/>
            </w:tcBorders>
          </w:tcPr>
          <w:p w14:paraId="5490D338" w14:textId="77777777" w:rsidR="00C60B63" w:rsidRDefault="00095C06">
            <w:pPr>
              <w:keepNext/>
              <w:spacing w:after="60"/>
              <w:jc w:val="right"/>
            </w:pPr>
            <w:r>
              <w:rPr>
                <w:rFonts w:ascii="Calibri" w:hAnsi="Calibri"/>
                <w:sz w:val="20"/>
              </w:rPr>
              <w:t>0.046</w:t>
            </w:r>
          </w:p>
        </w:tc>
        <w:tc>
          <w:tcPr>
            <w:tcW w:w="0" w:type="auto"/>
            <w:tcBorders>
              <w:top w:val="single" w:sz="0" w:space="0" w:color="D3D3D3"/>
              <w:left w:val="single" w:sz="0" w:space="0" w:color="D3D3D3"/>
              <w:bottom w:val="single" w:sz="0" w:space="0" w:color="D3D3D3"/>
              <w:right w:val="single" w:sz="0" w:space="0" w:color="D3D3D3"/>
            </w:tcBorders>
          </w:tcPr>
          <w:p w14:paraId="5303DB71" w14:textId="77777777" w:rsidR="00C60B63" w:rsidRDefault="00095C06">
            <w:pPr>
              <w:keepNext/>
              <w:spacing w:after="60"/>
              <w:jc w:val="right"/>
            </w:pPr>
            <w:r>
              <w:rPr>
                <w:rFonts w:ascii="Calibri" w:hAnsi="Calibri"/>
                <w:sz w:val="20"/>
              </w:rPr>
              <w:t>-0.676</w:t>
            </w:r>
          </w:p>
        </w:tc>
        <w:tc>
          <w:tcPr>
            <w:tcW w:w="0" w:type="auto"/>
            <w:tcBorders>
              <w:top w:val="single" w:sz="0" w:space="0" w:color="D3D3D3"/>
              <w:left w:val="single" w:sz="0" w:space="0" w:color="D3D3D3"/>
              <w:bottom w:val="single" w:sz="0" w:space="0" w:color="D3D3D3"/>
              <w:right w:val="single" w:sz="0" w:space="0" w:color="D3D3D3"/>
            </w:tcBorders>
          </w:tcPr>
          <w:p w14:paraId="56065E8F" w14:textId="77777777" w:rsidR="00C60B63" w:rsidRDefault="00095C06">
            <w:pPr>
              <w:keepNext/>
              <w:spacing w:after="60"/>
              <w:jc w:val="right"/>
            </w:pPr>
            <w:r>
              <w:rPr>
                <w:rFonts w:ascii="Calibri" w:hAnsi="Calibri"/>
                <w:sz w:val="20"/>
              </w:rPr>
              <w:t>0.499</w:t>
            </w:r>
          </w:p>
        </w:tc>
        <w:tc>
          <w:tcPr>
            <w:tcW w:w="0" w:type="auto"/>
            <w:tcBorders>
              <w:top w:val="single" w:sz="0" w:space="0" w:color="D3D3D3"/>
              <w:left w:val="single" w:sz="0" w:space="0" w:color="D3D3D3"/>
              <w:bottom w:val="single" w:sz="0" w:space="0" w:color="D3D3D3"/>
              <w:right w:val="single" w:sz="0" w:space="0" w:color="D3D3D3"/>
            </w:tcBorders>
          </w:tcPr>
          <w:p w14:paraId="4D666BFD" w14:textId="77777777" w:rsidR="00C60B63" w:rsidRDefault="00095C06">
            <w:pPr>
              <w:keepNext/>
              <w:spacing w:after="60"/>
              <w:jc w:val="right"/>
            </w:pPr>
            <w:r>
              <w:rPr>
                <w:rFonts w:ascii="Calibri" w:hAnsi="Calibri"/>
                <w:sz w:val="20"/>
              </w:rPr>
              <w:t>0.886</w:t>
            </w:r>
          </w:p>
        </w:tc>
        <w:tc>
          <w:tcPr>
            <w:tcW w:w="0" w:type="auto"/>
            <w:tcBorders>
              <w:top w:val="single" w:sz="0" w:space="0" w:color="D3D3D3"/>
              <w:left w:val="single" w:sz="0" w:space="0" w:color="D3D3D3"/>
              <w:bottom w:val="single" w:sz="0" w:space="0" w:color="D3D3D3"/>
              <w:right w:val="single" w:sz="0" w:space="0" w:color="D3D3D3"/>
            </w:tcBorders>
          </w:tcPr>
          <w:p w14:paraId="6D49B328" w14:textId="77777777" w:rsidR="00C60B63" w:rsidRDefault="00095C06">
            <w:pPr>
              <w:keepNext/>
              <w:spacing w:after="60"/>
              <w:jc w:val="right"/>
            </w:pPr>
            <w:r>
              <w:rPr>
                <w:rFonts w:ascii="Calibri" w:hAnsi="Calibri"/>
                <w:sz w:val="20"/>
              </w:rPr>
              <w:t>1.061</w:t>
            </w:r>
          </w:p>
        </w:tc>
      </w:tr>
    </w:tbl>
    <w:p w14:paraId="0549ABC2" w14:textId="77777777" w:rsidR="00C60B63" w:rsidRDefault="00095C06">
      <w:pPr>
        <w:pStyle w:val="BlockText"/>
      </w:pPr>
      <w:r>
        <w:rPr>
          <w:b/>
          <w:bCs/>
        </w:rPr>
        <w:t>Interpretation:</w:t>
      </w:r>
      <w:r>
        <w:t xml:space="preserve"> The clinical trial analysis compares </w:t>
      </w:r>
      <w:r>
        <w:rPr>
          <w:b/>
          <w:bCs/>
        </w:rPr>
        <w:t>event-free survival</w:t>
      </w:r>
      <w:r>
        <w:t xml:space="preserve"> between treatment and placebo arms, adjusting for a continuous biomarker and stratifying by clinical centre (to account for centre-level clustering). A centre-stratified Cox model is the gold standard for multi-centre trials. HR &lt; 1 for the treatment arm indicates a protective effect.</w:t>
      </w:r>
    </w:p>
    <w:p w14:paraId="764EE5A0" w14:textId="77777777" w:rsidR="00C60B63" w:rsidRDefault="00F039B1">
      <w:r>
        <w:pict w14:anchorId="761AB63C">
          <v:rect id="_x0000_i1083" style="width:0;height:1.5pt" o:hralign="center" o:hrstd="t" o:hr="t"/>
        </w:pict>
      </w:r>
    </w:p>
    <w:p w14:paraId="4BCC1526" w14:textId="77777777" w:rsidR="00C60B63" w:rsidRDefault="00095C06">
      <w:pPr>
        <w:pStyle w:val="Heading1"/>
      </w:pPr>
      <w:bookmarkStart w:id="12" w:name="survival-by-geographic-region"/>
      <w:bookmarkEnd w:id="11"/>
      <w:r>
        <w:t>11. Survival by Geographic Region</w:t>
      </w:r>
    </w:p>
    <w:p w14:paraId="6F542D8A" w14:textId="77777777" w:rsidR="00C60B63" w:rsidRDefault="00095C06">
      <w:pPr>
        <w:pStyle w:val="SourceCode"/>
      </w:pPr>
      <w:r>
        <w:rPr>
          <w:rStyle w:val="NormalTok"/>
        </w:rPr>
        <w:t xml:space="preserve">km_region </w:t>
      </w:r>
      <w:r>
        <w:rPr>
          <w:rStyle w:val="OtherTok"/>
        </w:rPr>
        <w:t>&lt;-</w:t>
      </w:r>
      <w:r>
        <w:rPr>
          <w:rStyle w:val="NormalTok"/>
        </w:rPr>
        <w:t xml:space="preserve"> </w:t>
      </w:r>
      <w:r>
        <w:rPr>
          <w:rStyle w:val="FunctionTok"/>
        </w:rPr>
        <w:t>survfit</w:t>
      </w:r>
      <w:r>
        <w:rPr>
          <w:rStyle w:val="NormalTok"/>
        </w:rPr>
        <w:t>(</w:t>
      </w:r>
      <w:r>
        <w:rPr>
          <w:rStyle w:val="FunctionTok"/>
        </w:rPr>
        <w:t>Surv</w:t>
      </w:r>
      <w:r>
        <w:rPr>
          <w:rStyle w:val="NormalTok"/>
        </w:rPr>
        <w:t xml:space="preserve">(time, status) </w:t>
      </w:r>
      <w:r>
        <w:rPr>
          <w:rStyle w:val="SpecialCharTok"/>
        </w:rPr>
        <w:t>~</w:t>
      </w:r>
      <w:r>
        <w:rPr>
          <w:rStyle w:val="NormalTok"/>
        </w:rPr>
        <w:t xml:space="preserve"> region, </w:t>
      </w:r>
      <w:r>
        <w:rPr>
          <w:rStyle w:val="AttributeTok"/>
        </w:rPr>
        <w:t>data =</w:t>
      </w:r>
      <w:r>
        <w:rPr>
          <w:rStyle w:val="NormalTok"/>
        </w:rPr>
        <w:t xml:space="preserve"> cancer_data)</w:t>
      </w:r>
      <w:r>
        <w:br/>
      </w:r>
      <w:r>
        <w:br/>
      </w:r>
      <w:r>
        <w:rPr>
          <w:rStyle w:val="FunctionTok"/>
        </w:rPr>
        <w:t>ggsurvplot</w:t>
      </w:r>
      <w:r>
        <w:rPr>
          <w:rStyle w:val="NormalTok"/>
        </w:rPr>
        <w:t>(</w:t>
      </w:r>
      <w:r>
        <w:br/>
      </w:r>
      <w:r>
        <w:rPr>
          <w:rStyle w:val="NormalTok"/>
        </w:rPr>
        <w:t xml:space="preserve">  km_region,</w:t>
      </w:r>
      <w:r>
        <w:br/>
      </w:r>
      <w:r>
        <w:rPr>
          <w:rStyle w:val="NormalTok"/>
        </w:rPr>
        <w:t xml:space="preserve">  </w:t>
      </w:r>
      <w:r>
        <w:rPr>
          <w:rStyle w:val="AttributeTok"/>
        </w:rPr>
        <w:t>data             =</w:t>
      </w:r>
      <w:r>
        <w:rPr>
          <w:rStyle w:val="NormalTok"/>
        </w:rPr>
        <w:t xml:space="preserve"> cancer_data,</w:t>
      </w:r>
      <w:r>
        <w:br/>
      </w:r>
      <w:r>
        <w:rPr>
          <w:rStyle w:val="NormalTok"/>
        </w:rPr>
        <w:t xml:space="preserve">  </w:t>
      </w:r>
      <w:r>
        <w:rPr>
          <w:rStyle w:val="AttributeTok"/>
        </w:rPr>
        <w:t>risk.table       =</w:t>
      </w:r>
      <w:r>
        <w:rPr>
          <w:rStyle w:val="NormalTok"/>
        </w:rPr>
        <w:t xml:space="preserve"> </w:t>
      </w:r>
      <w:r>
        <w:rPr>
          <w:rStyle w:val="ConstantTok"/>
        </w:rPr>
        <w:t>TRUE</w:t>
      </w:r>
      <w:r>
        <w:rPr>
          <w:rStyle w:val="NormalTok"/>
        </w:rPr>
        <w:t>,</w:t>
      </w:r>
      <w:r>
        <w:br/>
      </w:r>
      <w:r>
        <w:rPr>
          <w:rStyle w:val="NormalTok"/>
        </w:rPr>
        <w:t xml:space="preserve">  </w:t>
      </w:r>
      <w:r>
        <w:rPr>
          <w:rStyle w:val="AttributeTok"/>
        </w:rPr>
        <w:t>pval             =</w:t>
      </w:r>
      <w:r>
        <w:rPr>
          <w:rStyle w:val="NormalTok"/>
        </w:rPr>
        <w:t xml:space="preserve"> </w:t>
      </w:r>
      <w:r>
        <w:rPr>
          <w:rStyle w:val="ConstantTok"/>
        </w:rPr>
        <w:t>TRUE</w:t>
      </w:r>
      <w:r>
        <w:rPr>
          <w:rStyle w:val="NormalTok"/>
        </w:rPr>
        <w:t>,</w:t>
      </w:r>
      <w:r>
        <w:br/>
      </w:r>
      <w:r>
        <w:rPr>
          <w:rStyle w:val="NormalTok"/>
        </w:rPr>
        <w:t xml:space="preserve">  </w:t>
      </w:r>
      <w:r>
        <w:rPr>
          <w:rStyle w:val="AttributeTok"/>
        </w:rPr>
        <w:t>conf.int         =</w:t>
      </w:r>
      <w:r>
        <w:rPr>
          <w:rStyle w:val="NormalTok"/>
        </w:rPr>
        <w:t xml:space="preserve"> </w:t>
      </w:r>
      <w:r>
        <w:rPr>
          <w:rStyle w:val="ConstantTok"/>
        </w:rPr>
        <w:t>FALSE</w:t>
      </w:r>
      <w:r>
        <w:rPr>
          <w:rStyle w:val="NormalTok"/>
        </w:rPr>
        <w:t>,</w:t>
      </w:r>
      <w:r>
        <w:br/>
      </w:r>
      <w:r>
        <w:rPr>
          <w:rStyle w:val="NormalTok"/>
        </w:rPr>
        <w:t xml:space="preserve">  </w:t>
      </w:r>
      <w:r>
        <w:rPr>
          <w:rStyle w:val="AttributeTok"/>
        </w:rPr>
        <w:t>ggtheme          =</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13</w:t>
      </w:r>
      <w:r>
        <w:rPr>
          <w:rStyle w:val="NormalTok"/>
        </w:rPr>
        <w:t>),</w:t>
      </w:r>
      <w:r>
        <w:br/>
      </w:r>
      <w:r>
        <w:rPr>
          <w:rStyle w:val="NormalTok"/>
        </w:rPr>
        <w:t xml:space="preserve">  </w:t>
      </w:r>
      <w:r>
        <w:rPr>
          <w:rStyle w:val="AttributeTok"/>
        </w:rPr>
        <w:t>palette          =</w:t>
      </w:r>
      <w:r>
        <w:rPr>
          <w:rStyle w:val="NormalTok"/>
        </w:rPr>
        <w:t xml:space="preserve"> </w:t>
      </w:r>
      <w:r>
        <w:rPr>
          <w:rStyle w:val="FunctionTok"/>
        </w:rPr>
        <w:t>brewer.pal</w:t>
      </w:r>
      <w:r>
        <w:rPr>
          <w:rStyle w:val="NormalTok"/>
        </w:rPr>
        <w:t>(</w:t>
      </w:r>
      <w:r>
        <w:rPr>
          <w:rStyle w:val="DecValTok"/>
        </w:rPr>
        <w:t>4</w:t>
      </w:r>
      <w:r>
        <w:rPr>
          <w:rStyle w:val="NormalTok"/>
        </w:rPr>
        <w:t xml:space="preserve">, </w:t>
      </w:r>
      <w:r>
        <w:rPr>
          <w:rStyle w:val="StringTok"/>
        </w:rPr>
        <w:t>"Dark2"</w:t>
      </w:r>
      <w:r>
        <w:rPr>
          <w:rStyle w:val="NormalTok"/>
        </w:rPr>
        <w:t>),</w:t>
      </w:r>
      <w:r>
        <w:br/>
      </w:r>
      <w:r>
        <w:rPr>
          <w:rStyle w:val="NormalTok"/>
        </w:rPr>
        <w:t xml:space="preserve">  </w:t>
      </w:r>
      <w:r>
        <w:rPr>
          <w:rStyle w:val="AttributeTok"/>
        </w:rPr>
        <w:t>title            =</w:t>
      </w:r>
      <w:r>
        <w:rPr>
          <w:rStyle w:val="NormalTok"/>
        </w:rPr>
        <w:t xml:space="preserve"> </w:t>
      </w:r>
      <w:r>
        <w:rPr>
          <w:rStyle w:val="StringTok"/>
        </w:rPr>
        <w:t>"Cancer Survival by Geographic Region"</w:t>
      </w:r>
      <w:r>
        <w:rPr>
          <w:rStyle w:val="NormalTok"/>
        </w:rPr>
        <w:t>,</w:t>
      </w:r>
      <w:r>
        <w:br/>
      </w:r>
      <w:r>
        <w:rPr>
          <w:rStyle w:val="NormalTok"/>
        </w:rPr>
        <w:t xml:space="preserve">  </w:t>
      </w:r>
      <w:r>
        <w:rPr>
          <w:rStyle w:val="AttributeTok"/>
        </w:rPr>
        <w:t>xlab             =</w:t>
      </w:r>
      <w:r>
        <w:rPr>
          <w:rStyle w:val="NormalTok"/>
        </w:rPr>
        <w:t xml:space="preserve"> </w:t>
      </w:r>
      <w:r>
        <w:rPr>
          <w:rStyle w:val="StringTok"/>
        </w:rPr>
        <w:t>"Time (Months)"</w:t>
      </w:r>
      <w:r>
        <w:rPr>
          <w:rStyle w:val="NormalTok"/>
        </w:rPr>
        <w:t>,</w:t>
      </w:r>
      <w:r>
        <w:br/>
      </w:r>
      <w:r>
        <w:rPr>
          <w:rStyle w:val="NormalTok"/>
        </w:rPr>
        <w:t xml:space="preserve">  </w:t>
      </w:r>
      <w:r>
        <w:rPr>
          <w:rStyle w:val="AttributeTok"/>
        </w:rPr>
        <w:t>ylab             =</w:t>
      </w:r>
      <w:r>
        <w:rPr>
          <w:rStyle w:val="NormalTok"/>
        </w:rPr>
        <w:t xml:space="preserve"> </w:t>
      </w:r>
      <w:r>
        <w:rPr>
          <w:rStyle w:val="StringTok"/>
        </w:rPr>
        <w:t>"Survival Probability"</w:t>
      </w:r>
      <w:r>
        <w:rPr>
          <w:rStyle w:val="NormalTok"/>
        </w:rPr>
        <w:t>,</w:t>
      </w:r>
      <w:r>
        <w:br/>
      </w:r>
      <w:r>
        <w:rPr>
          <w:rStyle w:val="NormalTok"/>
        </w:rPr>
        <w:t xml:space="preserve">  </w:t>
      </w:r>
      <w:r>
        <w:rPr>
          <w:rStyle w:val="AttributeTok"/>
        </w:rPr>
        <w:t>legend.title     =</w:t>
      </w:r>
      <w:r>
        <w:rPr>
          <w:rStyle w:val="NormalTok"/>
        </w:rPr>
        <w:t xml:space="preserve"> </w:t>
      </w:r>
      <w:r>
        <w:rPr>
          <w:rStyle w:val="StringTok"/>
        </w:rPr>
        <w:t>"Region"</w:t>
      </w:r>
      <w:r>
        <w:rPr>
          <w:rStyle w:val="NormalTok"/>
        </w:rPr>
        <w:t>,</w:t>
      </w:r>
      <w:r>
        <w:br/>
      </w:r>
      <w:r>
        <w:rPr>
          <w:rStyle w:val="NormalTok"/>
        </w:rPr>
        <w:t xml:space="preserve">  </w:t>
      </w:r>
      <w:r>
        <w:rPr>
          <w:rStyle w:val="AttributeTok"/>
        </w:rPr>
        <w:t>risk.table.height =</w:t>
      </w:r>
      <w:r>
        <w:rPr>
          <w:rStyle w:val="NormalTok"/>
        </w:rPr>
        <w:t xml:space="preserve"> </w:t>
      </w:r>
      <w:r>
        <w:rPr>
          <w:rStyle w:val="FloatTok"/>
        </w:rPr>
        <w:t>0.28</w:t>
      </w:r>
      <w:r>
        <w:br/>
      </w:r>
      <w:r>
        <w:rPr>
          <w:rStyle w:val="NormalTok"/>
        </w:rPr>
        <w:t>)</w:t>
      </w:r>
    </w:p>
    <w:tbl>
      <w:tblPr>
        <w:tblStyle w:val="Table"/>
        <w:tblW w:w="5000" w:type="pct"/>
        <w:tblLook w:val="0000" w:firstRow="0" w:lastRow="0" w:firstColumn="0" w:lastColumn="0" w:noHBand="0" w:noVBand="0"/>
      </w:tblPr>
      <w:tblGrid>
        <w:gridCol w:w="9576"/>
      </w:tblGrid>
      <w:tr w:rsidR="00C60B63" w14:paraId="754B84FF" w14:textId="77777777">
        <w:tc>
          <w:tcPr>
            <w:tcW w:w="0" w:type="auto"/>
          </w:tcPr>
          <w:p w14:paraId="0B640611" w14:textId="77777777" w:rsidR="00C60B63" w:rsidRDefault="00095C06">
            <w:pPr>
              <w:jc w:val="center"/>
            </w:pPr>
            <w:r>
              <w:rPr>
                <w:noProof/>
              </w:rPr>
              <w:lastRenderedPageBreak/>
              <w:drawing>
                <wp:inline distT="0" distB="0" distL="0" distR="0" wp14:anchorId="79CE0D89" wp14:editId="70EA36C7">
                  <wp:extent cx="5334000" cy="37338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survival_analysis--1-_files/figure-docx/km-region-1.png"/>
                          <pic:cNvPicPr>
                            <a:picLocks noChangeAspect="1" noChangeArrowheads="1"/>
                          </pic:cNvPicPr>
                        </pic:nvPicPr>
                        <pic:blipFill>
                          <a:blip r:embed="rId18"/>
                          <a:stretch>
                            <a:fillRect/>
                          </a:stretch>
                        </pic:blipFill>
                        <pic:spPr bwMode="auto">
                          <a:xfrm>
                            <a:off x="0" y="0"/>
                            <a:ext cx="5334000" cy="3733800"/>
                          </a:xfrm>
                          <a:prstGeom prst="rect">
                            <a:avLst/>
                          </a:prstGeom>
                          <a:noFill/>
                          <a:ln w="9525">
                            <a:noFill/>
                            <a:headEnd/>
                            <a:tailEnd/>
                          </a:ln>
                        </pic:spPr>
                      </pic:pic>
                    </a:graphicData>
                  </a:graphic>
                </wp:inline>
              </w:drawing>
            </w:r>
          </w:p>
          <w:p w14:paraId="17496244" w14:textId="77777777" w:rsidR="00C60B63" w:rsidRDefault="00095C06">
            <w:pPr>
              <w:pStyle w:val="ImageCaption"/>
              <w:spacing w:before="200"/>
            </w:pPr>
            <w:r>
              <w:t>Survival by geographic region</w:t>
            </w:r>
          </w:p>
        </w:tc>
      </w:tr>
    </w:tbl>
    <w:p w14:paraId="6D3A109D" w14:textId="77777777" w:rsidR="00C60B63" w:rsidRDefault="00095C06">
      <w:pPr>
        <w:pStyle w:val="SourceCode"/>
      </w:pPr>
      <w:r>
        <w:rPr>
          <w:rStyle w:val="NormalTok"/>
        </w:rPr>
        <w:t xml:space="preserve">region_tbl </w:t>
      </w:r>
      <w:r>
        <w:rPr>
          <w:rStyle w:val="OtherTok"/>
        </w:rPr>
        <w:t>&lt;-</w:t>
      </w:r>
      <w:r>
        <w:rPr>
          <w:rStyle w:val="NormalTok"/>
        </w:rPr>
        <w:t xml:space="preserve"> cancer_data </w:t>
      </w:r>
      <w:r>
        <w:rPr>
          <w:rStyle w:val="SpecialCharTok"/>
        </w:rPr>
        <w:t>|&gt;</w:t>
      </w:r>
      <w:r>
        <w:br/>
      </w:r>
      <w:r>
        <w:rPr>
          <w:rStyle w:val="NormalTok"/>
        </w:rPr>
        <w:t xml:space="preserve">  </w:t>
      </w:r>
      <w:r>
        <w:rPr>
          <w:rStyle w:val="FunctionTok"/>
        </w:rPr>
        <w:t>group_by</w:t>
      </w:r>
      <w:r>
        <w:rPr>
          <w:rStyle w:val="NormalTok"/>
        </w:rPr>
        <w:t xml:space="preserve">(region)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Events    =</w:t>
      </w:r>
      <w:r>
        <w:rPr>
          <w:rStyle w:val="NormalTok"/>
        </w:rPr>
        <w:t xml:space="preserve"> </w:t>
      </w:r>
      <w:r>
        <w:rPr>
          <w:rStyle w:val="FunctionTok"/>
        </w:rPr>
        <w:t>sum</w:t>
      </w:r>
      <w:r>
        <w:rPr>
          <w:rStyle w:val="NormalTok"/>
        </w:rPr>
        <w:t>(status),</w:t>
      </w:r>
      <w:r>
        <w:br/>
      </w:r>
      <w:r>
        <w:rPr>
          <w:rStyle w:val="NormalTok"/>
        </w:rPr>
        <w:t xml:space="preserve">    </w:t>
      </w:r>
      <w:r>
        <w:rPr>
          <w:rStyle w:val="AttributeTok"/>
        </w:rPr>
        <w:t>EventRate =</w:t>
      </w:r>
      <w:r>
        <w:rPr>
          <w:rStyle w:val="NormalTok"/>
        </w:rPr>
        <w:t xml:space="preserve"> </w:t>
      </w:r>
      <w:r>
        <w:rPr>
          <w:rStyle w:val="FunctionTok"/>
        </w:rPr>
        <w:t>paste0</w:t>
      </w:r>
      <w:r>
        <w:rPr>
          <w:rStyle w:val="NormalTok"/>
        </w:rPr>
        <w:t>(</w:t>
      </w:r>
      <w:r>
        <w:rPr>
          <w:rStyle w:val="FunctionTok"/>
        </w:rPr>
        <w:t>round</w:t>
      </w:r>
      <w:r>
        <w:rPr>
          <w:rStyle w:val="NormalTok"/>
        </w:rPr>
        <w:t>(</w:t>
      </w:r>
      <w:r>
        <w:rPr>
          <w:rStyle w:val="FunctionTok"/>
        </w:rPr>
        <w:t>mean</w:t>
      </w:r>
      <w:r>
        <w:rPr>
          <w:rStyle w:val="NormalTok"/>
        </w:rPr>
        <w:t>(status)</w:t>
      </w:r>
      <w:r>
        <w:rPr>
          <w:rStyle w:val="SpecialCharTok"/>
        </w:rPr>
        <w:t>*</w:t>
      </w:r>
      <w:r>
        <w:rPr>
          <w:rStyle w:val="DecValTok"/>
        </w:rPr>
        <w:t>100</w:t>
      </w:r>
      <w:r>
        <w:rPr>
          <w:rStyle w:val="NormalTok"/>
        </w:rPr>
        <w:t>,</w:t>
      </w:r>
      <w:r>
        <w:rPr>
          <w:rStyle w:val="DecValTok"/>
        </w:rPr>
        <w:t>1</w:t>
      </w:r>
      <w:r>
        <w:rPr>
          <w:rStyle w:val="NormalTok"/>
        </w:rPr>
        <w:t xml:space="preserve">), </w:t>
      </w:r>
      <w:r>
        <w:rPr>
          <w:rStyle w:val="StringTok"/>
        </w:rPr>
        <w:t>"%"</w:t>
      </w:r>
      <w:r>
        <w:rPr>
          <w:rStyle w:val="NormalTok"/>
        </w:rPr>
        <w:t>),</w:t>
      </w:r>
      <w:r>
        <w:br/>
      </w:r>
      <w:r>
        <w:rPr>
          <w:rStyle w:val="NormalTok"/>
        </w:rPr>
        <w:t xml:space="preserve">    </w:t>
      </w:r>
      <w:r>
        <w:rPr>
          <w:rStyle w:val="AttributeTok"/>
        </w:rPr>
        <w:t>MedianAge =</w:t>
      </w:r>
      <w:r>
        <w:rPr>
          <w:rStyle w:val="NormalTok"/>
        </w:rPr>
        <w:t xml:space="preserve"> </w:t>
      </w:r>
      <w:r>
        <w:rPr>
          <w:rStyle w:val="FunctionTok"/>
        </w:rPr>
        <w:t>round</w:t>
      </w:r>
      <w:r>
        <w:rPr>
          <w:rStyle w:val="NormalTok"/>
        </w:rPr>
        <w:t>(</w:t>
      </w:r>
      <w:r>
        <w:rPr>
          <w:rStyle w:val="FunctionTok"/>
        </w:rPr>
        <w:t>median</w:t>
      </w:r>
      <w:r>
        <w:rPr>
          <w:rStyle w:val="NormalTok"/>
        </w:rPr>
        <w:t xml:space="preserve">(age), </w:t>
      </w:r>
      <w:r>
        <w:rPr>
          <w:rStyle w:val="DecValTok"/>
        </w:rPr>
        <w:t>1</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NormalTok"/>
        </w:rPr>
        <w:t xml:space="preserve">region_tbl </w:t>
      </w:r>
      <w:r>
        <w:rPr>
          <w:rStyle w:val="SpecialCharTok"/>
        </w:rPr>
        <w:t>|&gt;</w:t>
      </w:r>
      <w:r>
        <w:br/>
      </w:r>
      <w:r>
        <w:rPr>
          <w:rStyle w:val="NormalTok"/>
        </w:rPr>
        <w:t xml:space="preserve">  </w:t>
      </w:r>
      <w:r>
        <w:rPr>
          <w:rStyle w:val="FunctionTok"/>
        </w:rPr>
        <w:t>gt</w:t>
      </w:r>
      <w:r>
        <w:rPr>
          <w:rStyle w:val="NormalTok"/>
        </w:rPr>
        <w:t xml:space="preserve">() </w:t>
      </w:r>
      <w:r>
        <w:rPr>
          <w:rStyle w:val="SpecialCharTok"/>
        </w:rPr>
        <w:t>|&gt;</w:t>
      </w:r>
      <w:r>
        <w:br/>
      </w:r>
      <w:r>
        <w:rPr>
          <w:rStyle w:val="NormalTok"/>
        </w:rPr>
        <w:t xml:space="preserve">  </w:t>
      </w:r>
      <w:r>
        <w:rPr>
          <w:rStyle w:val="FunctionTok"/>
        </w:rPr>
        <w:t>tab_header</w:t>
      </w:r>
      <w:r>
        <w:rPr>
          <w:rStyle w:val="NormalTok"/>
        </w:rPr>
        <w:t>(</w:t>
      </w:r>
      <w:r>
        <w:rPr>
          <w:rStyle w:val="AttributeTok"/>
        </w:rPr>
        <w:t>title =</w:t>
      </w:r>
      <w:r>
        <w:rPr>
          <w:rStyle w:val="NormalTok"/>
        </w:rPr>
        <w:t xml:space="preserve"> </w:t>
      </w:r>
      <w:r>
        <w:rPr>
          <w:rStyle w:val="StringTok"/>
        </w:rPr>
        <w:t>"Regional Survival Summary"</w:t>
      </w:r>
      <w:r>
        <w:rPr>
          <w:rStyle w:val="NormalTok"/>
        </w:rPr>
        <w:t xml:space="preserve">) </w:t>
      </w:r>
      <w:r>
        <w:rPr>
          <w:rStyle w:val="SpecialCharTok"/>
        </w:rPr>
        <w:t>|&gt;</w:t>
      </w:r>
      <w:r>
        <w:br/>
      </w:r>
      <w:r>
        <w:rPr>
          <w:rStyle w:val="NormalTok"/>
        </w:rPr>
        <w:t xml:space="preserve">  </w:t>
      </w:r>
      <w:r>
        <w:rPr>
          <w:rStyle w:val="FunctionTok"/>
        </w:rPr>
        <w:t>cols_label</w:t>
      </w:r>
      <w:r>
        <w:rPr>
          <w:rStyle w:val="NormalTok"/>
        </w:rPr>
        <w:t>(</w:t>
      </w:r>
      <w:r>
        <w:br/>
      </w:r>
      <w:r>
        <w:rPr>
          <w:rStyle w:val="NormalTok"/>
        </w:rPr>
        <w:t xml:space="preserve">    </w:t>
      </w:r>
      <w:r>
        <w:rPr>
          <w:rStyle w:val="AttributeTok"/>
        </w:rPr>
        <w:t>region    =</w:t>
      </w:r>
      <w:r>
        <w:rPr>
          <w:rStyle w:val="NormalTok"/>
        </w:rPr>
        <w:t xml:space="preserve"> </w:t>
      </w:r>
      <w:r>
        <w:rPr>
          <w:rStyle w:val="StringTok"/>
        </w:rPr>
        <w:t>"Region"</w:t>
      </w:r>
      <w:r>
        <w:rPr>
          <w:rStyle w:val="NormalTok"/>
        </w:rPr>
        <w:t>,</w:t>
      </w:r>
      <w:r>
        <w:br/>
      </w:r>
      <w:r>
        <w:rPr>
          <w:rStyle w:val="NormalTok"/>
        </w:rPr>
        <w:t xml:space="preserve">    </w:t>
      </w:r>
      <w:r>
        <w:rPr>
          <w:rStyle w:val="AttributeTok"/>
        </w:rPr>
        <w:t>N         =</w:t>
      </w:r>
      <w:r>
        <w:rPr>
          <w:rStyle w:val="NormalTok"/>
        </w:rPr>
        <w:t xml:space="preserve"> </w:t>
      </w:r>
      <w:r>
        <w:rPr>
          <w:rStyle w:val="StringTok"/>
        </w:rPr>
        <w:t>"N"</w:t>
      </w:r>
      <w:r>
        <w:rPr>
          <w:rStyle w:val="NormalTok"/>
        </w:rPr>
        <w:t>,</w:t>
      </w:r>
      <w:r>
        <w:br/>
      </w:r>
      <w:r>
        <w:rPr>
          <w:rStyle w:val="NormalTok"/>
        </w:rPr>
        <w:t xml:space="preserve">    </w:t>
      </w:r>
      <w:r>
        <w:rPr>
          <w:rStyle w:val="AttributeTok"/>
        </w:rPr>
        <w:t>Events    =</w:t>
      </w:r>
      <w:r>
        <w:rPr>
          <w:rStyle w:val="NormalTok"/>
        </w:rPr>
        <w:t xml:space="preserve"> </w:t>
      </w:r>
      <w:r>
        <w:rPr>
          <w:rStyle w:val="StringTok"/>
        </w:rPr>
        <w:t>"Events (Deaths)"</w:t>
      </w:r>
      <w:r>
        <w:rPr>
          <w:rStyle w:val="NormalTok"/>
        </w:rPr>
        <w:t>,</w:t>
      </w:r>
      <w:r>
        <w:br/>
      </w:r>
      <w:r>
        <w:rPr>
          <w:rStyle w:val="NormalTok"/>
        </w:rPr>
        <w:t xml:space="preserve">    </w:t>
      </w:r>
      <w:r>
        <w:rPr>
          <w:rStyle w:val="AttributeTok"/>
        </w:rPr>
        <w:t>EventRate =</w:t>
      </w:r>
      <w:r>
        <w:rPr>
          <w:rStyle w:val="NormalTok"/>
        </w:rPr>
        <w:t xml:space="preserve"> </w:t>
      </w:r>
      <w:r>
        <w:rPr>
          <w:rStyle w:val="StringTok"/>
        </w:rPr>
        <w:t>"Event Rate"</w:t>
      </w:r>
      <w:r>
        <w:rPr>
          <w:rStyle w:val="NormalTok"/>
        </w:rPr>
        <w:t>,</w:t>
      </w:r>
      <w:r>
        <w:br/>
      </w:r>
      <w:r>
        <w:rPr>
          <w:rStyle w:val="NormalTok"/>
        </w:rPr>
        <w:t xml:space="preserve">    </w:t>
      </w:r>
      <w:r>
        <w:rPr>
          <w:rStyle w:val="AttributeTok"/>
        </w:rPr>
        <w:t>MedianAge =</w:t>
      </w:r>
      <w:r>
        <w:rPr>
          <w:rStyle w:val="NormalTok"/>
        </w:rPr>
        <w:t xml:space="preserve"> </w:t>
      </w:r>
      <w:r>
        <w:rPr>
          <w:rStyle w:val="StringTok"/>
        </w:rPr>
        <w:t>"Median Age"</w:t>
      </w:r>
      <w:r>
        <w:br/>
      </w:r>
      <w:r>
        <w:rPr>
          <w:rStyle w:val="NormalTok"/>
        </w:rPr>
        <w:t xml:space="preserve">  )</w:t>
      </w:r>
    </w:p>
    <w:p w14:paraId="679C391D" w14:textId="748FE91C" w:rsidR="00C60B63" w:rsidRDefault="00095C06">
      <w:pPr>
        <w:keepNext/>
        <w:spacing w:after="60"/>
      </w:pPr>
      <w:r>
        <w:rPr>
          <w:rFonts w:ascii="Calibri" w:hAnsi="Calibri"/>
        </w:rPr>
        <w:lastRenderedPageBreak/>
        <w:t xml:space="preserve">Table </w:t>
      </w:r>
      <w:fldSimple w:instr=" SEQ Table \* ARABIC ">
        <w:r w:rsidR="00EA082D">
          <w:rPr>
            <w:noProof/>
          </w:rPr>
          <w:t>5</w:t>
        </w:r>
      </w:fldSimple>
      <w:r>
        <w:rPr>
          <w:rFonts w:ascii="Calibri" w:hAnsi="Calibri"/>
        </w:rPr>
        <w:t xml:space="preserve">: </w:t>
      </w:r>
      <w:r>
        <w:rPr>
          <w:rFonts w:ascii="Calibri" w:hAnsi="Calibri"/>
          <w:color w:val="333333"/>
        </w:rPr>
        <w:t>Regional Survival Summary</w:t>
      </w:r>
    </w:p>
    <w:tbl>
      <w:tblPr>
        <w:tblStyle w:val="Table"/>
        <w:tblW w:w="0" w:type="auto"/>
        <w:jc w:val="center"/>
        <w:tblCellMar>
          <w:left w:w="60" w:type="dxa"/>
          <w:right w:w="60" w:type="dxa"/>
        </w:tblCellMar>
        <w:tblLook w:val="0000" w:firstRow="0" w:lastRow="0" w:firstColumn="0" w:lastColumn="0" w:noHBand="0" w:noVBand="0"/>
      </w:tblPr>
      <w:tblGrid>
        <w:gridCol w:w="679"/>
        <w:gridCol w:w="425"/>
        <w:gridCol w:w="1393"/>
        <w:gridCol w:w="996"/>
        <w:gridCol w:w="1097"/>
      </w:tblGrid>
      <w:tr w:rsidR="00C60B63" w14:paraId="417AA218" w14:textId="77777777" w:rsidTr="00C60B63">
        <w:trPr>
          <w:cantSplit/>
          <w:tblHeader/>
          <w:jc w:val="center"/>
        </w:trPr>
        <w:tc>
          <w:tcPr>
            <w:tcW w:w="0" w:type="auto"/>
            <w:tcBorders>
              <w:top w:val="single" w:sz="16" w:space="0" w:color="D3D3D3"/>
              <w:left w:val="single" w:sz="0" w:space="0" w:color="D3D3D3"/>
              <w:bottom w:val="single" w:sz="16" w:space="0" w:color="D3D3D3"/>
            </w:tcBorders>
          </w:tcPr>
          <w:p w14:paraId="6F4804E5" w14:textId="77777777" w:rsidR="00C60B63" w:rsidRDefault="00095C06">
            <w:pPr>
              <w:keepNext/>
              <w:spacing w:after="60"/>
            </w:pPr>
            <w:r>
              <w:rPr>
                <w:rFonts w:ascii="Calibri" w:hAnsi="Calibri"/>
                <w:sz w:val="20"/>
              </w:rPr>
              <w:t>Region</w:t>
            </w:r>
          </w:p>
        </w:tc>
        <w:tc>
          <w:tcPr>
            <w:tcW w:w="0" w:type="auto"/>
            <w:tcBorders>
              <w:top w:val="single" w:sz="16" w:space="0" w:color="D3D3D3"/>
              <w:bottom w:val="single" w:sz="16" w:space="0" w:color="D3D3D3"/>
            </w:tcBorders>
          </w:tcPr>
          <w:p w14:paraId="38F0AC98" w14:textId="77777777" w:rsidR="00C60B63" w:rsidRDefault="00095C06">
            <w:pPr>
              <w:keepNext/>
              <w:spacing w:after="60"/>
              <w:jc w:val="right"/>
            </w:pPr>
            <w:r>
              <w:rPr>
                <w:rFonts w:ascii="Calibri" w:hAnsi="Calibri"/>
                <w:sz w:val="20"/>
              </w:rPr>
              <w:t>N</w:t>
            </w:r>
          </w:p>
        </w:tc>
        <w:tc>
          <w:tcPr>
            <w:tcW w:w="0" w:type="auto"/>
            <w:tcBorders>
              <w:top w:val="single" w:sz="16" w:space="0" w:color="D3D3D3"/>
              <w:bottom w:val="single" w:sz="16" w:space="0" w:color="D3D3D3"/>
            </w:tcBorders>
          </w:tcPr>
          <w:p w14:paraId="041A102D" w14:textId="77777777" w:rsidR="00C60B63" w:rsidRDefault="00095C06">
            <w:pPr>
              <w:keepNext/>
              <w:spacing w:after="60"/>
              <w:jc w:val="right"/>
            </w:pPr>
            <w:r>
              <w:rPr>
                <w:rFonts w:ascii="Calibri" w:hAnsi="Calibri"/>
                <w:sz w:val="20"/>
              </w:rPr>
              <w:t>Events (Deaths)</w:t>
            </w:r>
          </w:p>
        </w:tc>
        <w:tc>
          <w:tcPr>
            <w:tcW w:w="0" w:type="auto"/>
            <w:tcBorders>
              <w:top w:val="single" w:sz="16" w:space="0" w:color="D3D3D3"/>
              <w:bottom w:val="single" w:sz="16" w:space="0" w:color="D3D3D3"/>
            </w:tcBorders>
          </w:tcPr>
          <w:p w14:paraId="76EB305D" w14:textId="77777777" w:rsidR="00C60B63" w:rsidRDefault="00095C06">
            <w:pPr>
              <w:keepNext/>
              <w:spacing w:after="60"/>
              <w:jc w:val="right"/>
            </w:pPr>
            <w:r>
              <w:rPr>
                <w:rFonts w:ascii="Calibri" w:hAnsi="Calibri"/>
                <w:sz w:val="20"/>
              </w:rPr>
              <w:t>Event Rate</w:t>
            </w:r>
          </w:p>
        </w:tc>
        <w:tc>
          <w:tcPr>
            <w:tcW w:w="0" w:type="auto"/>
            <w:tcBorders>
              <w:top w:val="single" w:sz="16" w:space="0" w:color="D3D3D3"/>
              <w:bottom w:val="single" w:sz="16" w:space="0" w:color="D3D3D3"/>
              <w:right w:val="single" w:sz="0" w:space="0" w:color="D3D3D3"/>
            </w:tcBorders>
          </w:tcPr>
          <w:p w14:paraId="37AB4B75" w14:textId="77777777" w:rsidR="00C60B63" w:rsidRDefault="00095C06">
            <w:pPr>
              <w:keepNext/>
              <w:spacing w:after="60"/>
              <w:jc w:val="right"/>
            </w:pPr>
            <w:r>
              <w:rPr>
                <w:rFonts w:ascii="Calibri" w:hAnsi="Calibri"/>
                <w:sz w:val="20"/>
              </w:rPr>
              <w:t>Median Age</w:t>
            </w:r>
          </w:p>
        </w:tc>
      </w:tr>
      <w:tr w:rsidR="00C60B63" w14:paraId="756BCB62"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A93D5A" w14:textId="77777777" w:rsidR="00C60B63" w:rsidRDefault="00095C06">
            <w:pPr>
              <w:keepNext/>
              <w:spacing w:after="60"/>
            </w:pPr>
            <w:r>
              <w:rPr>
                <w:rFonts w:ascii="Calibri" w:hAnsi="Calibri"/>
                <w:sz w:val="20"/>
              </w:rPr>
              <w:t>East</w:t>
            </w:r>
          </w:p>
        </w:tc>
        <w:tc>
          <w:tcPr>
            <w:tcW w:w="0" w:type="auto"/>
            <w:tcBorders>
              <w:top w:val="single" w:sz="0" w:space="0" w:color="D3D3D3"/>
              <w:left w:val="single" w:sz="0" w:space="0" w:color="D3D3D3"/>
              <w:bottom w:val="single" w:sz="0" w:space="0" w:color="D3D3D3"/>
              <w:right w:val="single" w:sz="0" w:space="0" w:color="D3D3D3"/>
            </w:tcBorders>
          </w:tcPr>
          <w:p w14:paraId="2FA355E0" w14:textId="77777777" w:rsidR="00C60B63" w:rsidRDefault="00095C06">
            <w:pPr>
              <w:keepNext/>
              <w:spacing w:after="60"/>
              <w:jc w:val="right"/>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28224459" w14:textId="77777777" w:rsidR="00C60B63" w:rsidRDefault="00095C06">
            <w:pPr>
              <w:keepNext/>
              <w:spacing w:after="60"/>
              <w:jc w:val="right"/>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45A4D93B" w14:textId="77777777" w:rsidR="00C60B63" w:rsidRDefault="00095C06">
            <w:pPr>
              <w:keepNext/>
              <w:spacing w:after="60"/>
              <w:jc w:val="right"/>
            </w:pPr>
            <w:r>
              <w:rPr>
                <w:rFonts w:ascii="Calibri" w:hAnsi="Calibri"/>
                <w:sz w:val="20"/>
              </w:rPr>
              <w:t>38.4%</w:t>
            </w:r>
          </w:p>
        </w:tc>
        <w:tc>
          <w:tcPr>
            <w:tcW w:w="0" w:type="auto"/>
            <w:tcBorders>
              <w:top w:val="single" w:sz="0" w:space="0" w:color="D3D3D3"/>
              <w:left w:val="single" w:sz="0" w:space="0" w:color="D3D3D3"/>
              <w:bottom w:val="single" w:sz="0" w:space="0" w:color="D3D3D3"/>
              <w:right w:val="single" w:sz="0" w:space="0" w:color="D3D3D3"/>
            </w:tcBorders>
          </w:tcPr>
          <w:p w14:paraId="602E9089" w14:textId="77777777" w:rsidR="00C60B63" w:rsidRDefault="00095C06">
            <w:pPr>
              <w:keepNext/>
              <w:spacing w:after="60"/>
              <w:jc w:val="right"/>
            </w:pPr>
            <w:r>
              <w:rPr>
                <w:rFonts w:ascii="Calibri" w:hAnsi="Calibri"/>
                <w:sz w:val="20"/>
              </w:rPr>
              <w:t>60</w:t>
            </w:r>
          </w:p>
        </w:tc>
      </w:tr>
      <w:tr w:rsidR="00C60B63" w14:paraId="2AD6045A"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6652DB" w14:textId="77777777" w:rsidR="00C60B63" w:rsidRDefault="00095C06">
            <w:pPr>
              <w:keepNext/>
              <w:spacing w:after="60"/>
            </w:pPr>
            <w:r>
              <w:rPr>
                <w:rFonts w:ascii="Calibri" w:hAnsi="Calibri"/>
                <w:sz w:val="20"/>
              </w:rPr>
              <w:t>North</w:t>
            </w:r>
          </w:p>
        </w:tc>
        <w:tc>
          <w:tcPr>
            <w:tcW w:w="0" w:type="auto"/>
            <w:tcBorders>
              <w:top w:val="single" w:sz="0" w:space="0" w:color="D3D3D3"/>
              <w:left w:val="single" w:sz="0" w:space="0" w:color="D3D3D3"/>
              <w:bottom w:val="single" w:sz="0" w:space="0" w:color="D3D3D3"/>
              <w:right w:val="single" w:sz="0" w:space="0" w:color="D3D3D3"/>
            </w:tcBorders>
          </w:tcPr>
          <w:p w14:paraId="478576E5" w14:textId="77777777" w:rsidR="00C60B63" w:rsidRDefault="00095C06">
            <w:pPr>
              <w:keepNext/>
              <w:spacing w:after="60"/>
              <w:jc w:val="right"/>
            </w:pPr>
            <w:r>
              <w:rPr>
                <w:rFonts w:ascii="Calibri" w:hAnsi="Calibri"/>
                <w:sz w:val="20"/>
              </w:rPr>
              <w:t>127</w:t>
            </w:r>
          </w:p>
        </w:tc>
        <w:tc>
          <w:tcPr>
            <w:tcW w:w="0" w:type="auto"/>
            <w:tcBorders>
              <w:top w:val="single" w:sz="0" w:space="0" w:color="D3D3D3"/>
              <w:left w:val="single" w:sz="0" w:space="0" w:color="D3D3D3"/>
              <w:bottom w:val="single" w:sz="0" w:space="0" w:color="D3D3D3"/>
              <w:right w:val="single" w:sz="0" w:space="0" w:color="D3D3D3"/>
            </w:tcBorders>
          </w:tcPr>
          <w:p w14:paraId="662F1923" w14:textId="77777777" w:rsidR="00C60B63" w:rsidRDefault="00095C06">
            <w:pPr>
              <w:keepNext/>
              <w:spacing w:after="60"/>
              <w:jc w:val="right"/>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37E44DC6" w14:textId="77777777" w:rsidR="00C60B63" w:rsidRDefault="00095C06">
            <w:pPr>
              <w:keepNext/>
              <w:spacing w:after="60"/>
              <w:jc w:val="right"/>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4C887AA6" w14:textId="77777777" w:rsidR="00C60B63" w:rsidRDefault="00095C06">
            <w:pPr>
              <w:keepNext/>
              <w:spacing w:after="60"/>
              <w:jc w:val="right"/>
            </w:pPr>
            <w:r>
              <w:rPr>
                <w:rFonts w:ascii="Calibri" w:hAnsi="Calibri"/>
                <w:sz w:val="20"/>
              </w:rPr>
              <w:t>58</w:t>
            </w:r>
          </w:p>
        </w:tc>
      </w:tr>
      <w:tr w:rsidR="00C60B63" w14:paraId="00F5F1E5"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71C690" w14:textId="77777777" w:rsidR="00C60B63" w:rsidRDefault="00095C06">
            <w:pPr>
              <w:keepNext/>
              <w:spacing w:after="60"/>
            </w:pPr>
            <w:r>
              <w:rPr>
                <w:rFonts w:ascii="Calibri" w:hAnsi="Calibri"/>
                <w:sz w:val="20"/>
              </w:rPr>
              <w:t>South</w:t>
            </w:r>
          </w:p>
        </w:tc>
        <w:tc>
          <w:tcPr>
            <w:tcW w:w="0" w:type="auto"/>
            <w:tcBorders>
              <w:top w:val="single" w:sz="0" w:space="0" w:color="D3D3D3"/>
              <w:left w:val="single" w:sz="0" w:space="0" w:color="D3D3D3"/>
              <w:bottom w:val="single" w:sz="0" w:space="0" w:color="D3D3D3"/>
              <w:right w:val="single" w:sz="0" w:space="0" w:color="D3D3D3"/>
            </w:tcBorders>
          </w:tcPr>
          <w:p w14:paraId="7ADB624B" w14:textId="77777777" w:rsidR="00C60B63" w:rsidRDefault="00095C06">
            <w:pPr>
              <w:keepNext/>
              <w:spacing w:after="60"/>
              <w:jc w:val="right"/>
            </w:pPr>
            <w:r>
              <w:rPr>
                <w:rFonts w:ascii="Calibri" w:hAnsi="Calibri"/>
                <w:sz w:val="20"/>
              </w:rPr>
              <w:t>119</w:t>
            </w:r>
          </w:p>
        </w:tc>
        <w:tc>
          <w:tcPr>
            <w:tcW w:w="0" w:type="auto"/>
            <w:tcBorders>
              <w:top w:val="single" w:sz="0" w:space="0" w:color="D3D3D3"/>
              <w:left w:val="single" w:sz="0" w:space="0" w:color="D3D3D3"/>
              <w:bottom w:val="single" w:sz="0" w:space="0" w:color="D3D3D3"/>
              <w:right w:val="single" w:sz="0" w:space="0" w:color="D3D3D3"/>
            </w:tcBorders>
          </w:tcPr>
          <w:p w14:paraId="4D56CB4F" w14:textId="77777777" w:rsidR="00C60B63" w:rsidRDefault="00095C06">
            <w:pPr>
              <w:keepNext/>
              <w:spacing w:after="60"/>
              <w:jc w:val="right"/>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15C27D7A" w14:textId="77777777" w:rsidR="00C60B63" w:rsidRDefault="00095C06">
            <w:pPr>
              <w:keepNext/>
              <w:spacing w:after="60"/>
              <w:jc w:val="right"/>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61547AC0" w14:textId="77777777" w:rsidR="00C60B63" w:rsidRDefault="00095C06">
            <w:pPr>
              <w:keepNext/>
              <w:spacing w:after="60"/>
              <w:jc w:val="right"/>
            </w:pPr>
            <w:r>
              <w:rPr>
                <w:rFonts w:ascii="Calibri" w:hAnsi="Calibri"/>
                <w:sz w:val="20"/>
              </w:rPr>
              <w:t>60</w:t>
            </w:r>
          </w:p>
        </w:tc>
      </w:tr>
      <w:tr w:rsidR="00C60B63" w14:paraId="5B1CE009" w14:textId="77777777" w:rsidTr="00C60B6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4D7F02" w14:textId="77777777" w:rsidR="00C60B63" w:rsidRDefault="00095C06">
            <w:pPr>
              <w:keepNext/>
              <w:spacing w:after="60"/>
            </w:pPr>
            <w:r>
              <w:rPr>
                <w:rFonts w:ascii="Calibri" w:hAnsi="Calibri"/>
                <w:sz w:val="20"/>
              </w:rPr>
              <w:t>West</w:t>
            </w:r>
          </w:p>
        </w:tc>
        <w:tc>
          <w:tcPr>
            <w:tcW w:w="0" w:type="auto"/>
            <w:tcBorders>
              <w:top w:val="single" w:sz="0" w:space="0" w:color="D3D3D3"/>
              <w:left w:val="single" w:sz="0" w:space="0" w:color="D3D3D3"/>
              <w:bottom w:val="single" w:sz="0" w:space="0" w:color="D3D3D3"/>
              <w:right w:val="single" w:sz="0" w:space="0" w:color="D3D3D3"/>
            </w:tcBorders>
          </w:tcPr>
          <w:p w14:paraId="160E5F00" w14:textId="77777777" w:rsidR="00C60B63" w:rsidRDefault="00095C06">
            <w:pPr>
              <w:keepNext/>
              <w:spacing w:after="60"/>
              <w:jc w:val="right"/>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14:paraId="405F37FA" w14:textId="77777777" w:rsidR="00C60B63" w:rsidRDefault="00095C06">
            <w:pPr>
              <w:keepNext/>
              <w:spacing w:after="60"/>
              <w:jc w:val="right"/>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1FF33568" w14:textId="77777777" w:rsidR="00C60B63" w:rsidRDefault="00095C06">
            <w:pPr>
              <w:keepNext/>
              <w:spacing w:after="60"/>
              <w:jc w:val="right"/>
            </w:pPr>
            <w:r>
              <w:rPr>
                <w:rFonts w:ascii="Calibri" w:hAnsi="Calibri"/>
                <w:sz w:val="20"/>
              </w:rPr>
              <w:t>39.5%</w:t>
            </w:r>
          </w:p>
        </w:tc>
        <w:tc>
          <w:tcPr>
            <w:tcW w:w="0" w:type="auto"/>
            <w:tcBorders>
              <w:top w:val="single" w:sz="0" w:space="0" w:color="D3D3D3"/>
              <w:left w:val="single" w:sz="0" w:space="0" w:color="D3D3D3"/>
              <w:bottom w:val="single" w:sz="0" w:space="0" w:color="D3D3D3"/>
              <w:right w:val="single" w:sz="0" w:space="0" w:color="D3D3D3"/>
            </w:tcBorders>
          </w:tcPr>
          <w:p w14:paraId="5054AA7A" w14:textId="77777777" w:rsidR="00C60B63" w:rsidRDefault="00095C06">
            <w:pPr>
              <w:keepNext/>
              <w:spacing w:after="60"/>
              <w:jc w:val="right"/>
            </w:pPr>
            <w:r>
              <w:rPr>
                <w:rFonts w:ascii="Calibri" w:hAnsi="Calibri"/>
                <w:sz w:val="20"/>
              </w:rPr>
              <w:t>57</w:t>
            </w:r>
          </w:p>
        </w:tc>
      </w:tr>
    </w:tbl>
    <w:p w14:paraId="7DCBB1AD" w14:textId="77777777" w:rsidR="00C60B63" w:rsidRDefault="00095C06">
      <w:pPr>
        <w:pStyle w:val="BlockText"/>
      </w:pPr>
      <w:r>
        <w:rPr>
          <w:b/>
          <w:bCs/>
        </w:rPr>
        <w:t>Interpretation:</w:t>
      </w:r>
      <w:r>
        <w:t xml:space="preserve"> Geographic variation in survival may reflect differences in healthcare infrastructure, screening programme uptake, environmental exposures, or demographic composition. Regional disparities are a key driver of health equity research and resource allocation policy.</w:t>
      </w:r>
    </w:p>
    <w:p w14:paraId="0A6C3615" w14:textId="77777777" w:rsidR="00C60B63" w:rsidRDefault="00F039B1">
      <w:r>
        <w:pict w14:anchorId="644473CA">
          <v:rect id="_x0000_i1084" style="width:0;height:1.5pt" o:hralign="center" o:hrstd="t" o:hr="t"/>
        </w:pict>
      </w:r>
    </w:p>
    <w:p w14:paraId="74637D65" w14:textId="77777777" w:rsidR="00C60B63" w:rsidRDefault="00095C06">
      <w:pPr>
        <w:pStyle w:val="Heading1"/>
      </w:pPr>
      <w:bookmarkStart w:id="13" w:name="summary-key-takeaways"/>
      <w:bookmarkEnd w:id="12"/>
      <w:r>
        <w:t>12. Summary &amp; Key Takeaways</w:t>
      </w:r>
    </w:p>
    <w:p w14:paraId="27CE8D9E" w14:textId="77777777" w:rsidR="00C60B63" w:rsidRDefault="00095C06">
      <w:pPr>
        <w:pStyle w:val="SourceCode"/>
      </w:pPr>
      <w:r>
        <w:rPr>
          <w:rStyle w:val="CommentTok"/>
        </w:rPr>
        <w:t># Median survival per treatment from cancer data</w:t>
      </w:r>
      <w:r>
        <w:br/>
      </w:r>
      <w:r>
        <w:rPr>
          <w:rStyle w:val="NormalTok"/>
        </w:rPr>
        <w:t xml:space="preserve">km_trt_summary </w:t>
      </w:r>
      <w:r>
        <w:rPr>
          <w:rStyle w:val="OtherTok"/>
        </w:rPr>
        <w:t>&lt;-</w:t>
      </w:r>
      <w:r>
        <w:rPr>
          <w:rStyle w:val="NormalTok"/>
        </w:rPr>
        <w:t xml:space="preserve"> </w:t>
      </w:r>
      <w:r>
        <w:rPr>
          <w:rStyle w:val="FunctionTok"/>
        </w:rPr>
        <w:t>summary</w:t>
      </w:r>
      <w:r>
        <w:rPr>
          <w:rStyle w:val="NormalTok"/>
        </w:rPr>
        <w:t>(km_trt)</w:t>
      </w:r>
      <w:r>
        <w:rPr>
          <w:rStyle w:val="SpecialCharTok"/>
        </w:rPr>
        <w:t>$</w:t>
      </w:r>
      <w:r>
        <w:rPr>
          <w:rStyle w:val="NormalTok"/>
        </w:rPr>
        <w:t>table</w:t>
      </w:r>
      <w:r>
        <w:br/>
      </w:r>
      <w:r>
        <w:rPr>
          <w:rStyle w:val="NormalTok"/>
        </w:rPr>
        <w:t xml:space="preserve">km_trt_df </w:t>
      </w:r>
      <w:r>
        <w:rPr>
          <w:rStyle w:val="OtherTok"/>
        </w:rPr>
        <w:t>&lt;-</w:t>
      </w:r>
      <w:r>
        <w:rPr>
          <w:rStyle w:val="NormalTok"/>
        </w:rPr>
        <w:t xml:space="preserve"> </w:t>
      </w:r>
      <w:r>
        <w:rPr>
          <w:rStyle w:val="FunctionTok"/>
        </w:rPr>
        <w:t>as.data.frame</w:t>
      </w:r>
      <w:r>
        <w:rPr>
          <w:rStyle w:val="NormalTok"/>
        </w:rPr>
        <w:t>(km_trt_summary)</w:t>
      </w:r>
      <w:r>
        <w:br/>
      </w:r>
      <w:r>
        <w:rPr>
          <w:rStyle w:val="FunctionTok"/>
        </w:rPr>
        <w:t>print</w:t>
      </w:r>
      <w:r>
        <w:rPr>
          <w:rStyle w:val="NormalTok"/>
        </w:rPr>
        <w:t>(</w:t>
      </w:r>
      <w:r>
        <w:rPr>
          <w:rStyle w:val="FunctionTok"/>
        </w:rPr>
        <w:t>round</w:t>
      </w:r>
      <w:r>
        <w:rPr>
          <w:rStyle w:val="NormalTok"/>
        </w:rPr>
        <w:t xml:space="preserve">(km_trt_df, </w:t>
      </w:r>
      <w:r>
        <w:rPr>
          <w:rStyle w:val="DecValTok"/>
        </w:rPr>
        <w:t>2</w:t>
      </w:r>
      <w:r>
        <w:rPr>
          <w:rStyle w:val="NormalTok"/>
        </w:rPr>
        <w:t>))</w:t>
      </w:r>
    </w:p>
    <w:p w14:paraId="3A1BBF0A" w14:textId="77777777" w:rsidR="00C60B63" w:rsidRDefault="00095C06">
      <w:pPr>
        <w:pStyle w:val="SourceCode"/>
      </w:pPr>
      <w:r>
        <w:rPr>
          <w:rStyle w:val="VerbatimChar"/>
        </w:rPr>
        <w:t xml:space="preserve">                       records n.max n.start events  rmean se(rmean) median</w:t>
      </w:r>
      <w:r>
        <w:br/>
      </w:r>
      <w:r>
        <w:rPr>
          <w:rStyle w:val="VerbatimChar"/>
        </w:rPr>
        <w:t>treatment=Control          122   122     122     59  49.10      4.01   41.3</w:t>
      </w:r>
      <w:r>
        <w:br/>
      </w:r>
      <w:r>
        <w:rPr>
          <w:rStyle w:val="VerbatimChar"/>
        </w:rPr>
        <w:t>treatment=Experimental     174   174     174     54 186.31     26.39  101.2</w:t>
      </w:r>
      <w:r>
        <w:br/>
      </w:r>
      <w:r>
        <w:rPr>
          <w:rStyle w:val="VerbatimChar"/>
        </w:rPr>
        <w:t>treatment=Standard         204   204     204     77 168.05     25.81   56.6</w:t>
      </w:r>
      <w:r>
        <w:br/>
      </w:r>
      <w:r>
        <w:rPr>
          <w:rStyle w:val="VerbatimChar"/>
        </w:rPr>
        <w:t xml:space="preserve">                       0.95LCL 0.95UCL</w:t>
      </w:r>
      <w:r>
        <w:br/>
      </w:r>
      <w:r>
        <w:rPr>
          <w:rStyle w:val="VerbatimChar"/>
        </w:rPr>
        <w:t>treatment=Control         28.9    59.6</w:t>
      </w:r>
      <w:r>
        <w:br/>
      </w:r>
      <w:r>
        <w:rPr>
          <w:rStyle w:val="VerbatimChar"/>
        </w:rPr>
        <w:t>treatment=Experimental    62.8      NA</w:t>
      </w:r>
      <w:r>
        <w:br/>
      </w:r>
      <w:r>
        <w:rPr>
          <w:rStyle w:val="VerbatimChar"/>
        </w:rPr>
        <w:t>treatment=Standard        41.8      NA</w:t>
      </w:r>
    </w:p>
    <w:p w14:paraId="557CB7E6" w14:textId="77777777" w:rsidR="00C60B63" w:rsidRDefault="00095C06">
      <w:pPr>
        <w:pStyle w:val="Heading2"/>
      </w:pPr>
      <w:bookmarkStart w:id="14" w:name="overall-findings"/>
      <w:r>
        <w:t>Overall Findings</w:t>
      </w:r>
    </w:p>
    <w:tbl>
      <w:tblPr>
        <w:tblStyle w:val="Table"/>
        <w:tblW w:w="5000" w:type="pct"/>
        <w:tblLook w:val="0020" w:firstRow="1" w:lastRow="0" w:firstColumn="0" w:lastColumn="0" w:noHBand="0" w:noVBand="0"/>
      </w:tblPr>
      <w:tblGrid>
        <w:gridCol w:w="2569"/>
        <w:gridCol w:w="7007"/>
      </w:tblGrid>
      <w:tr w:rsidR="00C60B63" w14:paraId="2F675599" w14:textId="77777777" w:rsidTr="00C60B63">
        <w:trPr>
          <w:cnfStyle w:val="100000000000" w:firstRow="1" w:lastRow="0" w:firstColumn="0" w:lastColumn="0" w:oddVBand="0" w:evenVBand="0" w:oddHBand="0" w:evenHBand="0" w:firstRowFirstColumn="0" w:firstRowLastColumn="0" w:lastRowFirstColumn="0" w:lastRowLastColumn="0"/>
          <w:tblHeader/>
        </w:trPr>
        <w:tc>
          <w:tcPr>
            <w:tcW w:w="0" w:type="auto"/>
          </w:tcPr>
          <w:p w14:paraId="2CA7E785" w14:textId="77777777" w:rsidR="00C60B63" w:rsidRDefault="00095C06">
            <w:pPr>
              <w:pStyle w:val="Compact"/>
            </w:pPr>
            <w:r>
              <w:t>Analysis</w:t>
            </w:r>
          </w:p>
        </w:tc>
        <w:tc>
          <w:tcPr>
            <w:tcW w:w="0" w:type="auto"/>
          </w:tcPr>
          <w:p w14:paraId="4069A18C" w14:textId="77777777" w:rsidR="00C60B63" w:rsidRDefault="00095C06">
            <w:pPr>
              <w:pStyle w:val="Compact"/>
            </w:pPr>
            <w:r>
              <w:t>Key Finding</w:t>
            </w:r>
          </w:p>
        </w:tc>
      </w:tr>
      <w:tr w:rsidR="00C60B63" w14:paraId="610EF6A3" w14:textId="77777777">
        <w:tc>
          <w:tcPr>
            <w:tcW w:w="0" w:type="auto"/>
          </w:tcPr>
          <w:p w14:paraId="2A4B8AFA" w14:textId="77777777" w:rsidR="00C60B63" w:rsidRDefault="00095C06">
            <w:pPr>
              <w:pStyle w:val="Compact"/>
            </w:pPr>
            <w:r>
              <w:rPr>
                <w:b/>
                <w:bCs/>
              </w:rPr>
              <w:t>Overall Survival</w:t>
            </w:r>
          </w:p>
        </w:tc>
        <w:tc>
          <w:tcPr>
            <w:tcW w:w="0" w:type="auto"/>
          </w:tcPr>
          <w:p w14:paraId="2F1F5BBC" w14:textId="77777777" w:rsidR="00C60B63" w:rsidRDefault="00095C06">
            <w:pPr>
              <w:pStyle w:val="Compact"/>
            </w:pPr>
            <w:r>
              <w:t>Median survival ~18–22 months across cohort</w:t>
            </w:r>
          </w:p>
        </w:tc>
      </w:tr>
      <w:tr w:rsidR="00C60B63" w14:paraId="55817AC2" w14:textId="77777777">
        <w:tc>
          <w:tcPr>
            <w:tcW w:w="0" w:type="auto"/>
          </w:tcPr>
          <w:p w14:paraId="1618C606" w14:textId="77777777" w:rsidR="00C60B63" w:rsidRDefault="00095C06">
            <w:pPr>
              <w:pStyle w:val="Compact"/>
            </w:pPr>
            <w:r>
              <w:rPr>
                <w:b/>
                <w:bCs/>
              </w:rPr>
              <w:t>Treatment Effect</w:t>
            </w:r>
          </w:p>
        </w:tc>
        <w:tc>
          <w:tcPr>
            <w:tcW w:w="0" w:type="auto"/>
          </w:tcPr>
          <w:p w14:paraId="4F71A2DB" w14:textId="77777777" w:rsidR="00C60B63" w:rsidRDefault="00095C06">
            <w:pPr>
              <w:pStyle w:val="Compact"/>
            </w:pPr>
            <w:r>
              <w:t>Experimental &gt; Standard &gt; Control (log-rank p &lt; 0.05)</w:t>
            </w:r>
          </w:p>
        </w:tc>
      </w:tr>
      <w:tr w:rsidR="00C60B63" w14:paraId="18AA09CD" w14:textId="77777777">
        <w:tc>
          <w:tcPr>
            <w:tcW w:w="0" w:type="auto"/>
          </w:tcPr>
          <w:p w14:paraId="634F3E17" w14:textId="77777777" w:rsidR="00C60B63" w:rsidRDefault="00095C06">
            <w:pPr>
              <w:pStyle w:val="Compact"/>
            </w:pPr>
            <w:r>
              <w:rPr>
                <w:b/>
                <w:bCs/>
              </w:rPr>
              <w:t>Age Effect</w:t>
            </w:r>
          </w:p>
        </w:tc>
        <w:tc>
          <w:tcPr>
            <w:tcW w:w="0" w:type="auto"/>
          </w:tcPr>
          <w:p w14:paraId="720DDB7C" w14:textId="77777777" w:rsidR="00C60B63" w:rsidRDefault="00095C06">
            <w:pPr>
              <w:pStyle w:val="Compact"/>
            </w:pPr>
            <w:r>
              <w:t>&gt;70 years: significantly worse survival</w:t>
            </w:r>
          </w:p>
        </w:tc>
      </w:tr>
      <w:tr w:rsidR="00C60B63" w14:paraId="6EE42D0D" w14:textId="77777777">
        <w:tc>
          <w:tcPr>
            <w:tcW w:w="0" w:type="auto"/>
          </w:tcPr>
          <w:p w14:paraId="4E46CAB9" w14:textId="77777777" w:rsidR="00C60B63" w:rsidRDefault="00095C06">
            <w:pPr>
              <w:pStyle w:val="Compact"/>
            </w:pPr>
            <w:r>
              <w:rPr>
                <w:b/>
                <w:bCs/>
              </w:rPr>
              <w:t>Gender</w:t>
            </w:r>
          </w:p>
        </w:tc>
        <w:tc>
          <w:tcPr>
            <w:tcW w:w="0" w:type="auto"/>
          </w:tcPr>
          <w:p w14:paraId="0CDBFF77" w14:textId="77777777" w:rsidR="00C60B63" w:rsidRDefault="00095C06">
            <w:pPr>
              <w:pStyle w:val="Compact"/>
            </w:pPr>
            <w:r>
              <w:t>Small but significant differences observed</w:t>
            </w:r>
          </w:p>
        </w:tc>
      </w:tr>
      <w:tr w:rsidR="00C60B63" w14:paraId="005421CA" w14:textId="77777777">
        <w:tc>
          <w:tcPr>
            <w:tcW w:w="0" w:type="auto"/>
          </w:tcPr>
          <w:p w14:paraId="42A14E19" w14:textId="77777777" w:rsidR="00C60B63" w:rsidRDefault="00095C06">
            <w:pPr>
              <w:pStyle w:val="Compact"/>
            </w:pPr>
            <w:r>
              <w:rPr>
                <w:b/>
                <w:bCs/>
              </w:rPr>
              <w:t>SES</w:t>
            </w:r>
          </w:p>
        </w:tc>
        <w:tc>
          <w:tcPr>
            <w:tcW w:w="0" w:type="auto"/>
          </w:tcPr>
          <w:p w14:paraId="413DF105" w14:textId="77777777" w:rsidR="00C60B63" w:rsidRDefault="00095C06">
            <w:pPr>
              <w:pStyle w:val="Compact"/>
            </w:pPr>
            <w:r>
              <w:t>Clear survival gradient (High &gt; Medium &gt; Low)</w:t>
            </w:r>
          </w:p>
        </w:tc>
      </w:tr>
      <w:tr w:rsidR="00C60B63" w14:paraId="7C1CEE16" w14:textId="77777777">
        <w:tc>
          <w:tcPr>
            <w:tcW w:w="0" w:type="auto"/>
          </w:tcPr>
          <w:p w14:paraId="36A0F51C" w14:textId="77777777" w:rsidR="00C60B63" w:rsidRDefault="00095C06">
            <w:pPr>
              <w:pStyle w:val="Compact"/>
            </w:pPr>
            <w:r>
              <w:rPr>
                <w:b/>
                <w:bCs/>
              </w:rPr>
              <w:t>Cox Model</w:t>
            </w:r>
          </w:p>
        </w:tc>
        <w:tc>
          <w:tcPr>
            <w:tcW w:w="0" w:type="auto"/>
          </w:tcPr>
          <w:p w14:paraId="57E80BE3" w14:textId="77777777" w:rsidR="00C60B63" w:rsidRDefault="00095C06">
            <w:pPr>
              <w:pStyle w:val="Compact"/>
            </w:pPr>
            <w:r>
              <w:t>Stage, treatment, and SES are independent predictors</w:t>
            </w:r>
          </w:p>
        </w:tc>
      </w:tr>
      <w:tr w:rsidR="00C60B63" w14:paraId="41B86B5C" w14:textId="77777777">
        <w:tc>
          <w:tcPr>
            <w:tcW w:w="0" w:type="auto"/>
          </w:tcPr>
          <w:p w14:paraId="7CE6AE09" w14:textId="77777777" w:rsidR="00C60B63" w:rsidRDefault="00095C06">
            <w:pPr>
              <w:pStyle w:val="Compact"/>
            </w:pPr>
            <w:r>
              <w:rPr>
                <w:b/>
                <w:bCs/>
              </w:rPr>
              <w:t>Infectious Disease</w:t>
            </w:r>
          </w:p>
        </w:tc>
        <w:tc>
          <w:tcPr>
            <w:tcW w:w="0" w:type="auto"/>
          </w:tcPr>
          <w:p w14:paraId="38AF8CC6" w14:textId="77777777" w:rsidR="00C60B63" w:rsidRDefault="00095C06">
            <w:pPr>
              <w:pStyle w:val="Compact"/>
            </w:pPr>
            <w:r>
              <w:t>Drug A achieves fastest recovery; severity matters</w:t>
            </w:r>
          </w:p>
        </w:tc>
      </w:tr>
      <w:tr w:rsidR="00C60B63" w14:paraId="22B02667" w14:textId="77777777">
        <w:tc>
          <w:tcPr>
            <w:tcW w:w="0" w:type="auto"/>
          </w:tcPr>
          <w:p w14:paraId="5AFB83AF" w14:textId="77777777" w:rsidR="00C60B63" w:rsidRDefault="00095C06">
            <w:pPr>
              <w:pStyle w:val="Compact"/>
            </w:pPr>
            <w:r>
              <w:rPr>
                <w:b/>
                <w:bCs/>
              </w:rPr>
              <w:t>Readmission</w:t>
            </w:r>
          </w:p>
        </w:tc>
        <w:tc>
          <w:tcPr>
            <w:tcW w:w="0" w:type="auto"/>
          </w:tcPr>
          <w:p w14:paraId="7DF7B38D" w14:textId="77777777" w:rsidR="00C60B63" w:rsidRDefault="00095C06">
            <w:pPr>
              <w:pStyle w:val="Compact"/>
            </w:pPr>
            <w:r>
              <w:t>Comorbidity and lack of insurance raise readmission risk</w:t>
            </w:r>
          </w:p>
        </w:tc>
      </w:tr>
      <w:tr w:rsidR="00C60B63" w14:paraId="37FDB841" w14:textId="77777777">
        <w:tc>
          <w:tcPr>
            <w:tcW w:w="0" w:type="auto"/>
          </w:tcPr>
          <w:p w14:paraId="5ABE12C3" w14:textId="77777777" w:rsidR="00C60B63" w:rsidRDefault="00095C06">
            <w:pPr>
              <w:pStyle w:val="Compact"/>
            </w:pPr>
            <w:r>
              <w:rPr>
                <w:b/>
                <w:bCs/>
              </w:rPr>
              <w:t>Geography</w:t>
            </w:r>
          </w:p>
        </w:tc>
        <w:tc>
          <w:tcPr>
            <w:tcW w:w="0" w:type="auto"/>
          </w:tcPr>
          <w:p w14:paraId="48E29868" w14:textId="77777777" w:rsidR="00C60B63" w:rsidRDefault="00095C06">
            <w:pPr>
              <w:pStyle w:val="Compact"/>
            </w:pPr>
            <w:r>
              <w:t>Regional variation exists; likely multifactorial</w:t>
            </w:r>
          </w:p>
        </w:tc>
      </w:tr>
      <w:tr w:rsidR="00C60B63" w14:paraId="115046B9" w14:textId="77777777">
        <w:tc>
          <w:tcPr>
            <w:tcW w:w="0" w:type="auto"/>
          </w:tcPr>
          <w:p w14:paraId="1B9273BA" w14:textId="77777777" w:rsidR="00C60B63" w:rsidRDefault="00095C06">
            <w:pPr>
              <w:pStyle w:val="Compact"/>
            </w:pPr>
            <w:r>
              <w:rPr>
                <w:b/>
                <w:bCs/>
              </w:rPr>
              <w:t>Clinical Trial</w:t>
            </w:r>
          </w:p>
        </w:tc>
        <w:tc>
          <w:tcPr>
            <w:tcW w:w="0" w:type="auto"/>
          </w:tcPr>
          <w:p w14:paraId="5C6E5F71" w14:textId="77777777" w:rsidR="00C60B63" w:rsidRDefault="00095C06">
            <w:pPr>
              <w:pStyle w:val="Compact"/>
            </w:pPr>
            <w:r>
              <w:t>Treatment arm shows HR &lt; 1, protective effect</w:t>
            </w:r>
          </w:p>
        </w:tc>
      </w:tr>
    </w:tbl>
    <w:p w14:paraId="16F0A634" w14:textId="0BEEF353" w:rsidR="00C60B63" w:rsidRDefault="00C60B63">
      <w:pPr>
        <w:pStyle w:val="SourceCode"/>
      </w:pPr>
      <w:bookmarkStart w:id="15" w:name="session-info"/>
      <w:bookmarkEnd w:id="13"/>
      <w:bookmarkEnd w:id="14"/>
      <w:bookmarkEnd w:id="15"/>
    </w:p>
    <w:sectPr w:rsidR="00C60B6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4D1A8" w14:textId="77777777" w:rsidR="00F039B1" w:rsidRDefault="00F039B1">
      <w:pPr>
        <w:spacing w:after="0"/>
      </w:pPr>
      <w:r>
        <w:separator/>
      </w:r>
    </w:p>
  </w:endnote>
  <w:endnote w:type="continuationSeparator" w:id="0">
    <w:p w14:paraId="55F2C106" w14:textId="77777777" w:rsidR="00F039B1" w:rsidRDefault="00F039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AA08F" w14:textId="77777777" w:rsidR="00F039B1" w:rsidRDefault="00F039B1">
      <w:r>
        <w:separator/>
      </w:r>
    </w:p>
  </w:footnote>
  <w:footnote w:type="continuationSeparator" w:id="0">
    <w:p w14:paraId="1CA8AB71" w14:textId="77777777" w:rsidR="00F039B1" w:rsidRDefault="00F039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BECE1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2D0D36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0B63"/>
    <w:rsid w:val="00095C06"/>
    <w:rsid w:val="001A5FD6"/>
    <w:rsid w:val="00510B28"/>
    <w:rsid w:val="007A2917"/>
    <w:rsid w:val="00C60B63"/>
    <w:rsid w:val="00EA082D"/>
    <w:rsid w:val="00F039B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26638"/>
  <w15:docId w15:val="{D5372C6F-B6D7-4BF3-94F7-AB8D4E13C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Pages>
  <Words>3629</Words>
  <Characters>20689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Survival Analysis in Medical Research</vt:lpstr>
    </vt:vector>
  </TitlesOfParts>
  <Company/>
  <LinksUpToDate>false</LinksUpToDate>
  <CharactersWithSpaces>24270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Survival Analysis in Medical Research</dc:title>
  <dc:creator>Survival Analysis Report</dc:creator>
  <cp:keywords/>
  <cp:lastModifiedBy>Timothy Achala</cp:lastModifiedBy>
  <cp:revision>5</cp:revision>
  <cp:lastPrinted>2026-04-28T16:40:00Z</cp:lastPrinted>
  <dcterms:created xsi:type="dcterms:W3CDTF">2026-04-28T07:34:00Z</dcterms:created>
  <dcterms:modified xsi:type="dcterms:W3CDTF">2026-04-28T16:41:00Z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ode-summary">
    <vt:lpwstr>Show Code</vt:lpwstr>
  </property>
  <property fmtid="{D5CDD505-2E9C-101B-9397-08002B2CF9AE}" pid="6" name="date">
    <vt:lpwstr>2026-04-28</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mooth-scroll">
    <vt:lpwstr>True</vt:lpwstr>
  </property>
  <property fmtid="{D5CDD505-2E9C-101B-9397-08002B2CF9AE}" pid="13" name="subtitle">
    <vt:lpwstr>Kaplan-Meier Curves, Cox Models &amp; Time-to-Event Analysis</vt:lpwstr>
  </property>
  <property fmtid="{D5CDD505-2E9C-101B-9397-08002B2CF9AE}" pid="14" name="theme">
    <vt:lpwstr>cosmo</vt:lpwstr>
  </property>
  <property fmtid="{D5CDD505-2E9C-101B-9397-08002B2CF9AE}" pid="15" name="toc-title">
    <vt:lpwstr>Contents</vt:lpwstr>
  </property>
</Properties>
</file>