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44"/>
          <w:szCs w:val="44"/>
        </w:rPr>
      </w:pPr>
      <w:bookmarkStart w:colFirst="0" w:colLast="0" w:name="_arwn03n882t5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2.00 Final | Group Discussion | Topic Selection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kkwy3o3iu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questions are designed to </w:t>
      </w:r>
      <w:r w:rsidDel="00000000" w:rsidR="00000000" w:rsidRPr="00000000">
        <w:rPr>
          <w:b w:val="1"/>
          <w:bCs w:val="1"/>
          <w:rtl w:val="0"/>
        </w:rPr>
        <w:t xml:space="preserve">spark conversation and generate ideas together</w:t>
      </w:r>
      <w:r w:rsidDel="00000000" w:rsidR="00000000" w:rsidRPr="00000000">
        <w:rPr>
          <w:rtl w:val="0"/>
        </w:rPr>
        <w:t xml:space="preserve"> before you start building your final slides.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use them to think out loud about your topic — comparing how </w:t>
      </w:r>
      <w:r w:rsidDel="00000000" w:rsidR="00000000" w:rsidRPr="00000000">
        <w:rPr>
          <w:b w:val="1"/>
          <w:bCs w:val="1"/>
          <w:rtl w:val="0"/>
        </w:rPr>
        <w:t xml:space="preserve">different media forms shape the same message</w:t>
      </w:r>
      <w:r w:rsidDel="00000000" w:rsidR="00000000" w:rsidRPr="00000000">
        <w:rPr>
          <w:rtl w:val="0"/>
        </w:rPr>
        <w:t xml:space="preserve"> and what that reveals about audience, bias, and design.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Don’t rush. Let the discussion move naturally into interesting territory — that’s often where your best insights come from.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rt6su5sp8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Directions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group member will take turns in three rotating roles: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1: Interviewer</w:t>
      </w:r>
      <w:r w:rsidDel="00000000" w:rsidR="00000000" w:rsidRPr="00000000">
        <w:rPr>
          <w:rtl w:val="0"/>
        </w:rPr>
        <w:t xml:space="preserve"> – asks the questions and keeps the discussion moving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2: Interviewee</w:t>
      </w:r>
      <w:r w:rsidDel="00000000" w:rsidR="00000000" w:rsidRPr="00000000">
        <w:rPr>
          <w:rtl w:val="0"/>
        </w:rPr>
        <w:t xml:space="preserve"> – answers thoughtfully and adds examples or evidence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3: Scribe</w:t>
      </w:r>
      <w:r w:rsidDel="00000000" w:rsidR="00000000" w:rsidRPr="00000000">
        <w:rPr>
          <w:rtl w:val="0"/>
        </w:rPr>
        <w:t xml:space="preserve"> – captures key ideas, examples, and strong phrases in the shared doc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Rotate roles after each major step so everyone practices questioning, speaking, and note-taking.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📱 </w:t>
      </w: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Record your conversation with a voice memo app so you can replay moments or quotes when drafting slides later.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1mqv4o0n1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Step 1 · Set the Scene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message or topic we’re discussing: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the subject or issue your group chose to focus on?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this topic worth comparing across different media?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seems to be the intended audience for this topic — and how might that audience shift between platforms?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i w:val="1"/>
          <w:iCs w:val="1"/>
          <w:rtl w:val="0"/>
        </w:rPr>
        <w:t xml:space="preserve">rhetorical situation</w:t>
      </w:r>
      <w:r w:rsidDel="00000000" w:rsidR="00000000" w:rsidRPr="00000000">
        <w:rPr>
          <w:rtl w:val="0"/>
        </w:rPr>
        <w:t xml:space="preserve"> (speaker / creator, audience, purpose, context, exigence) for this topic?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2gyl63mbu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Step 2 · Identifying the Core Message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had to summarize the message in one clear line, what would it be?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central claim or argument appears most often across the three media?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</w:t>
      </w:r>
      <w:r w:rsidDel="00000000" w:rsidR="00000000" w:rsidRPr="00000000">
        <w:rPr>
          <w:i w:val="1"/>
          <w:iCs w:val="1"/>
          <w:rtl w:val="0"/>
        </w:rPr>
        <w:t xml:space="preserve">at stake</w:t>
      </w:r>
      <w:r w:rsidDel="00000000" w:rsidR="00000000" w:rsidRPr="00000000">
        <w:rPr>
          <w:rtl w:val="0"/>
        </w:rPr>
        <w:t xml:space="preserve"> — emotionally, socially, or politically — in how this issue is represented?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each creator approach the topic as a </w:t>
      </w:r>
      <w:r w:rsidDel="00000000" w:rsidR="00000000" w:rsidRPr="00000000">
        <w:rPr>
          <w:b w:val="1"/>
          <w:bCs w:val="1"/>
          <w:rtl w:val="0"/>
        </w:rPr>
        <w:t xml:space="preserve">strawman</w:t>
      </w:r>
      <w:r w:rsidDel="00000000" w:rsidR="00000000" w:rsidRPr="00000000">
        <w:rPr>
          <w:rtl w:val="0"/>
        </w:rPr>
        <w:t xml:space="preserve"> (oversimplifying opposition) or </w:t>
      </w:r>
      <w:r w:rsidDel="00000000" w:rsidR="00000000" w:rsidRPr="00000000">
        <w:rPr>
          <w:b w:val="1"/>
          <w:bCs w:val="1"/>
          <w:rtl w:val="0"/>
        </w:rPr>
        <w:t xml:space="preserve">steelman</w:t>
      </w:r>
      <w:r w:rsidDel="00000000" w:rsidR="00000000" w:rsidRPr="00000000">
        <w:rPr>
          <w:rtl w:val="0"/>
        </w:rPr>
        <w:t xml:space="preserve"> (fairly strengthening opposing views)?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o5gx397f632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Step 3 · Breaking Down Each Medium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(Rotate jobs left)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li4m73c7j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Text-Based Form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(platform / author / outlet)?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 &amp; purpose — to inform, persuade, entertain, provoke?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written language shape the message (word choice, structure, rhetorical appeals)?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</w:t>
      </w:r>
      <w:r w:rsidDel="00000000" w:rsidR="00000000" w:rsidRPr="00000000">
        <w:rPr>
          <w:b w:val="1"/>
          <w:bCs w:val="1"/>
          <w:rtl w:val="0"/>
        </w:rPr>
        <w:t xml:space="preserve">length or space</w:t>
      </w:r>
      <w:r w:rsidDel="00000000" w:rsidR="00000000" w:rsidRPr="00000000">
        <w:rPr>
          <w:rtl w:val="0"/>
        </w:rPr>
        <w:t xml:space="preserve"> limit what can be said or proven?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biases or assumptions surface through language or framing?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kjjwnb761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Audio / Video Form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sounds, visuals, or edits stand out most?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pacing, tone, and sequencing affect credibility or emotion?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rhetorical appeals dominate — ethos, pathos, or logos?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choices of sound design or imagery amplify bias or empathy?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the medium’s time constraint shape what’s included or cut?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guoevnpj0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/ Interactive Form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design, color, or layout choices guide your attention?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simplicity, interactivity, or visual impact make the message persuasive — or misleading?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this format handle nuance compared to text or video?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gained or lost because of </w:t>
      </w:r>
      <w:r w:rsidDel="00000000" w:rsidR="00000000" w:rsidRPr="00000000">
        <w:rPr>
          <w:b w:val="1"/>
          <w:bCs w:val="1"/>
          <w:rtl w:val="0"/>
        </w:rPr>
        <w:t xml:space="preserve">brevity or format limits</w:t>
      </w:r>
      <w:r w:rsidDel="00000000" w:rsidR="00000000" w:rsidRPr="00000000">
        <w:rPr>
          <w:rtl w:val="0"/>
        </w:rPr>
        <w:t xml:space="preserve"> (e.g., a meme vs. a documentary)?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avk0fgjnd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Step 4 · Comparing Across Forms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major differences appear in </w:t>
      </w:r>
      <w:r w:rsidDel="00000000" w:rsidR="00000000" w:rsidRPr="00000000">
        <w:rPr>
          <w:b w:val="1"/>
          <w:bCs w:val="1"/>
          <w:rtl w:val="0"/>
        </w:rPr>
        <w:t xml:space="preserve">tone, credibility, or emotional pull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medium feels most trustworthy — and which feels most manipulative?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each form position the audience </w:t>
      </w:r>
      <w:r w:rsidDel="00000000" w:rsidR="00000000" w:rsidRPr="00000000">
        <w:rPr>
          <w:i w:val="1"/>
          <w:iCs w:val="1"/>
          <w:rtl w:val="0"/>
        </w:rPr>
        <w:t xml:space="preserve">with or against the grain</w:t>
      </w:r>
      <w:r w:rsidDel="00000000" w:rsidR="00000000" w:rsidRPr="00000000">
        <w:rPr>
          <w:rtl w:val="0"/>
        </w:rPr>
        <w:t xml:space="preserve"> of the message?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gained and what’s lost when the same message moves between platforms?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hih6dcv5d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🪞 Step 5 · Message, Bias, and Impact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each creator seem to want the audience to believe or feel?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do you notice </w:t>
      </w:r>
      <w:r w:rsidDel="00000000" w:rsidR="00000000" w:rsidRPr="00000000">
        <w:rPr>
          <w:b w:val="1"/>
          <w:bCs w:val="1"/>
          <w:rtl w:val="0"/>
        </w:rPr>
        <w:t xml:space="preserve">bias, omission, or exaggeration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each creator build </w:t>
      </w:r>
      <w:r w:rsidDel="00000000" w:rsidR="00000000" w:rsidRPr="00000000">
        <w:rPr>
          <w:b w:val="1"/>
          <w:bCs w:val="1"/>
          <w:rtl w:val="0"/>
        </w:rPr>
        <w:t xml:space="preserve">ethos, pathos, and logos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might a different audience interpret the same piece in another way?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form gives the audience more agency to think critically — and which does more steering?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xwgwt6c7n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✍️ Step 6 · The Creator’s Hand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Across your three examples, what </w:t>
      </w:r>
      <w:r w:rsidDel="00000000" w:rsidR="00000000" w:rsidRPr="00000000">
        <w:rPr>
          <w:b w:val="1"/>
          <w:bCs w:val="1"/>
          <w:rtl w:val="0"/>
        </w:rPr>
        <w:t xml:space="preserve">design or stylistic choices</w:t>
      </w:r>
      <w:r w:rsidDel="00000000" w:rsidR="00000000" w:rsidRPr="00000000">
        <w:rPr>
          <w:rtl w:val="0"/>
        </w:rPr>
        <w:t xml:space="preserve"> feel most intentional?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writing: structure, diction, framing.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video: sound, pacing, visual focus.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visuals: composition, contrast, simplicity.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does each medium invite interpretation — or close it off?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the creators balance clarity with complexity?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might they gain or lose by simplifying, dramatizing, or aestheticizing their topic?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01dktfznm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Step 7 · Wrap-Up Reflection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one thing this set of media does </w:t>
      </w:r>
      <w:r w:rsidDel="00000000" w:rsidR="00000000" w:rsidRPr="00000000">
        <w:rPr>
          <w:i w:val="1"/>
          <w:iCs w:val="1"/>
          <w:rtl w:val="0"/>
        </w:rPr>
        <w:t xml:space="preserve">really well</w:t>
      </w:r>
      <w:r w:rsidDel="00000000" w:rsidR="00000000" w:rsidRPr="00000000">
        <w:rPr>
          <w:rtl w:val="0"/>
        </w:rPr>
        <w:t xml:space="preserve"> that shapes audience thinking?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medium most changed </w:t>
      </w:r>
      <w:r w:rsidDel="00000000" w:rsidR="00000000" w:rsidRPr="00000000">
        <w:rPr>
          <w:i w:val="1"/>
          <w:iCs w:val="1"/>
          <w:rtl w:val="0"/>
        </w:rPr>
        <w:t xml:space="preserve">your own</w:t>
      </w:r>
      <w:r w:rsidDel="00000000" w:rsidR="00000000" w:rsidRPr="00000000">
        <w:rPr>
          <w:rtl w:val="0"/>
        </w:rPr>
        <w:t xml:space="preserve"> perception of the topic — and why?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will your group carry forward into your </w:t>
      </w:r>
      <w:r w:rsidDel="00000000" w:rsidR="00000000" w:rsidRPr="00000000">
        <w:rPr>
          <w:b w:val="1"/>
          <w:bCs w:val="1"/>
          <w:rtl w:val="0"/>
        </w:rPr>
        <w:t xml:space="preserve">presentation design</w:t>
      </w:r>
      <w:r w:rsidDel="00000000" w:rsidR="00000000" w:rsidRPr="00000000">
        <w:rPr>
          <w:rtl w:val="0"/>
        </w:rPr>
        <w:t xml:space="preserve"> — a technique, structure, or stylistic move you now want to emulate?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drrhqamta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⏱ Suggested Timing (55 min)</w:t>
      </w:r>
    </w:p>
    <w:tbl>
      <w:tblPr>
        <w:tblStyle w:val="Table1"/>
        <w:tblW w:w="6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3440"/>
        <w:gridCol w:w="905"/>
        <w:tblGridChange w:id="0">
          <w:tblGrid>
            <w:gridCol w:w="2195"/>
            <w:gridCol w:w="344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Launch &amp; role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Review purpose, assign 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Steps 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Discuss topic &amp;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Step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Analyze three media (rotate jobs)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Steps 4–6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Compare, analyze bias,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Step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Quick reflection &amp;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exend Ligh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434343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