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o24s0525r9g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2.08 | 🎧 Media Comparison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44ngiwouzu1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2.08 | Media Comparison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Marshall McLuhan, a media scholar writing in the 1960s, argued that “the medium is the message.” What he meant is that the form through which we receive information — a video, podcast, article, or social post — comes with its own strengths and limitations.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medium comes with its own pace, rhythm, and expectations.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TikTok grabs attention in seconds.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song’s hook get stuck in your head keeping you singing those lines over and over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podcast uses the natural rhythms of human conversation to explore a topic in depth.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news article encourages reflection and evidence-based reasoning.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film pulls you in through emotional connection and identification with the characters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McLuhan warned that we focus too often on the content  and ignore the form the message is transmitted through medium being said — and that “how” can quietly influence the way we think, feel, and even what we value.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today’s media landscape, this idea matters more than ever. We scroll through hundreds of forms of content every day — each one designed to hold our attention.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comparing these forms side by side, we can start to see how the tools we shape (our platforms, apps, and formats) are now shaping us — what we notice, what we ignore, and how we understand the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yxks8z9xs0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cgnyru3cp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xanckeedgk5x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Media Format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r1he1y2hzt6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Possible Subcategories / Variations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Limitations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Effect on Attention &amp; Understanding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s06u0ei7gk9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Short-form video (TikTok, Reels, Shorts)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yoolyjuo5mqi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Reaction videos • Skits • Tutorials • Trend participation • Influencer • Movie Trailer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Trains brain for rapid shifts in focus; reduces patience for slow or detailed information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gtm4a7qiyfy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Long-form video / Documentary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nky1nv5fhz3m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Documentary• YouTube essays • Investigative series • Biographical films • Educational lectures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depth, context, and emotional connection over time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Requires longer attention span; easy to multitask and miss nuance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Strengthens sustained focus and emotional empathy when watched attentively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31m4bjxb3bj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Podcast / Audiobook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7alw6yp1yf7m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Narrative podcasts • Interview-style • Commentary/analysis shows • Serialized fiction • Educational audiobooks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 visuals; listeners can drift or tune out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Encourages linear listening and imaginative visualization; builds patience and auditory comprehension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l9ltvqju5ob5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News Article / Op-Ed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ewqi1je30uvq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Straight news reports • Editorials • Opinion columns • Investigative journalism • Data journalism • Reviews (cultural/political)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Provides structure, evidence, and argument; easy to cite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Competes with digital distractions; often behind paywalls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analytical reading and inference skills; encourages slower, more deliberate thinking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fjtirf81hsv5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Book / Long-form Nonfiction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tgyd1wpykjqr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Memoir • Biography • Academic text • Popular science/history • Essay collections • Narrative nonfiction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Explores complexity and multiple perspectives; durable understanding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Deepens comprehension and memory; enhances critical reasoning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svc7u4n9dski" w:id="16"/>
            <w:bookmarkEnd w:id="1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Social Media Feed / Timeline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g3a3cw6sule2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Twitter  threads • Instagram • Reddit posts/comments • Facebook updates • Threads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Connects people quickly; constant novelty and feedback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Fragmented, addictive, short attention bursts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Reinforces dopamine-driven scrolling; weakens long-term attention and contextual understanding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ko3m8nk757i9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Infographic / Visual Summary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7wrgn3mc0e5k" w:id="19"/>
            <w:bookmarkEnd w:id="19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Data visualization • Concept maps • Timelines • Flowcharts • Statistical infographics • Infographics with narrative sequence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Simplifies data; makes patterns visible at a glance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Can mislead through oversimplification or poor design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Improves recall of visual info; encourages quick recognition but not depth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5k495qb1nx9" w:id="20"/>
            <w:bookmarkEnd w:id="2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Podcast Clip / Highlight Reel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iuj0g8marcos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Soundbites • Mashups • Reaction compilations • Promotional trailers • Best-of segments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Engaging snapshots; easy to share and discuss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Removes nuance and context from longer discussion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Focuses attention on most emotional or controversial moments; distorts full meaning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2zo27unxqxx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Film / Television Series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isvsxp9o6lmb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Feature films • Limited series • Sitcoms • Reality TV • Streaming series • News satire shows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Builds narrative immersion and empathy; communicates emotion through visuals, sound, and pacing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Passive consumption; can replace critical thinking with entertainment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Shapes emotional and cultural understanding; strengthens visual literacy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22gipgntq07w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Interactive Media / Video Game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ui7h23vmg1fg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Educational simulations • Narrative-driven games • Open-world exploration • Puzzle/strategy games • Role-playing games (RPGs) • Gamified learning apps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Enhances engagement and problem-solving; conditions attention toward goals and feedback loops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9vr3f68stvyl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Essay / Blog Post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w6jffhys4fxx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Personal essay • Analytical essay • Reflective blog • Informative post • Listicle • Manifesto-style opinion piece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Allows clear argumentation and voice; room for nuance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Competes with shorter attention 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Trains focus, logical sequencing, and perspective-taking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sqly34jpkvt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Meme / Viral Image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4cb1fypjk17r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Reaction memes • Image macros • Screenshotted tweets • Political memes • Satirical memes • Pop-culture remixes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Captures emotion and humor instantly; easily shareable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jbjcgnyru3cp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Lacks depth or context; can distort meaning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16"/>
                <w:szCs w:val="16"/>
              </w:rPr>
            </w:pPr>
            <w:bookmarkStart w:colFirst="0" w:colLast="0" w:name="_9sixs61ii8vi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Directs attention toward emotional reaction; compresses complex ideas into sound bites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uu2bdb7p5w" w:id="31"/>
      <w:bookmarkEnd w:id="3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27eoq77y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Directions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Goal: Apply the same analytical lens to multiple forms to see how different mediums shape similar ideas in distinct ways.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three different media forms</w:t>
      </w:r>
      <w:r w:rsidDel="00000000" w:rsidR="00000000" w:rsidRPr="00000000">
        <w:rPr>
          <w:sz w:val="18"/>
          <w:szCs w:val="18"/>
          <w:rtl w:val="0"/>
        </w:rPr>
        <w:t xml:space="preserve"> to analyze — for example: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Short-form video (TikTok, Reels, Shorts)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Long-form video (YouTube essay, documentary, feature length film)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Podcast or interview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 article or op-ed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Book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Short Story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Song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Infographic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Meme or social post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each one, complete the chart below. Include at least one concrete element of craft or design (e.g., camera angle, pacing, tone, word choice, sound design) to support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iymg0ktve2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Your Media Analysis Chart</w:t>
      </w:r>
    </w:p>
    <w:tbl>
      <w:tblPr>
        <w:tblStyle w:val="Table2"/>
        <w:tblW w:w="14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3570"/>
        <w:gridCol w:w="3555"/>
        <w:gridCol w:w="3555"/>
        <w:tblGridChange w:id="0">
          <w:tblGrid>
            <w:gridCol w:w="3600"/>
            <w:gridCol w:w="3570"/>
            <w:gridCol w:w="3555"/>
            <w:gridCol w:w="355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Medium /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makes it appealing to watch?  / Typical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is this different from other competing formats?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If someone only watched this content how would they view the world?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My Example: </w:t>
            </w:r>
          </w:p>
          <w:p w:rsidR="00000000" w:rsidDel="00000000" w:rsidP="00000000" w:rsidRDefault="00000000" w:rsidRPr="00000000" w14:paraId="00000065">
            <w:pPr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TikTok video of a woman doing her makeup discussing a true crime.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split focus between makeup and storytelling keeps attention through constant visual change. </w:t>
            </w:r>
          </w:p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tone is casual and conversational, which creates intimacy and familiarity — like I’m chatting with a friend as we get ready to go out.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Unlike a long-form documentary or podcast, this TikTok compresses complex information into under a minute. </w:t>
            </w:r>
          </w:p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 relies on visual multitasking — the makeup process as a hook — rather than depth or evidence. The pacing, sound, and on-screen text all demand quick reactions instead of sustained reflection.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They might start to associate seriousness with entertainment, expecting important topics to be emotionally engaging or aesthetically pleasing. </w:t>
            </w:r>
          </w:p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 time, this could normalize surface-level understanding — valuing relatability and visual appeal over nuance or evidence.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jwr88unx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will practice transferring analytical skills across multiple forms of media to examine how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form</w:t>
      </w:r>
      <w:r w:rsidDel="00000000" w:rsidR="00000000" w:rsidRPr="00000000">
        <w:rPr>
          <w:sz w:val="20"/>
          <w:szCs w:val="20"/>
          <w:rtl w:val="0"/>
        </w:rPr>
        <w:t xml:space="preserve"> influences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meaning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worldview.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medium—TikTok, podcast, article, meme, infographic, etc.—has its own strengths, limitations, and psychological effects on how we think, feel, and understand the world.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activity helps prepare you for the culminating task: comparing two different media forms and evaluating how each one shapes audience perception and attention.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hxswimule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 1 — Review the Model Example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My Example: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Medium:</w:t>
      </w:r>
      <w:r w:rsidDel="00000000" w:rsidR="00000000" w:rsidRPr="00000000">
        <w:rPr>
          <w:sz w:val="20"/>
          <w:szCs w:val="20"/>
          <w:rtl w:val="0"/>
        </w:rPr>
        <w:t xml:space="preserve"> TikTok video of a woman doing her makeup while discussing a true crime story.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Appeal:</w:t>
      </w:r>
      <w:r w:rsidDel="00000000" w:rsidR="00000000" w:rsidRPr="00000000">
        <w:rPr>
          <w:sz w:val="20"/>
          <w:szCs w:val="20"/>
          <w:rtl w:val="0"/>
        </w:rPr>
        <w:t xml:space="preserve"> The split focus between makeup and storytelling keeps attention through constant visual change. The tone is casual and conversational, like chatting with a friend.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Difference:</w:t>
      </w:r>
      <w:r w:rsidDel="00000000" w:rsidR="00000000" w:rsidRPr="00000000">
        <w:rPr>
          <w:sz w:val="20"/>
          <w:szCs w:val="20"/>
          <w:rtl w:val="0"/>
        </w:rPr>
        <w:t xml:space="preserve"> Unlike a long-form documentary, the TikTok compresses complex information into under a minute. It relies on visual multitasking—the makeup process as a hook—rather than depth or evidence.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Worldview Impact:</w:t>
      </w:r>
      <w:r w:rsidDel="00000000" w:rsidR="00000000" w:rsidRPr="00000000">
        <w:rPr>
          <w:sz w:val="20"/>
          <w:szCs w:val="20"/>
          <w:rtl w:val="0"/>
        </w:rPr>
        <w:t xml:space="preserve"> Over time, a viewer might expect serious topics to always feel entertaining, valuing relatability and aesthetics over depth or nuance.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ah8n26dt5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2 — Analyze Your Chosen Media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 to three different media forms</w:t>
      </w:r>
      <w:r w:rsidDel="00000000" w:rsidR="00000000" w:rsidRPr="00000000">
        <w:rPr>
          <w:sz w:val="20"/>
          <w:szCs w:val="20"/>
          <w:rtl w:val="0"/>
        </w:rPr>
        <w:t xml:space="preserve"> from the list below.</w:t>
        <w:br w:type="textWrapping"/>
        <w:t xml:space="preserve"> When selecting,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notice the subcategories</w:t>
      </w:r>
      <w:r w:rsidDel="00000000" w:rsidR="00000000" w:rsidRPr="00000000">
        <w:rPr>
          <w:sz w:val="20"/>
          <w:szCs w:val="20"/>
          <w:rtl w:val="0"/>
        </w:rPr>
        <w:t xml:space="preserve"> under each format — for example, podcasts can be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narrative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interview-based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commentary</w:t>
      </w:r>
      <w:r w:rsidDel="00000000" w:rsidR="00000000" w:rsidRPr="00000000">
        <w:rPr>
          <w:sz w:val="20"/>
          <w:szCs w:val="20"/>
          <w:rtl w:val="0"/>
        </w:rPr>
        <w:t xml:space="preserve">; short-form videos can be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reaction clips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skits</w:t>
      </w:r>
      <w:r w:rsidDel="00000000" w:rsidR="00000000" w:rsidRPr="00000000">
        <w:rPr>
          <w:sz w:val="20"/>
          <w:szCs w:val="20"/>
          <w:rtl w:val="0"/>
        </w:rPr>
        <w:t xml:space="preserve">,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tutorials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Your goal is to show that you can apply the same analytical process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different kinds of content and structure.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each format you choose: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Fill in the chart below, referring to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subcategories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examples</w:t>
      </w:r>
      <w:r w:rsidDel="00000000" w:rsidR="00000000" w:rsidRPr="00000000">
        <w:rPr>
          <w:sz w:val="20"/>
          <w:szCs w:val="20"/>
          <w:rtl w:val="0"/>
        </w:rPr>
        <w:t xml:space="preserve"> that best fit your chosen media.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specific evidence</w:t>
      </w:r>
      <w:r w:rsidDel="00000000" w:rsidR="00000000" w:rsidRPr="00000000">
        <w:rPr>
          <w:sz w:val="20"/>
          <w:szCs w:val="20"/>
          <w:rtl w:val="0"/>
        </w:rPr>
        <w:t xml:space="preserve"> (titles, creators, timestamps, or screenshots).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all fields using full sentences.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f8nueavx3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Tip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Look back at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Possible Subcategories / Variations</w:t>
      </w:r>
      <w:r w:rsidDel="00000000" w:rsidR="00000000" w:rsidRPr="00000000">
        <w:rPr>
          <w:sz w:val="20"/>
          <w:szCs w:val="20"/>
          <w:rtl w:val="0"/>
        </w:rPr>
        <w:t xml:space="preserve"> column on the first page for inspiration.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Those lists aren’t just examples — they show how flexible each medium is.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 Good analysis comes from noticing how those variations change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tone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attention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understanding.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jy8a42ohx6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🖋️ Example Response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nla3bzdb3" w:id="39"/>
      <w:bookmarkEnd w:id="39"/>
      <w:r w:rsidDel="00000000" w:rsidR="00000000" w:rsidRPr="00000000">
        <w:rPr>
          <w:b w:val="1"/>
          <w:bCs w:val="1"/>
          <w:rtl w:val="0"/>
        </w:rPr>
        <w:t xml:space="preserve">Medium / Platform:</w:t>
        <w:br w:type="textWrapping"/>
        <w:t xml:space="preserve">Short form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TikTok video of a woman doing her makeup while discussing a true crime 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i w:val="1"/>
          <w:iCs w:val="1"/>
          <w:sz w:val="20"/>
          <w:szCs w:val="20"/>
        </w:rPr>
      </w:pPr>
      <w:bookmarkStart w:colFirst="0" w:colLast="0" w:name="_4dtws3jd3m04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What makes this medium appealing? / Typical tone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Think about pacing, visuals, sound, rhythm, and audience expectations.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The split focus between makeup and storytelling keeps attention through constant visual change. The tone is casual and conversational, like chatting with a friend.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How is this different from other competing formats?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 does the form change the experience of understanding?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Unlike a long-form documentary, the TikTok compresses complex information into under a minute. It relies on visual multitasking—the makeup process as a hook—rather than depth or evidence.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If someone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only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consumed this medium, how might it shape their worldview?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kind of thinking or habits might this encourage over time?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Over time, a viewer might expect serious topics to always feel entertaining, valuing relatability and aesthetics over depth or nuance.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cfoid2m18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🖋️ Now You Try it Below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Your chosen </w:t>
      </w:r>
      <w:r w:rsidDel="00000000" w:rsidR="00000000" w:rsidRPr="00000000">
        <w:rPr>
          <w:b w:val="1"/>
          <w:bCs w:val="1"/>
          <w:rtl w:val="0"/>
        </w:rPr>
        <w:t xml:space="preserve">Medium / Platform: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(Example: TikTok video, podcast episode, op-ed, meme, infographic)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What makes this medium appealing? / Typical tone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Think about pacing, visuals, sound, rhythm, and audience expectations.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How is this different from other competing formats?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 does the form change the experience of understanding?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If someone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only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consumed this medium, how might it shape their worldview?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What kind of thinking or habits might this encourage over time?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⬜ Type your response here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0bptn54gwv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🖋️ Medium #2: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(Repeat the same structure — you can duplicate the section as needed.)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rjhmmc86w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ozafss2xzy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g3indlwj7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5t67nmkrk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Step 3 — Reflection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 in full sentences below.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format helps you understand ideas best? Why?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format holds your attention most easily?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medium</w:t>
      </w:r>
      <w:r w:rsidDel="00000000" w:rsidR="00000000" w:rsidRPr="00000000">
        <w:rPr>
          <w:sz w:val="20"/>
          <w:szCs w:val="20"/>
          <w:rtl w:val="0"/>
        </w:rPr>
        <w:t xml:space="preserve"> change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message</w:t>
      </w:r>
      <w:r w:rsidDel="00000000" w:rsidR="00000000" w:rsidRPr="00000000">
        <w:rPr>
          <w:sz w:val="20"/>
          <w:szCs w:val="20"/>
          <w:rtl w:val="0"/>
        </w:rPr>
        <w:t xml:space="preserve"> of what you’re consuming?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McLuhan wrote, “We shape our tools and thereafter our tools shape us.”</w:t>
        <w:br w:type="textWrapping"/>
        <w:t xml:space="preserve"> How does this quote connect to what you noticed across the different media?</w:t>
        <w:br w:type="textWrapping"/>
        <w:t xml:space="preserve"> ⬜ Type your response here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4ybyk2by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Checklist Before Turning In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specific examples or titles from real media.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explained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sz w:val="20"/>
          <w:szCs w:val="20"/>
          <w:rtl w:val="0"/>
        </w:rPr>
        <w:t xml:space="preserve"> each medium’s form shapes its meaning.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discussed at least one potential cognitive or emotional effect.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writing is clear, complete, and in full sentences.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xo6mxpt1w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Turn-In Instructions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“Submit with Google Assignments”</w:t>
      </w:r>
      <w:r w:rsidDel="00000000" w:rsidR="00000000" w:rsidRPr="00000000">
        <w:rPr>
          <w:sz w:val="20"/>
          <w:szCs w:val="20"/>
          <w:rtl w:val="0"/>
        </w:rPr>
        <w:t xml:space="preserve"> in Canvas.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your document title follows this format: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P#_2.08_MediaComparison – FirstLastName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Turn In</w:t>
      </w:r>
      <w:r w:rsidDel="00000000" w:rsidR="00000000" w:rsidRPr="00000000">
        <w:rPr>
          <w:sz w:val="20"/>
          <w:szCs w:val="20"/>
          <w:rtl w:val="0"/>
        </w:rPr>
        <w:t xml:space="preserve"> once you’re done.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