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ind w:right="600"/>
        <w:rPr>
          <w:sz w:val="30"/>
          <w:szCs w:val="30"/>
        </w:rPr>
      </w:pPr>
      <w:bookmarkStart w:colFirst="0" w:colLast="0" w:name="_rzia8ojz9g3c" w:id="0"/>
      <w:bookmarkEnd w:id="0"/>
      <w:r w:rsidDel="00000000" w:rsidR="00000000" w:rsidRPr="00000000">
        <w:rPr>
          <w:sz w:val="30"/>
          <w:szCs w:val="30"/>
          <w:rtl w:val="0"/>
        </w:rPr>
        <w:t xml:space="preserve">Name: ______________________</w:t>
        <w:tab/>
        <w:tab/>
        <w:tab/>
        <w:t xml:space="preserve">Period: _____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ind w:right="600"/>
        <w:jc w:val="center"/>
        <w:rPr/>
      </w:pPr>
      <w:bookmarkStart w:colFirst="0" w:colLast="0" w:name="_phvz95uyhw0p" w:id="1"/>
      <w:bookmarkEnd w:id="1"/>
      <w:r w:rsidDel="00000000" w:rsidR="00000000" w:rsidRPr="00000000">
        <w:rPr>
          <w:sz w:val="42"/>
          <w:szCs w:val="42"/>
          <w:rtl w:val="0"/>
        </w:rPr>
        <w:t xml:space="preserve">4.05 | How to Construct a Strong Counterpoint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STAMPS FOR 4.05 (IN-CLASS ONLY)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stamp = no credit.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Stamps are earned by visible, on-task work during class.</w:t>
        <w:tab/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Warm-Up Stamp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Underlying Beliefs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Counterpoint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3qa71nqq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STAMP 1: Warm 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Circle the number of </w:t>
      </w:r>
      <w:r w:rsidDel="00000000" w:rsidR="00000000" w:rsidRPr="00000000">
        <w:rPr>
          <w:b w:val="1"/>
          <w:bCs w:val="1"/>
          <w:rtl w:val="0"/>
        </w:rPr>
        <w:t xml:space="preserve">one statement</w:t>
      </w:r>
      <w:r w:rsidDel="00000000" w:rsidR="00000000" w:rsidRPr="00000000">
        <w:rPr>
          <w:rtl w:val="0"/>
        </w:rPr>
        <w:t xml:space="preserve"> from the list that you </w:t>
      </w:r>
      <w:r w:rsidDel="00000000" w:rsidR="00000000" w:rsidRPr="00000000">
        <w:rPr>
          <w:i w:val="1"/>
          <w:iCs w:val="1"/>
          <w:rtl w:val="0"/>
        </w:rPr>
        <w:t xml:space="preserve">do not fully agree with</w:t>
      </w:r>
      <w:r w:rsidDel="00000000" w:rsidR="00000000" w:rsidRPr="00000000">
        <w:rPr>
          <w:rtl w:val="0"/>
        </w:rPr>
        <w:t xml:space="preserve">, but can still take seriously. You’ll try re-writing it in your own words on the next page.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“Convenience is worth the environmental cost because people are busy and overwhelmed.”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“Overconsumption isn’t a personal failure — it’s the predictable result of how our economy is designed.”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“If a product is cheap and legal, consumers shouldn’t be blamed for buying it.”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“Fast fashion is harmful, but it’s one of the few affordable options for many people.”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“Recycling makes people feel better without actually solving the waste problem.”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“Minimalism is a luxury mindset that ignores how scarcity shapes people’s behavior.”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“Corporations, not individuals, should be held primarily responsible for environmental damage.”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“Owning fewer things doesn’t make people happier — security and stability do.”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“Advertising doesn’t force anyone to buy anything; people still make their own choices.”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“Repair culture sounds good in theory, but replacement is often more practical.”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“Green consumerism lets people avoid demanding real systemic change.”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“Economic growth will always conflict with environmental sustainability.”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rewriting it in your own words here: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Rewritten Version In Your Own Words: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2–3 sentences: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this claim arguing </w:t>
      </w:r>
      <w:r w:rsidDel="00000000" w:rsidR="00000000" w:rsidRPr="00000000">
        <w:rPr>
          <w:i w:val="1"/>
          <w:iCs w:val="1"/>
          <w:rtl w:val="0"/>
        </w:rPr>
        <w:t xml:space="preserve">in plain language</w:t>
      </w:r>
      <w:r w:rsidDel="00000000" w:rsidR="00000000" w:rsidRPr="00000000">
        <w:rPr>
          <w:rtl w:val="0"/>
        </w:rPr>
        <w:t xml:space="preserve">? Why might a reasonable person agree with it?</w:t>
      </w:r>
    </w:p>
    <w:tbl>
      <w:tblPr>
        <w:tblStyle w:val="Table2"/>
        <w:tblW w:w="1077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0"/>
        <w:tblGridChange w:id="0">
          <w:tblGrid>
            <w:gridCol w:w="107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8cypp0g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STAMP 2: Identifying Underlying Belief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sgdoc6y0ly3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Common Values &amp; Belief Systems (Use These as Tools)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 may use these words (or phrases like them) to help name the belief behind a claim: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Responsibility</w:t>
            </w:r>
            <w:r w:rsidDel="00000000" w:rsidR="00000000" w:rsidRPr="00000000">
              <w:rPr>
                <w:rtl w:val="0"/>
              </w:rPr>
              <w:t xml:space="preserve"> – people are accountable for their own choices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Systemic &amp; Structural Responsibility</w:t>
            </w:r>
            <w:r w:rsidDel="00000000" w:rsidR="00000000" w:rsidRPr="00000000">
              <w:rPr>
                <w:rtl w:val="0"/>
              </w:rPr>
              <w:t xml:space="preserve"> – systems and institutions shape behavior more than individuals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Convenience &amp; Efficiency</w:t>
            </w:r>
            <w:r w:rsidDel="00000000" w:rsidR="00000000" w:rsidRPr="00000000">
              <w:rPr>
                <w:rtl w:val="0"/>
              </w:rPr>
              <w:t xml:space="preserve"> – speed, ease, and affordability matter most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Freedom &amp; Personal Choice</w:t>
            </w:r>
            <w:r w:rsidDel="00000000" w:rsidR="00000000" w:rsidRPr="00000000">
              <w:rPr>
                <w:rtl w:val="0"/>
              </w:rPr>
              <w:t xml:space="preserve"> – people should be free to decide for themselves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Fairness &amp; Equity</w:t>
            </w:r>
            <w:r w:rsidDel="00000000" w:rsidR="00000000" w:rsidRPr="00000000">
              <w:rPr>
                <w:rtl w:val="0"/>
              </w:rPr>
              <w:t xml:space="preserve"> – impacts and opportunities should be distributed justly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Growth &amp; Stability</w:t>
            </w:r>
            <w:r w:rsidDel="00000000" w:rsidR="00000000" w:rsidRPr="00000000">
              <w:rPr>
                <w:rtl w:val="0"/>
              </w:rPr>
              <w:t xml:space="preserve"> – a strong economy is the foundation for well-being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Stability</w:t>
            </w:r>
            <w:r w:rsidDel="00000000" w:rsidR="00000000" w:rsidRPr="00000000">
              <w:rPr>
                <w:rtl w:val="0"/>
              </w:rPr>
              <w:t xml:space="preserve"> – predictability and safety matter more than ideals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Practicality &amp; Pragmatism</w:t>
            </w:r>
            <w:r w:rsidDel="00000000" w:rsidR="00000000" w:rsidRPr="00000000">
              <w:rPr>
                <w:rtl w:val="0"/>
              </w:rPr>
              <w:t xml:space="preserve"> – what works in real life matters more than theory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Sustainability &amp; Long-Term Impact</w:t>
            </w:r>
            <w:r w:rsidDel="00000000" w:rsidR="00000000" w:rsidRPr="00000000">
              <w:rPr>
                <w:rtl w:val="0"/>
              </w:rPr>
              <w:t xml:space="preserve"> – long-term environmental and social health should guide decisions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Well-Being</w:t>
            </w:r>
            <w:r w:rsidDel="00000000" w:rsidR="00000000" w:rsidRPr="00000000">
              <w:rPr>
                <w:rtl w:val="0"/>
              </w:rPr>
              <w:t xml:space="preserve"> – happiness, comfort, and mental health should be prioritized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Common Values &amp; Belief Systems</w:t>
      </w:r>
      <w:r w:rsidDel="00000000" w:rsidR="00000000" w:rsidRPr="00000000">
        <w:rPr>
          <w:rtl w:val="0"/>
        </w:rPr>
        <w:t xml:space="preserve"> list above as a reference to answer the following questions: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Sentence Frames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Identifying the Underlying Belief System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This claim is driven by the belief that __________ matters more than __________.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 its core, this statement prioritizes __________ over __________.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argument assumes that __________ is mainly responsible for __________.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This claim reflects a belief about how people or society usually behave: __________.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speaker is willing to accept __________ as a trade-off for __________.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This statement makes sense if you believe that __________ is unavoidable or normal.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Overall, the value behind this claim is __________ (e.g., convenience, freedom, fairness, efficiency, security).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Underlying belief / value system:</w:t>
        <w:br w:type="textWrapping"/>
      </w:r>
      <w:r w:rsidDel="00000000" w:rsidR="00000000" w:rsidRPr="00000000">
        <w:rPr>
          <w:rtl w:val="0"/>
        </w:rPr>
        <w:t xml:space="preserve">What would someone have to believe for this claim to make sense?</w:t>
      </w:r>
    </w:p>
    <w:tbl>
      <w:tblPr>
        <w:tblStyle w:val="Table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you think the speaker is trying to </w:t>
      </w:r>
      <w:r w:rsidDel="00000000" w:rsidR="00000000" w:rsidRPr="00000000">
        <w:rPr>
          <w:b w:val="1"/>
          <w:bCs w:val="1"/>
          <w:rtl w:val="0"/>
        </w:rPr>
        <w:t xml:space="preserve">protect, preserve, or prioritize</w:t>
      </w:r>
      <w:r w:rsidDel="00000000" w:rsidR="00000000" w:rsidRPr="00000000">
        <w:rPr>
          <w:rtl w:val="0"/>
        </w:rPr>
        <w:t xml:space="preserve">?</w:t>
      </w:r>
    </w:p>
    <w:tbl>
      <w:tblPr>
        <w:tblStyle w:val="Table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✋ </w:t>
      </w:r>
      <w:r w:rsidDel="00000000" w:rsidR="00000000" w:rsidRPr="00000000">
        <w:rPr>
          <w:b w:val="1"/>
          <w:bCs w:val="1"/>
          <w:rtl w:val="0"/>
        </w:rPr>
        <w:t xml:space="preserve">Stamp condition:</w:t>
      </w:r>
      <w:r w:rsidDel="00000000" w:rsidR="00000000" w:rsidRPr="00000000">
        <w:rPr>
          <w:rtl w:val="0"/>
        </w:rPr>
        <w:t xml:space="preserve"> The belief must be named clearly (e.g., responsibility, convenience, fairness, freedom, efficiency, security).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3sv0ubyo1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j9gqcvgm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Stamp 3: Construct a Strong Counterpoint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strong counterpoint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acknowledges what the original claim gets </w:t>
      </w:r>
      <w:r w:rsidDel="00000000" w:rsidR="00000000" w:rsidRPr="00000000">
        <w:rPr>
          <w:i w:val="1"/>
          <w:iCs w:val="1"/>
          <w:rtl w:val="0"/>
        </w:rPr>
        <w:t xml:space="preserve">right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to the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behind it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a tension, limit, or overlooked consequence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use sentence frames to get some momentum into the counterpoint. 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 Frames</w:t>
            </w:r>
            <w:r w:rsidDel="00000000" w:rsidR="00000000" w:rsidRPr="00000000">
              <w:rPr>
                <w:rtl w:val="0"/>
              </w:rPr>
              <w:t xml:space="preserve">: Constructing a Strong Counterpoint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argument makes sense because it values __________.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While this claim correctly points out __________, it assumes that __________.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reasoning works in some situations, but it breaks down when __________.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this view overlooks is __________, which changes how we should think about the issue.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Although the claim prioritizes __________, it underestimates the impact of __________.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another perspective, the same facts suggest that __________.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Overall, this counterpoint challenges the belief that __________ by showing __________.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Counterpoint: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✋ </w:t>
      </w:r>
      <w:r w:rsidDel="00000000" w:rsidR="00000000" w:rsidRPr="00000000">
        <w:rPr>
          <w:b w:val="1"/>
          <w:bCs w:val="1"/>
          <w:rtl w:val="0"/>
        </w:rPr>
        <w:t xml:space="preserve">Stamp condition:</w:t>
      </w:r>
      <w:r w:rsidDel="00000000" w:rsidR="00000000" w:rsidRPr="00000000">
        <w:rPr>
          <w:rtl w:val="0"/>
        </w:rPr>
        <w:t xml:space="preserve"> The counterpoint must respond to the </w:t>
      </w:r>
      <w:r w:rsidDel="00000000" w:rsidR="00000000" w:rsidRPr="00000000">
        <w:rPr>
          <w:i w:val="1"/>
          <w:iCs w:val="1"/>
          <w:rtl w:val="0"/>
        </w:rPr>
        <w:t xml:space="preserve">belief system</w:t>
      </w:r>
      <w:r w:rsidDel="00000000" w:rsidR="00000000" w:rsidRPr="00000000">
        <w:rPr>
          <w:rtl w:val="0"/>
        </w:rPr>
        <w:t xml:space="preserve">, not just disagree with the claim.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Did you change your mind or stick with your gut?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do you currently find more convincing — the original claim or the counterpoint? Why?</w:t>
      </w:r>
    </w:p>
    <w:tbl>
      <w:tblPr>
        <w:tblStyle w:val="Table8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