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59" w:lineRule="auto"/>
        <w:rPr>
          <w:rFonts w:ascii="Arial" w:cs="Arial" w:eastAsia="Arial" w:hAnsi="Arial"/>
          <w:b w:val="1"/>
          <w:sz w:val="40"/>
          <w:szCs w:val="40"/>
        </w:rPr>
      </w:pPr>
      <w:r w:rsidDel="00000000" w:rsidR="00000000" w:rsidRPr="00000000">
        <w:rPr>
          <w:rFonts w:ascii="Arial" w:cs="Arial" w:eastAsia="Arial" w:hAnsi="Arial"/>
          <w:b w:val="1"/>
          <w:sz w:val="40"/>
          <w:szCs w:val="40"/>
          <w:rtl w:val="0"/>
        </w:rPr>
        <w:t xml:space="preserve">Narrative Medicine</w:t>
      </w:r>
    </w:p>
    <w:p w:rsidR="00000000" w:rsidDel="00000000" w:rsidP="00000000" w:rsidRDefault="00000000" w:rsidRPr="00000000" w14:paraId="00000002">
      <w:pPr>
        <w:spacing w:after="120" w:line="259" w:lineRule="auto"/>
        <w:rPr>
          <w:rFonts w:ascii="Arial" w:cs="Arial" w:eastAsia="Arial" w:hAnsi="Arial"/>
          <w:i w:val="1"/>
        </w:rPr>
      </w:pPr>
      <w:r w:rsidDel="00000000" w:rsidR="00000000" w:rsidRPr="00000000">
        <w:rPr>
          <w:rFonts w:ascii="Arial" w:cs="Arial" w:eastAsia="Arial" w:hAnsi="Arial"/>
          <w:i w:val="1"/>
          <w:rtl w:val="0"/>
        </w:rPr>
        <w:t xml:space="preserve">Developed by Jennifer Fletcher</w:t>
      </w:r>
    </w:p>
    <w:p w:rsidR="00000000" w:rsidDel="00000000" w:rsidP="00000000" w:rsidRDefault="00000000" w:rsidRPr="00000000" w14:paraId="00000003">
      <w:pPr>
        <w:spacing w:after="240" w:line="259" w:lineRule="auto"/>
        <w:rPr>
          <w:rFonts w:ascii="Arial" w:cs="Arial" w:eastAsia="Arial" w:hAnsi="Arial"/>
          <w:b w:val="1"/>
        </w:rPr>
      </w:pPr>
      <w:r w:rsidDel="00000000" w:rsidR="00000000" w:rsidRPr="00000000">
        <w:rPr>
          <w:rFonts w:ascii="Arial" w:cs="Arial" w:eastAsia="Arial" w:hAnsi="Arial"/>
          <w:b w:val="1"/>
          <w:rtl w:val="0"/>
        </w:rPr>
        <w:t xml:space="preserve">MODULE: STUDENT VERSION</w:t>
      </w:r>
    </w:p>
    <w:p w:rsidR="00000000" w:rsidDel="00000000" w:rsidP="00000000" w:rsidRDefault="00000000" w:rsidRPr="00000000" w14:paraId="00000004">
      <w:pPr>
        <w:spacing w:after="120" w:line="259"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Module Text</w:t>
      </w:r>
    </w:p>
    <w:p w:rsidR="00000000" w:rsidDel="00000000" w:rsidP="00000000" w:rsidRDefault="00000000" w:rsidRPr="00000000" w14:paraId="00000005">
      <w:pPr>
        <w:spacing w:after="120" w:line="259"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Charon, Rita. “Narrative and Medicine.” </w:t>
      </w:r>
      <w:r w:rsidDel="00000000" w:rsidR="00000000" w:rsidRPr="00000000">
        <w:rPr>
          <w:rFonts w:ascii="Arial" w:cs="Arial" w:eastAsia="Arial" w:hAnsi="Arial"/>
          <w:i w:val="1"/>
          <w:sz w:val="22"/>
          <w:szCs w:val="22"/>
          <w:rtl w:val="0"/>
        </w:rPr>
        <w:t xml:space="preserve">New England Journal of Medicine</w:t>
      </w:r>
      <w:r w:rsidDel="00000000" w:rsidR="00000000" w:rsidRPr="00000000">
        <w:rPr>
          <w:rFonts w:ascii="Arial" w:cs="Arial" w:eastAsia="Arial" w:hAnsi="Arial"/>
          <w:sz w:val="22"/>
          <w:szCs w:val="22"/>
          <w:rtl w:val="0"/>
        </w:rPr>
        <w:t xml:space="preserve">, vol. 350, no. 9, 26 Feb. 2004, pp. 862-864, www.nejm.org/doi/full/10.1056/NEJMp038249.</w:t>
      </w:r>
    </w:p>
    <w:p w:rsidR="00000000" w:rsidDel="00000000" w:rsidP="00000000" w:rsidRDefault="00000000" w:rsidRPr="00000000" w14:paraId="00000006">
      <w:pPr>
        <w:spacing w:after="120" w:line="259" w:lineRule="auto"/>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spacing w:after="120" w:line="259" w:lineRule="auto"/>
        <w:ind w:left="720" w:hanging="72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Module Video Text</w:t>
      </w:r>
    </w:p>
    <w:p w:rsidR="00000000" w:rsidDel="00000000" w:rsidP="00000000" w:rsidRDefault="00000000" w:rsidRPr="00000000" w14:paraId="00000008">
      <w:p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Ofri, Danielle. “It’s All Relative.” The Moth. </w:t>
      </w:r>
      <w:r w:rsidDel="00000000" w:rsidR="00000000" w:rsidRPr="00000000">
        <w:rPr>
          <w:rFonts w:ascii="Arial" w:cs="Arial" w:eastAsia="Arial" w:hAnsi="Arial"/>
          <w:i w:val="1"/>
          <w:sz w:val="22"/>
          <w:szCs w:val="22"/>
          <w:rtl w:val="0"/>
        </w:rPr>
        <w:t xml:space="preserve">YouTube, </w:t>
      </w:r>
      <w:r w:rsidDel="00000000" w:rsidR="00000000" w:rsidRPr="00000000">
        <w:rPr>
          <w:rFonts w:ascii="Arial" w:cs="Arial" w:eastAsia="Arial" w:hAnsi="Arial"/>
          <w:sz w:val="22"/>
          <w:szCs w:val="22"/>
          <w:rtl w:val="0"/>
        </w:rPr>
        <w:t xml:space="preserve">uploaded by World Science Festival, 10 May 2016, </w:t>
      </w:r>
      <w:r w:rsidDel="00000000" w:rsidR="00000000" w:rsidRPr="00000000">
        <w:rPr>
          <w:rFonts w:ascii="Arial" w:cs="Arial" w:eastAsia="Arial" w:hAnsi="Arial"/>
          <w:color w:val="000000"/>
          <w:sz w:val="22"/>
          <w:szCs w:val="22"/>
          <w:u w:val="none"/>
          <w:rtl w:val="0"/>
        </w:rPr>
        <w:t xml:space="preserve">www.youtube.com/watch?v=9h5lkiizC7M</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09">
      <w:pPr>
        <w:spacing w:after="120" w:line="259" w:lineRule="auto"/>
        <w:ind w:left="720" w:hanging="72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A">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240" w:line="259" w:lineRule="auto"/>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Reading Rhetorically</w:t>
      </w:r>
    </w:p>
    <w:p w:rsidR="00000000" w:rsidDel="00000000" w:rsidP="00000000" w:rsidRDefault="00000000" w:rsidRPr="00000000" w14:paraId="0000000C">
      <w:pPr>
        <w:spacing w:after="240" w:line="259" w:lineRule="auto"/>
        <w:ind w:left="720" w:hanging="72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Preparing to Read</w:t>
      </w:r>
    </w:p>
    <w:p w:rsidR="00000000" w:rsidDel="00000000" w:rsidP="00000000" w:rsidRDefault="00000000" w:rsidRPr="00000000" w14:paraId="0000000D">
      <w:pPr>
        <w:spacing w:after="120" w:line="259" w:lineRule="auto"/>
        <w:ind w:left="720" w:hanging="720"/>
        <w:rPr>
          <w:rFonts w:ascii="Arial" w:cs="Arial" w:eastAsia="Arial" w:hAnsi="Arial"/>
          <w:b w:val="1"/>
        </w:rPr>
      </w:pPr>
      <w:r w:rsidDel="00000000" w:rsidR="00000000" w:rsidRPr="00000000">
        <w:rPr>
          <w:rFonts w:ascii="Arial" w:cs="Arial" w:eastAsia="Arial" w:hAnsi="Arial"/>
          <w:b w:val="1"/>
          <w:rtl w:val="0"/>
        </w:rPr>
        <w:t xml:space="preserve">Activity 1: Getting Ready to Read</w:t>
      </w:r>
    </w:p>
    <w:p w:rsidR="00000000" w:rsidDel="00000000" w:rsidP="00000000" w:rsidRDefault="00000000" w:rsidRPr="00000000" w14:paraId="0000000E">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Start by reading Yelp reviews of health-care professionals (e.g., physical therapists, counselors, dentists, doctors, chiropractors, etc.). Pay special attention to what patients or clients say about communication skills. </w:t>
      </w:r>
    </w:p>
    <w:p w:rsidR="00000000" w:rsidDel="00000000" w:rsidP="00000000" w:rsidRDefault="00000000" w:rsidRPr="00000000" w14:paraId="0000000F">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Then discuss the following questions with a partner.</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 the Yelp reviews suggest about the qualities patients or clients value most highly in health-care providers and their office staff?</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communication skills do health-care professionals (e.g., doctors, nurses, social workers, physical therapists, etc.) need to do their jobs well?</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attitudes or interpersonal skills might be important?</w:t>
      </w:r>
    </w:p>
    <w:p w:rsidR="00000000" w:rsidDel="00000000" w:rsidP="00000000" w:rsidRDefault="00000000" w:rsidRPr="00000000" w14:paraId="00000013">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2: Exploring Key Concepts – Cluster on Empathy</w:t>
      </w:r>
    </w:p>
    <w:p w:rsidR="00000000" w:rsidDel="00000000" w:rsidP="00000000" w:rsidRDefault="00000000" w:rsidRPr="00000000" w14:paraId="00000014">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Read the following definition of </w:t>
      </w:r>
      <w:r w:rsidDel="00000000" w:rsidR="00000000" w:rsidRPr="00000000">
        <w:rPr>
          <w:rFonts w:ascii="Arial" w:cs="Arial" w:eastAsia="Arial" w:hAnsi="Arial"/>
          <w:i w:val="1"/>
          <w:sz w:val="22"/>
          <w:szCs w:val="22"/>
          <w:rtl w:val="0"/>
        </w:rPr>
        <w:t xml:space="preserve">empathy</w:t>
      </w:r>
      <w:r w:rsidDel="00000000" w:rsidR="00000000" w:rsidRPr="00000000">
        <w:rPr>
          <w:rFonts w:ascii="Arial" w:cs="Arial" w:eastAsia="Arial" w:hAnsi="Arial"/>
          <w:sz w:val="22"/>
          <w:szCs w:val="22"/>
          <w:rtl w:val="0"/>
        </w:rPr>
        <w:t xml:space="preserve"> from the </w:t>
      </w:r>
      <w:r w:rsidDel="00000000" w:rsidR="00000000" w:rsidRPr="00000000">
        <w:rPr>
          <w:rFonts w:ascii="Arial" w:cs="Arial" w:eastAsia="Arial" w:hAnsi="Arial"/>
          <w:i w:val="1"/>
          <w:sz w:val="22"/>
          <w:szCs w:val="22"/>
          <w:rtl w:val="0"/>
        </w:rPr>
        <w:t xml:space="preserve">Oxford English Dictionary </w:t>
      </w:r>
      <w:r w:rsidDel="00000000" w:rsidR="00000000" w:rsidRPr="00000000">
        <w:rPr>
          <w:rFonts w:ascii="Arial" w:cs="Arial" w:eastAsia="Arial" w:hAnsi="Arial"/>
          <w:sz w:val="22"/>
          <w:szCs w:val="22"/>
          <w:rtl w:val="0"/>
        </w:rPr>
        <w:t xml:space="preserve">(OED): “the ability to understand and appreciate another person’s feelings, experience, etc.” Now let’s explore this concept as a class by creating a cluster for the word </w:t>
      </w:r>
      <w:r w:rsidDel="00000000" w:rsidR="00000000" w:rsidRPr="00000000">
        <w:rPr>
          <w:rFonts w:ascii="Arial" w:cs="Arial" w:eastAsia="Arial" w:hAnsi="Arial"/>
          <w:b w:val="1"/>
          <w:sz w:val="22"/>
          <w:szCs w:val="22"/>
          <w:rtl w:val="0"/>
        </w:rPr>
        <w:t xml:space="preserve">empathy</w:t>
      </w:r>
      <w:r w:rsidDel="00000000" w:rsidR="00000000" w:rsidRPr="00000000">
        <w:rPr>
          <w:rFonts w:ascii="Arial" w:cs="Arial" w:eastAsia="Arial" w:hAnsi="Arial"/>
          <w:sz w:val="22"/>
          <w:szCs w:val="22"/>
          <w:rtl w:val="0"/>
        </w:rPr>
        <w:t xml:space="preserve">. What are the different features, functions, and effects of empathy? As we brainstorm ideas, consider the following questions:</w:t>
      </w:r>
    </w:p>
    <w:p w:rsidR="00000000" w:rsidDel="00000000" w:rsidP="00000000" w:rsidRDefault="00000000" w:rsidRPr="00000000" w14:paraId="000000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empathy?</w:t>
      </w:r>
    </w:p>
    <w:p w:rsidR="00000000" w:rsidDel="00000000" w:rsidP="00000000" w:rsidRDefault="00000000" w:rsidRPr="00000000" w14:paraId="000000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empathy look like? How do you know when someone is showing you empathy?</w:t>
      </w:r>
    </w:p>
    <w:p w:rsidR="00000000" w:rsidDel="00000000" w:rsidP="00000000" w:rsidRDefault="00000000" w:rsidRPr="00000000" w14:paraId="000000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empathy do?</w:t>
      </w:r>
    </w:p>
    <w:p w:rsidR="00000000" w:rsidDel="00000000" w:rsidP="00000000" w:rsidRDefault="00000000" w:rsidRPr="00000000" w14:paraId="000000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the word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appreciate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mean?</w:t>
      </w:r>
    </w:p>
    <w:p w:rsidR="00000000" w:rsidDel="00000000" w:rsidP="00000000" w:rsidRDefault="00000000" w:rsidRPr="00000000" w14:paraId="0000001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take to understand someone else’s feelings and experiences?</w:t>
      </w:r>
    </w:p>
    <w:p w:rsidR="00000000" w:rsidDel="00000000" w:rsidP="00000000" w:rsidRDefault="00000000" w:rsidRPr="00000000" w14:paraId="0000001A">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3: Exploring Key Concepts – Pairs Conversation</w:t>
      </w:r>
    </w:p>
    <w:p w:rsidR="00000000" w:rsidDel="00000000" w:rsidP="00000000" w:rsidRDefault="00000000" w:rsidRPr="00000000" w14:paraId="0000001B">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Discuss the following questions with a partner:</w:t>
      </w:r>
    </w:p>
    <w:p w:rsidR="00000000" w:rsidDel="00000000" w:rsidP="00000000" w:rsidRDefault="00000000" w:rsidRPr="00000000" w14:paraId="0000001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kinds of communication skills, beliefs, and values help us to understand and appreciate other peoples’ feelings and experiences?</w:t>
      </w:r>
    </w:p>
    <w:p w:rsidR="00000000" w:rsidDel="00000000" w:rsidP="00000000" w:rsidRDefault="00000000" w:rsidRPr="00000000" w14:paraId="0000001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is it hard to practice empathy?</w:t>
      </w:r>
    </w:p>
    <w:p w:rsidR="00000000" w:rsidDel="00000000" w:rsidP="00000000" w:rsidRDefault="00000000" w:rsidRPr="00000000" w14:paraId="0000001E">
      <w:pPr>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4: Surveying the Text</w:t>
      </w:r>
    </w:p>
    <w:p w:rsidR="00000000" w:rsidDel="00000000" w:rsidP="00000000" w:rsidRDefault="00000000" w:rsidRPr="00000000" w14:paraId="00000020">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Briefly look over the “Narrative and Medicine” article to see what you notice about its structure, content, and language. Look for special features such as endnotes and references. Notice the length of the paragraphs. Consider the reading strategies you might need to use to understand this text. Then discuss the following questions with someone near you:</w:t>
      </w:r>
    </w:p>
    <w:p w:rsidR="00000000" w:rsidDel="00000000" w:rsidP="00000000" w:rsidRDefault="00000000" w:rsidRPr="00000000" w14:paraId="0000002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anything, do you think will be challenging about reading this text?</w:t>
      </w:r>
    </w:p>
    <w:p w:rsidR="00000000" w:rsidDel="00000000" w:rsidP="00000000" w:rsidRDefault="00000000" w:rsidRPr="00000000" w14:paraId="0000002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 do you think is the intended audience for this text? </w:t>
      </w:r>
    </w:p>
    <w:p w:rsidR="00000000" w:rsidDel="00000000" w:rsidP="00000000" w:rsidRDefault="00000000" w:rsidRPr="00000000" w14:paraId="0000002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strategies can you use to understand “Narrative and Medicine” by Rita Charon?</w:t>
      </w:r>
    </w:p>
    <w:p w:rsidR="00000000" w:rsidDel="00000000" w:rsidP="00000000" w:rsidRDefault="00000000" w:rsidRPr="00000000" w14:paraId="00000024">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5: Understanding Key Vocabulary</w:t>
      </w:r>
    </w:p>
    <w:p w:rsidR="00000000" w:rsidDel="00000000" w:rsidP="00000000" w:rsidRDefault="00000000" w:rsidRPr="00000000" w14:paraId="00000025">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Rita Charon’s article, “Narrative and Medicine,” contains specialized language used in academic disciplines, including the fields of medicine, literary studies, and psychology. Many of these words are Greek or Latin in origin. Write the words in the list below in your notes and discuss them as a class. Your teacher will record these words on a wall chart. Clarify definitions as needed. </w:t>
      </w:r>
    </w:p>
    <w:tbl>
      <w:tblPr>
        <w:tblStyle w:val="Table1"/>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2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internist: </w:t>
            </w:r>
          </w:p>
        </w:tc>
        <w:tc>
          <w:tcPr/>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humanism: </w:t>
            </w:r>
          </w:p>
        </w:tc>
      </w:tr>
      <w:tr>
        <w:trPr>
          <w:cantSplit w:val="0"/>
          <w:tblHeader w:val="0"/>
        </w:trPr>
        <w:tc>
          <w:tcPr/>
          <w:p w:rsidR="00000000" w:rsidDel="00000000" w:rsidP="00000000" w:rsidRDefault="00000000" w:rsidRPr="00000000" w14:paraId="0000002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narrative: </w:t>
            </w:r>
          </w:p>
        </w:tc>
        <w:tc>
          <w:tcPr/>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implicit: </w:t>
            </w:r>
          </w:p>
        </w:tc>
      </w:tr>
      <w:tr>
        <w:trPr>
          <w:cantSplit w:val="0"/>
          <w:tblHeader w:val="0"/>
        </w:trPr>
        <w:tc>
          <w:tcPr/>
          <w:p w:rsidR="00000000" w:rsidDel="00000000" w:rsidP="00000000" w:rsidRDefault="00000000" w:rsidRPr="00000000" w14:paraId="0000002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therapeutic: </w:t>
            </w:r>
          </w:p>
        </w:tc>
        <w:tc>
          <w:tcPr/>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multidisciplinary: </w:t>
            </w:r>
          </w:p>
        </w:tc>
      </w:tr>
      <w:tr>
        <w:trPr>
          <w:cantSplit w:val="0"/>
          <w:tblHeader w:val="0"/>
        </w:trPr>
        <w:tc>
          <w:tcPr/>
          <w:p w:rsidR="00000000" w:rsidDel="00000000" w:rsidP="00000000" w:rsidRDefault="00000000" w:rsidRPr="00000000" w14:paraId="0000002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affective skills: </w:t>
            </w:r>
          </w:p>
        </w:tc>
        <w:tc>
          <w:tcPr/>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attune: </w:t>
            </w:r>
          </w:p>
        </w:tc>
      </w:tr>
      <w:tr>
        <w:trPr>
          <w:cantSplit w:val="0"/>
          <w:tblHeader w:val="0"/>
        </w:trPr>
        <w:tc>
          <w:tcPr/>
          <w:p w:rsidR="00000000" w:rsidDel="00000000" w:rsidP="00000000" w:rsidRDefault="00000000" w:rsidRPr="00000000" w14:paraId="0000002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clinicians: </w:t>
            </w:r>
          </w:p>
        </w:tc>
        <w:tc>
          <w:tcPr/>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contingency: </w:t>
            </w:r>
          </w:p>
        </w:tc>
      </w:tr>
    </w:tbl>
    <w:p w:rsidR="00000000" w:rsidDel="00000000" w:rsidP="00000000" w:rsidRDefault="00000000" w:rsidRPr="00000000" w14:paraId="00000030">
      <w:pPr>
        <w:spacing w:after="360" w:line="259" w:lineRule="auto"/>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6: Making Predictions and Asking Questions – Guiding Questions</w:t>
      </w:r>
    </w:p>
    <w:p w:rsidR="00000000" w:rsidDel="00000000" w:rsidP="00000000" w:rsidRDefault="00000000" w:rsidRPr="00000000" w14:paraId="00000032">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Discuss the following questions with a partner.</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is it especially important to read or listen with the purpose of understanding?</w:t>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if ever, do we have an ethical obligation to read or listen to a story (at least initially) from the perspective of the storyteller?</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article you will be reading was written by Rita Charon, M.D., Ph.D. Charon is a Professor of Clinical Medicine and Director of the Program in Narrative Medicine at Columbia University. What do you think Charon might say about the value of patients’ stories?</w:t>
      </w:r>
    </w:p>
    <w:p w:rsidR="00000000" w:rsidDel="00000000" w:rsidP="00000000" w:rsidRDefault="00000000" w:rsidRPr="00000000" w14:paraId="00000036">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7">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7: Exploring Key Concepts – Listening in Context</w:t>
      </w:r>
    </w:p>
    <w:p w:rsidR="00000000" w:rsidDel="00000000" w:rsidP="00000000" w:rsidRDefault="00000000" w:rsidRPr="00000000" w14:paraId="00000038">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Consider the importance of active and empathic listening in each of the following scenarios. How important do you think it is to try to understand the speaker’s perspective in each situation? Rate your response on a scale of 1 to 5, with 1 meaning “not at all important” and 5 meaning “very important.” </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pacing w:after="120" w:line="259" w:lineRule="auto"/>
        <w:ind w:left="393" w:hanging="393"/>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u w:val="none"/>
          <w:rtl w:val="0"/>
        </w:rPr>
        <w:t xml:space="preserve">A Holocaust survivor describing her experience</w:t>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8860"/>
        </w:tabs>
        <w:spacing w:after="120" w:line="259" w:lineRule="auto"/>
        <w:ind w:left="360" w:firstLine="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u w:val="none"/>
          <w:rtl w:val="0"/>
        </w:rPr>
        <w:tab/>
        <w:t xml:space="preserve">1</w:t>
        <w:tab/>
        <w:t xml:space="preserve">2</w:t>
        <w:tab/>
        <w:t xml:space="preserve">3</w:t>
        <w:tab/>
        <w:t xml:space="preserve">4</w:t>
        <w:tab/>
        <w:t xml:space="preserve">5</w:t>
      </w:r>
    </w:p>
    <w:p w:rsidR="00000000" w:rsidDel="00000000" w:rsidP="00000000" w:rsidRDefault="00000000" w:rsidRPr="00000000" w14:paraId="0000003B">
      <w:pPr>
        <w:keepNext w:val="1"/>
        <w:numPr>
          <w:ilvl w:val="0"/>
          <w:numId w:val="8"/>
        </w:numPr>
        <w:pBdr>
          <w:top w:space="0" w:sz="0" w:val="nil"/>
          <w:left w:space="0" w:sz="0" w:val="nil"/>
          <w:bottom w:space="0" w:sz="0" w:val="nil"/>
          <w:right w:space="0" w:sz="0" w:val="nil"/>
          <w:between w:space="0" w:sz="0" w:val="nil"/>
        </w:pBdr>
        <w:spacing w:after="120" w:line="259" w:lineRule="auto"/>
        <w:ind w:left="393" w:hanging="393"/>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u w:val="none"/>
          <w:rtl w:val="0"/>
        </w:rPr>
        <w:t xml:space="preserve">A stand-up comic delivering a monologue</w:t>
      </w:r>
    </w:p>
    <w:p w:rsidR="00000000" w:rsidDel="00000000" w:rsidP="00000000" w:rsidRDefault="00000000" w:rsidRPr="00000000" w14:paraId="0000003C">
      <w:pPr>
        <w:keepNext w:val="1"/>
        <w:pBdr>
          <w:top w:space="0" w:sz="0" w:val="nil"/>
          <w:left w:space="0" w:sz="0" w:val="nil"/>
          <w:bottom w:space="0" w:sz="0" w:val="nil"/>
          <w:right w:space="0" w:sz="0" w:val="nil"/>
          <w:between w:space="0" w:sz="0" w:val="nil"/>
        </w:pBd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8860"/>
        </w:tabs>
        <w:spacing w:after="120" w:line="259" w:lineRule="auto"/>
        <w:ind w:left="360" w:firstLine="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u w:val="none"/>
          <w:rtl w:val="0"/>
        </w:rPr>
        <w:tab/>
        <w:t xml:space="preserve">1</w:t>
        <w:tab/>
        <w:t xml:space="preserve">2</w:t>
        <w:tab/>
        <w:t xml:space="preserve">3</w:t>
        <w:tab/>
        <w:t xml:space="preserve">4</w:t>
        <w:tab/>
        <w:t xml:space="preserve">5</w:t>
      </w:r>
    </w:p>
    <w:p w:rsidR="00000000" w:rsidDel="00000000" w:rsidP="00000000" w:rsidRDefault="00000000" w:rsidRPr="00000000" w14:paraId="0000003D">
      <w:pPr>
        <w:keepNext w:val="1"/>
        <w:numPr>
          <w:ilvl w:val="0"/>
          <w:numId w:val="8"/>
        </w:numPr>
        <w:pBdr>
          <w:top w:space="0" w:sz="0" w:val="nil"/>
          <w:left w:space="0" w:sz="0" w:val="nil"/>
          <w:bottom w:space="0" w:sz="0" w:val="nil"/>
          <w:right w:space="0" w:sz="0" w:val="nil"/>
          <w:between w:space="0" w:sz="0" w:val="nil"/>
        </w:pBdr>
        <w:spacing w:after="120" w:line="259" w:lineRule="auto"/>
        <w:ind w:left="393" w:hanging="393"/>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u w:val="none"/>
          <w:rtl w:val="0"/>
        </w:rPr>
        <w:t xml:space="preserve">A close friend relating an account of a childhood trauma</w:t>
      </w:r>
    </w:p>
    <w:p w:rsidR="00000000" w:rsidDel="00000000" w:rsidP="00000000" w:rsidRDefault="00000000" w:rsidRPr="00000000" w14:paraId="0000003E">
      <w:pPr>
        <w:keepNext w:val="1"/>
        <w:pBdr>
          <w:top w:space="0" w:sz="0" w:val="nil"/>
          <w:left w:space="0" w:sz="0" w:val="nil"/>
          <w:bottom w:space="0" w:sz="0" w:val="nil"/>
          <w:right w:space="0" w:sz="0" w:val="nil"/>
          <w:between w:space="0" w:sz="0" w:val="nil"/>
        </w:pBd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8860"/>
        </w:tabs>
        <w:spacing w:after="120" w:line="259" w:lineRule="auto"/>
        <w:ind w:left="360" w:firstLine="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u w:val="none"/>
          <w:rtl w:val="0"/>
        </w:rPr>
        <w:tab/>
        <w:t xml:space="preserve">1</w:t>
        <w:tab/>
        <w:t xml:space="preserve">2</w:t>
        <w:tab/>
        <w:t xml:space="preserve">3</w:t>
        <w:tab/>
        <w:t xml:space="preserve">4</w:t>
        <w:tab/>
        <w:t xml:space="preserve">5</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pacing w:after="120" w:line="259" w:lineRule="auto"/>
        <w:ind w:left="393" w:hanging="393"/>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u w:val="none"/>
          <w:rtl w:val="0"/>
        </w:rPr>
        <w:t xml:space="preserve">A patient explaining her difficulty sleeping</w:t>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8860"/>
        </w:tabs>
        <w:spacing w:after="120" w:line="259" w:lineRule="auto"/>
        <w:ind w:left="360" w:firstLine="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u w:val="none"/>
          <w:rtl w:val="0"/>
        </w:rPr>
        <w:tab/>
        <w:t xml:space="preserve">1</w:t>
        <w:tab/>
        <w:t xml:space="preserve">2</w:t>
        <w:tab/>
        <w:t xml:space="preserve">3</w:t>
        <w:tab/>
        <w:t xml:space="preserve">4</w:t>
        <w:tab/>
        <w:t xml:space="preserve">5</w:t>
      </w:r>
    </w:p>
    <w:p w:rsidR="00000000" w:rsidDel="00000000" w:rsidP="00000000" w:rsidRDefault="00000000" w:rsidRPr="00000000" w14:paraId="00000041">
      <w:pPr>
        <w:keepNext w:val="1"/>
        <w:numPr>
          <w:ilvl w:val="0"/>
          <w:numId w:val="8"/>
        </w:numPr>
        <w:pBdr>
          <w:top w:space="0" w:sz="0" w:val="nil"/>
          <w:left w:space="0" w:sz="0" w:val="nil"/>
          <w:bottom w:space="0" w:sz="0" w:val="nil"/>
          <w:right w:space="0" w:sz="0" w:val="nil"/>
          <w:between w:space="0" w:sz="0" w:val="nil"/>
        </w:pBdr>
        <w:spacing w:after="120" w:line="259" w:lineRule="auto"/>
        <w:ind w:left="389" w:hanging="389"/>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u w:val="none"/>
          <w:rtl w:val="0"/>
        </w:rPr>
        <w:t xml:space="preserve">A physical therapy client describing his chronic pain</w:t>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8860"/>
        </w:tabs>
        <w:spacing w:after="120" w:line="259" w:lineRule="auto"/>
        <w:ind w:left="360" w:firstLine="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u w:val="none"/>
          <w:rtl w:val="0"/>
        </w:rPr>
        <w:tab/>
        <w:t xml:space="preserve">1</w:t>
        <w:tab/>
        <w:t xml:space="preserve">2</w:t>
        <w:tab/>
        <w:t xml:space="preserve">3</w:t>
        <w:tab/>
        <w:t xml:space="preserve">4</w:t>
        <w:tab/>
        <w:t xml:space="preserve">5</w:t>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pacing w:after="120" w:line="259" w:lineRule="auto"/>
        <w:ind w:left="393" w:hanging="393"/>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u w:val="none"/>
          <w:rtl w:val="0"/>
        </w:rPr>
        <w:t xml:space="preserve">A spokesperson making a sales pitch for a product</w:t>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8860"/>
        </w:tabs>
        <w:spacing w:after="120" w:line="259" w:lineRule="auto"/>
        <w:ind w:left="360" w:firstLine="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u w:val="none"/>
          <w:rtl w:val="0"/>
        </w:rPr>
        <w:tab/>
        <w:t xml:space="preserve">1</w:t>
        <w:tab/>
        <w:t xml:space="preserve">2</w:t>
        <w:tab/>
        <w:t xml:space="preserve">3</w:t>
        <w:tab/>
        <w:t xml:space="preserve">4</w:t>
        <w:tab/>
        <w:t xml:space="preserve">5</w:t>
      </w:r>
    </w:p>
    <w:p w:rsidR="00000000" w:rsidDel="00000000" w:rsidP="00000000" w:rsidRDefault="00000000" w:rsidRPr="00000000" w14:paraId="00000045">
      <w:pPr>
        <w:numPr>
          <w:ilvl w:val="0"/>
          <w:numId w:val="8"/>
        </w:numPr>
        <w:pBdr>
          <w:top w:space="0" w:sz="0" w:val="nil"/>
          <w:left w:space="0" w:sz="0" w:val="nil"/>
          <w:bottom w:space="0" w:sz="0" w:val="nil"/>
          <w:right w:space="0" w:sz="0" w:val="nil"/>
          <w:between w:space="0" w:sz="0" w:val="nil"/>
        </w:pBdr>
        <w:spacing w:after="120" w:line="259" w:lineRule="auto"/>
        <w:ind w:left="393" w:hanging="393"/>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u w:val="none"/>
          <w:rtl w:val="0"/>
        </w:rPr>
        <w:t xml:space="preserve">A talk radio host criticizing proposed legislation</w:t>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8860"/>
        </w:tabs>
        <w:spacing w:after="120" w:line="259" w:lineRule="auto"/>
        <w:ind w:left="360" w:firstLine="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u w:val="none"/>
          <w:rtl w:val="0"/>
        </w:rPr>
        <w:tab/>
        <w:t xml:space="preserve">1</w:t>
        <w:tab/>
        <w:t xml:space="preserve">2</w:t>
        <w:tab/>
        <w:t xml:space="preserve">3</w:t>
        <w:tab/>
        <w:t xml:space="preserve">4</w:t>
        <w:tab/>
        <w:t xml:space="preserve">5</w:t>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pacing w:after="120" w:line="259" w:lineRule="auto"/>
        <w:ind w:left="393" w:hanging="393"/>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u w:val="none"/>
          <w:rtl w:val="0"/>
        </w:rPr>
        <w:t xml:space="preserve">A family member telling his life story</w:t>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8860"/>
        </w:tabs>
        <w:spacing w:after="120" w:line="259" w:lineRule="auto"/>
        <w:ind w:left="360" w:firstLine="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u w:val="none"/>
          <w:rtl w:val="0"/>
        </w:rPr>
        <w:tab/>
        <w:t xml:space="preserve">1</w:t>
        <w:tab/>
        <w:t xml:space="preserve">2</w:t>
        <w:tab/>
        <w:t xml:space="preserve">3</w:t>
        <w:tab/>
        <w:t xml:space="preserve">4</w:t>
        <w:tab/>
        <w:t xml:space="preserve">5</w:t>
      </w:r>
    </w:p>
    <w:p w:rsidR="00000000" w:rsidDel="00000000" w:rsidP="00000000" w:rsidRDefault="00000000" w:rsidRPr="00000000" w14:paraId="00000049">
      <w:pPr>
        <w:numPr>
          <w:ilvl w:val="0"/>
          <w:numId w:val="8"/>
        </w:numPr>
        <w:pBdr>
          <w:top w:space="0" w:sz="0" w:val="nil"/>
          <w:left w:space="0" w:sz="0" w:val="nil"/>
          <w:bottom w:space="0" w:sz="0" w:val="nil"/>
          <w:right w:space="0" w:sz="0" w:val="nil"/>
          <w:between w:space="0" w:sz="0" w:val="nil"/>
        </w:pBdr>
        <w:spacing w:after="120" w:line="259" w:lineRule="auto"/>
        <w:ind w:left="393" w:hanging="393"/>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u w:val="none"/>
          <w:rtl w:val="0"/>
        </w:rPr>
        <w:t xml:space="preserve">A classmate reading an autobiographical poem out loud</w:t>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8860"/>
        </w:tabs>
        <w:spacing w:after="120" w:line="259" w:lineRule="auto"/>
        <w:ind w:left="360" w:firstLine="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u w:val="none"/>
          <w:rtl w:val="0"/>
        </w:rPr>
        <w:tab/>
        <w:t xml:space="preserve">1</w:t>
        <w:tab/>
        <w:t xml:space="preserve">2</w:t>
        <w:tab/>
        <w:t xml:space="preserve">3</w:t>
        <w:tab/>
        <w:t xml:space="preserve">4</w:t>
        <w:tab/>
        <w:t xml:space="preserve">5</w:t>
      </w:r>
    </w:p>
    <w:p w:rsidR="00000000" w:rsidDel="00000000" w:rsidP="00000000" w:rsidRDefault="00000000" w:rsidRPr="00000000" w14:paraId="0000004B">
      <w:pPr>
        <w:numPr>
          <w:ilvl w:val="0"/>
          <w:numId w:val="8"/>
        </w:numPr>
        <w:pBdr>
          <w:top w:space="0" w:sz="0" w:val="nil"/>
          <w:left w:space="0" w:sz="0" w:val="nil"/>
          <w:bottom w:space="0" w:sz="0" w:val="nil"/>
          <w:right w:space="0" w:sz="0" w:val="nil"/>
          <w:between w:space="0" w:sz="0" w:val="nil"/>
        </w:pBdr>
        <w:spacing w:after="120" w:line="259" w:lineRule="auto"/>
        <w:ind w:left="393" w:hanging="393"/>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u w:val="none"/>
          <w:rtl w:val="0"/>
        </w:rPr>
        <w:t xml:space="preserve">A tour guide pointing out the highlights of a city</w:t>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8860"/>
        </w:tabs>
        <w:spacing w:after="240" w:line="259" w:lineRule="auto"/>
        <w:ind w:left="360" w:firstLine="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u w:val="none"/>
          <w:rtl w:val="0"/>
        </w:rPr>
        <w:tab/>
        <w:t xml:space="preserve">1</w:t>
        <w:tab/>
        <w:t xml:space="preserve">2</w:t>
        <w:tab/>
        <w:t xml:space="preserve">3</w:t>
        <w:tab/>
        <w:t xml:space="preserve">4</w:t>
        <w:tab/>
        <w:t xml:space="preserve">5</w:t>
      </w:r>
    </w:p>
    <w:p w:rsidR="00000000" w:rsidDel="00000000" w:rsidP="00000000" w:rsidRDefault="00000000" w:rsidRPr="00000000" w14:paraId="0000004D">
      <w:pPr>
        <w:spacing w:after="120" w:line="259"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Quickwrite:</w:t>
      </w:r>
      <w:r w:rsidDel="00000000" w:rsidR="00000000" w:rsidRPr="00000000">
        <w:rPr>
          <w:rFonts w:ascii="Arial" w:cs="Arial" w:eastAsia="Arial" w:hAnsi="Arial"/>
          <w:sz w:val="22"/>
          <w:szCs w:val="22"/>
          <w:rtl w:val="0"/>
        </w:rPr>
        <w:t xml:space="preserve"> After rating all ten scenarios, take a few minutes and respond to one or more of the following questions in a quickwrite.</w:t>
      </w:r>
    </w:p>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makes some of these situations different from others? </w:t>
      </w:r>
    </w:p>
    <w:p w:rsidR="00000000" w:rsidDel="00000000" w:rsidP="00000000" w:rsidRDefault="00000000" w:rsidRPr="00000000" w14:paraId="000000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 you decide how to listen in different situations? </w:t>
      </w:r>
    </w:p>
    <w:p w:rsidR="00000000" w:rsidDel="00000000" w:rsidP="00000000" w:rsidRDefault="00000000" w:rsidRPr="00000000" w14:paraId="000000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 you know when to postpone judgment? </w:t>
      </w:r>
    </w:p>
    <w:p w:rsidR="00000000" w:rsidDel="00000000" w:rsidP="00000000" w:rsidRDefault="00000000" w:rsidRPr="00000000" w14:paraId="000000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feel like to be a witness to someone else’s story?</w:t>
      </w:r>
    </w:p>
    <w:p w:rsidR="00000000" w:rsidDel="00000000" w:rsidP="00000000" w:rsidRDefault="00000000" w:rsidRPr="00000000" w14:paraId="00000052">
      <w:pPr>
        <w:spacing w:after="120" w:line="259" w:lineRule="auto"/>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3">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4">
      <w:pPr>
        <w:keepNext w:val="1"/>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8: Creating Personal Learning Goals</w:t>
      </w:r>
    </w:p>
    <w:p w:rsidR="00000000" w:rsidDel="00000000" w:rsidP="00000000" w:rsidRDefault="00000000" w:rsidRPr="00000000" w14:paraId="00000055">
      <w:pPr>
        <w:keepNext w:val="1"/>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Now take a few minutes to set your own learning goals for this module. In what ways would you like to improve your communication skills? When do you find it difficult to practice active listening? What would help you be an even better listener? Do you find some communication situations more challenging than others?</w:t>
      </w:r>
    </w:p>
    <w:p w:rsidR="00000000" w:rsidDel="00000000" w:rsidP="00000000" w:rsidRDefault="00000000" w:rsidRPr="00000000" w14:paraId="00000056">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Create a list of three or four ways you’d like to improve as a communicator.</w:t>
      </w:r>
    </w:p>
    <w:p w:rsidR="00000000" w:rsidDel="00000000" w:rsidP="00000000" w:rsidRDefault="00000000" w:rsidRPr="00000000" w14:paraId="00000057">
      <w:pPr>
        <w:spacing w:after="120" w:line="259" w:lineRule="auto"/>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spacing w:after="120" w:line="259" w:lineRule="auto"/>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9">
      <w:pPr>
        <w:spacing w:after="120" w:line="259" w:lineRule="auto"/>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spacing w:after="120" w:line="259" w:lineRule="auto"/>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B">
      <w:pPr>
        <w:pBdr>
          <w:top w:color="000000" w:space="1" w:sz="4" w:val="single"/>
          <w:left w:color="000000" w:space="4" w:sz="4" w:val="single"/>
          <w:bottom w:color="000000" w:space="1" w:sz="4" w:val="single"/>
          <w:right w:color="000000" w:space="4" w:sz="4" w:val="single"/>
        </w:pBdr>
        <w:spacing w:after="120" w:before="12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Text 1 – Charon, “Narrative and Medicine”</w:t>
      </w:r>
    </w:p>
    <w:p w:rsidR="00000000" w:rsidDel="00000000" w:rsidP="00000000" w:rsidRDefault="00000000" w:rsidRPr="00000000" w14:paraId="0000005C">
      <w:pPr>
        <w:spacing w:after="240" w:line="259"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Reading Purposefully</w:t>
      </w:r>
    </w:p>
    <w:p w:rsidR="00000000" w:rsidDel="00000000" w:rsidP="00000000" w:rsidRDefault="00000000" w:rsidRPr="00000000" w14:paraId="0000005D">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9: Reading for Understanding – First Reading</w:t>
      </w:r>
    </w:p>
    <w:p w:rsidR="00000000" w:rsidDel="00000000" w:rsidP="00000000" w:rsidRDefault="00000000" w:rsidRPr="00000000" w14:paraId="0000005E">
      <w:pPr>
        <w:spacing w:after="36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Read the article “Narrative and Medicine” by Rita Charon. Try to understand the gist, or main point, of Charon’s article. This will be your first of several readings of this text. When you finish reading, choose a “golden line” that especially resonated with you to read aloud to the class. You don’t necessarily have to agree with this sentence or line, but it should be one that struck you as interesting, important, or noteworthy.</w:t>
      </w:r>
    </w:p>
    <w:p w:rsidR="00000000" w:rsidDel="00000000" w:rsidP="00000000" w:rsidRDefault="00000000" w:rsidRPr="00000000" w14:paraId="0000005F">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10: Reading for Understanding – Think Aloud Teacher Demonstration (Par. 1 and 2)</w:t>
      </w:r>
    </w:p>
    <w:p w:rsidR="00000000" w:rsidDel="00000000" w:rsidP="00000000" w:rsidRDefault="00000000" w:rsidRPr="00000000" w14:paraId="00000060">
      <w:pPr>
        <w:spacing w:after="36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Take notes on your copy of the article as your teacher conducts a “Think Aloud.” Notice the strategies your teacher uses to make sense of the text, as well as any stumbling blocks your teacher encounters. Record these moments of confusion or challenge in your notes on the article.</w:t>
      </w:r>
    </w:p>
    <w:p w:rsidR="00000000" w:rsidDel="00000000" w:rsidP="00000000" w:rsidRDefault="00000000" w:rsidRPr="00000000" w14:paraId="00000061">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11: Reading for Understanding – Partner Think Aloud (Par. 3-6)</w:t>
      </w:r>
    </w:p>
    <w:p w:rsidR="00000000" w:rsidDel="00000000" w:rsidP="00000000" w:rsidRDefault="00000000" w:rsidRPr="00000000" w14:paraId="00000062">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purpose of this activity is for you to think about your own reading processes as you work to achieve a deeper understanding of Rita Charon’s article. You’ll be working in pairs.</w:t>
      </w:r>
    </w:p>
    <w:p w:rsidR="00000000" w:rsidDel="00000000" w:rsidP="00000000" w:rsidRDefault="00000000" w:rsidRPr="00000000" w14:paraId="00000063">
      <w:pPr>
        <w:spacing w:after="80" w:line="259"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Step One:</w:t>
      </w:r>
      <w:r w:rsidDel="00000000" w:rsidR="00000000" w:rsidRPr="00000000">
        <w:rPr>
          <w:rFonts w:ascii="Arial" w:cs="Arial" w:eastAsia="Arial" w:hAnsi="Arial"/>
          <w:sz w:val="22"/>
          <w:szCs w:val="22"/>
          <w:rtl w:val="0"/>
        </w:rPr>
        <w:t xml:space="preserve"> Choose a partner. Decide who will be Partner A and who will be Partner B.</w:t>
      </w:r>
    </w:p>
    <w:p w:rsidR="00000000" w:rsidDel="00000000" w:rsidP="00000000" w:rsidRDefault="00000000" w:rsidRPr="00000000" w14:paraId="000000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Partner A will read Paragraphs 3 and 5 aloud.</w:t>
      </w:r>
    </w:p>
    <w:p w:rsidR="00000000" w:rsidDel="00000000" w:rsidP="00000000" w:rsidRDefault="00000000" w:rsidRPr="00000000" w14:paraId="000000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Partner B will read Paragraphs 4 and 6 aloud.</w:t>
      </w:r>
    </w:p>
    <w:p w:rsidR="00000000" w:rsidDel="00000000" w:rsidP="00000000" w:rsidRDefault="00000000" w:rsidRPr="00000000" w14:paraId="00000066">
      <w:pPr>
        <w:spacing w:after="120" w:line="259"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Step Two:</w:t>
      </w:r>
      <w:r w:rsidDel="00000000" w:rsidR="00000000" w:rsidRPr="00000000">
        <w:rPr>
          <w:rFonts w:ascii="Arial" w:cs="Arial" w:eastAsia="Arial" w:hAnsi="Arial"/>
          <w:sz w:val="22"/>
          <w:szCs w:val="22"/>
          <w:rtl w:val="0"/>
        </w:rPr>
        <w:t xml:space="preserve"> Take turns “thinking aloud” with your assigned paragraphs. Try to put your thoughts into words so you can show your partner what’s going on in your head as you read. You’ll need to slow down and talk about what you notice or what confuses you. When it’s your turn to listen, take notes on your copy of the article to capture your partner’s thinking.</w:t>
      </w:r>
    </w:p>
    <w:p w:rsidR="00000000" w:rsidDel="00000000" w:rsidP="00000000" w:rsidRDefault="00000000" w:rsidRPr="00000000" w14:paraId="00000067">
      <w:pPr>
        <w:spacing w:after="120" w:line="259"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Step Three:</w:t>
      </w:r>
      <w:r w:rsidDel="00000000" w:rsidR="00000000" w:rsidRPr="00000000">
        <w:rPr>
          <w:rFonts w:ascii="Arial" w:cs="Arial" w:eastAsia="Arial" w:hAnsi="Arial"/>
          <w:sz w:val="22"/>
          <w:szCs w:val="22"/>
          <w:rtl w:val="0"/>
        </w:rPr>
        <w:t xml:space="preserve"> After you’ve both had two turns thinking aloud, discuss what you noticed about your partner’s reading process.</w:t>
      </w:r>
      <w:r w:rsidDel="00000000" w:rsidR="00000000" w:rsidRPr="00000000">
        <w:br w:type="page"/>
      </w:r>
      <w:r w:rsidDel="00000000" w:rsidR="00000000" w:rsidRPr="00000000">
        <w:rPr>
          <w:rtl w:val="0"/>
        </w:rPr>
      </w:r>
    </w:p>
    <w:p w:rsidR="00000000" w:rsidDel="00000000" w:rsidP="00000000" w:rsidRDefault="00000000" w:rsidRPr="00000000" w14:paraId="00000068">
      <w:pPr>
        <w:spacing w:after="120" w:line="259" w:lineRule="auto"/>
        <w:rPr>
          <w:rFonts w:ascii="Arial" w:cs="Arial" w:eastAsia="Arial" w:hAnsi="Arial"/>
          <w:sz w:val="22"/>
          <w:szCs w:val="22"/>
        </w:rPr>
      </w:pPr>
      <w:r w:rsidDel="00000000" w:rsidR="00000000" w:rsidRPr="00000000">
        <w:rPr>
          <w:rFonts w:ascii="Arial" w:cs="Arial" w:eastAsia="Arial" w:hAnsi="Arial"/>
          <w:b w:val="1"/>
          <w:rtl w:val="0"/>
        </w:rPr>
        <w:t xml:space="preserve">Activity 12: Annotating and Questioning the Text – Talk to the Text (Par. 7-11)</w:t>
      </w:r>
      <w:r w:rsidDel="00000000" w:rsidR="00000000" w:rsidRPr="00000000">
        <w:rPr>
          <w:rtl w:val="0"/>
        </w:rPr>
      </w:r>
    </w:p>
    <w:p w:rsidR="00000000" w:rsidDel="00000000" w:rsidP="00000000" w:rsidRDefault="00000000" w:rsidRPr="00000000" w14:paraId="00000069">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Now continue reading Charon’s article on your own, this time “talking to the text” as you read silently. Like a “Think Aloud,” this strategy is a way to make the hidden intellectual work of reading comprehension visible. </w:t>
      </w:r>
    </w:p>
    <w:p w:rsidR="00000000" w:rsidDel="00000000" w:rsidP="00000000" w:rsidRDefault="00000000" w:rsidRPr="00000000" w14:paraId="0000006A">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Read paragraphs 7-11 and record your thoughts, questions, frustrations, reactions, and comprehension strategies in the article. Try to make yourself extra aware of what goes on in your head as you read. What are you doing to make sense of this text? Capture your thinking in your annotations.</w:t>
      </w:r>
    </w:p>
    <w:p w:rsidR="00000000" w:rsidDel="00000000" w:rsidP="00000000" w:rsidRDefault="00000000" w:rsidRPr="00000000" w14:paraId="0000006B">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After you finish reading and annotating the article, reflect on your own attempt to understand the text by discussing the following questions with a partner:</w:t>
      </w:r>
    </w:p>
    <w:p w:rsidR="00000000" w:rsidDel="00000000" w:rsidP="00000000" w:rsidRDefault="00000000" w:rsidRPr="00000000" w14:paraId="0000006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did I do?</w:t>
      </w:r>
    </w:p>
    <w:p w:rsidR="00000000" w:rsidDel="00000000" w:rsidP="00000000" w:rsidRDefault="00000000" w:rsidRPr="00000000" w14:paraId="0000006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did I do it?</w:t>
      </w:r>
    </w:p>
    <w:p w:rsidR="00000000" w:rsidDel="00000000" w:rsidP="00000000" w:rsidRDefault="00000000" w:rsidRPr="00000000" w14:paraId="0000006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did it help (or not)? </w:t>
      </w:r>
    </w:p>
    <w:p w:rsidR="00000000" w:rsidDel="00000000" w:rsidP="00000000" w:rsidRDefault="00000000" w:rsidRPr="00000000" w14:paraId="0000006F">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13: Annotating and Questioning the Text</w:t>
      </w:r>
    </w:p>
    <w:p w:rsidR="00000000" w:rsidDel="00000000" w:rsidP="00000000" w:rsidRDefault="00000000" w:rsidRPr="00000000" w14:paraId="00000070">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 your annotations to help you respond to the questions that follow. Discuss your responses with a partner or small group.</w:t>
      </w:r>
    </w:p>
    <w:p w:rsidR="00000000" w:rsidDel="00000000" w:rsidP="00000000" w:rsidRDefault="00000000" w:rsidRPr="00000000" w14:paraId="0000007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questions and issues does Charon address?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claims does she make?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Charon mean by “therapeutically consequential understandings” (par. 2)?</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does Charon define “narrative competence” (par. 4)?</w:t>
      </w:r>
    </w:p>
    <w:p w:rsidR="00000000" w:rsidDel="00000000" w:rsidP="00000000" w:rsidRDefault="00000000" w:rsidRPr="00000000" w14:paraId="0000007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1"/>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According to the article, what skills and habits of mind are part of narrative competence?</w:t>
      </w:r>
    </w:p>
    <w:p w:rsidR="00000000" w:rsidDel="00000000" w:rsidP="00000000" w:rsidRDefault="00000000" w:rsidRPr="00000000" w14:paraId="0000007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1"/>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does Charon say “only in the telling is the suffering made evident” (par. 2)?</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spacing w:after="120" w:line="259" w:lineRule="auto"/>
        <w:rPr>
          <w:rFonts w:ascii="Arial" w:cs="Arial" w:eastAsia="Arial" w:hAnsi="Arial"/>
          <w:b w:val="1"/>
        </w:rPr>
      </w:pPr>
      <w:r w:rsidDel="00000000" w:rsidR="00000000" w:rsidRPr="00000000">
        <w:rPr>
          <w:rtl w:val="0"/>
        </w:rPr>
      </w:r>
    </w:p>
    <w:p w:rsidR="00000000" w:rsidDel="00000000" w:rsidP="00000000" w:rsidRDefault="00000000" w:rsidRPr="00000000" w14:paraId="0000007E">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14: Negotiating Meaning</w:t>
      </w:r>
    </w:p>
    <w:p w:rsidR="00000000" w:rsidDel="00000000" w:rsidP="00000000" w:rsidRDefault="00000000" w:rsidRPr="00000000" w14:paraId="0000007F">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Charon invites her readers to consider “the complex metaphorical meanings of the word ‘immunity’” (par. 5). What are the different meanings of this word? In what contexts and situations do you encounter the word “immunity”? Which meanings and contexts are relevant to Charon’s use of this term in her article?</w:t>
      </w:r>
    </w:p>
    <w:p w:rsidR="00000000" w:rsidDel="00000000" w:rsidP="00000000" w:rsidRDefault="00000000" w:rsidRPr="00000000" w14:paraId="00000080">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81">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15: Examining the Structure of the Text – Pairs Conversation</w:t>
      </w:r>
    </w:p>
    <w:p w:rsidR="00000000" w:rsidDel="00000000" w:rsidP="00000000" w:rsidRDefault="00000000" w:rsidRPr="00000000" w14:paraId="00000082">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Discuss the questions that follow with a partner.</w:t>
      </w:r>
    </w:p>
    <w:p w:rsidR="00000000" w:rsidDel="00000000" w:rsidP="00000000" w:rsidRDefault="00000000" w:rsidRPr="00000000" w14:paraId="0000008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significance of the opening anecdote?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does Charon begin the article in the present tense?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does Charon return to her opening story in the article’s conclusion? What are the rhetorical effects and functions of this move?</w:t>
      </w:r>
    </w:p>
    <w:p w:rsidR="00000000" w:rsidDel="00000000" w:rsidP="00000000" w:rsidRDefault="00000000" w:rsidRPr="00000000" w14:paraId="00000088">
      <w:pPr>
        <w:spacing w:after="360" w:line="259" w:lineRule="auto"/>
        <w:ind w:left="720" w:hanging="720"/>
        <w:rPr>
          <w:rFonts w:ascii="Arial" w:cs="Arial" w:eastAsia="Arial" w:hAnsi="Arial"/>
        </w:rPr>
      </w:pPr>
      <w:r w:rsidDel="00000000" w:rsidR="00000000" w:rsidRPr="00000000">
        <w:rPr>
          <w:rtl w:val="0"/>
        </w:rPr>
      </w:r>
    </w:p>
    <w:p w:rsidR="00000000" w:rsidDel="00000000" w:rsidP="00000000" w:rsidRDefault="00000000" w:rsidRPr="00000000" w14:paraId="00000089">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16: Examining the Structure of the Text – Guided Descriptive Outlining</w:t>
      </w:r>
    </w:p>
    <w:p w:rsidR="00000000" w:rsidDel="00000000" w:rsidP="00000000" w:rsidRDefault="00000000" w:rsidRPr="00000000" w14:paraId="0000008A">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 the questions in the table below to examine the way Charon develops and supports her argument. First, locate the section in the article where Charon answers each question. Then draw lines dividing the article into functional chunks. Annotate the text, noting what Charon is saying and doing in each section. Be sure to describe the rhetorical moves Charon makes in each section. For instance, does she define a key concept? Establish the existence of the problem? Anticipate an objection? Concede a drawback? An example has been done for you.</w:t>
      </w:r>
    </w:p>
    <w:tbl>
      <w:tblPr>
        <w:tblStyle w:val="Table2"/>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8B">
            <w:pPr>
              <w:widowControl w:val="1"/>
              <w:spacing w:line="259" w:lineRule="auto"/>
              <w:jc w:val="center"/>
              <w:rPr>
                <w:rFonts w:ascii="Arial" w:cs="Arial" w:eastAsia="Arial" w:hAnsi="Arial"/>
              </w:rPr>
            </w:pPr>
            <w:r w:rsidDel="00000000" w:rsidR="00000000" w:rsidRPr="00000000">
              <w:rPr>
                <w:rFonts w:ascii="Arial" w:cs="Arial" w:eastAsia="Arial" w:hAnsi="Arial"/>
                <w:b w:val="1"/>
                <w:rtl w:val="0"/>
              </w:rPr>
              <w:t xml:space="preserve">Questions</w:t>
            </w:r>
            <w:r w:rsidDel="00000000" w:rsidR="00000000" w:rsidRPr="00000000">
              <w:rPr>
                <w:rtl w:val="0"/>
              </w:rPr>
            </w:r>
          </w:p>
        </w:tc>
        <w:tc>
          <w:tcPr/>
          <w:p w:rsidR="00000000" w:rsidDel="00000000" w:rsidP="00000000" w:rsidRDefault="00000000" w:rsidRPr="00000000" w14:paraId="0000008C">
            <w:pPr>
              <w:widowControl w:val="1"/>
              <w:spacing w:line="259" w:lineRule="auto"/>
              <w:jc w:val="center"/>
              <w:rPr>
                <w:rFonts w:ascii="Arial" w:cs="Arial" w:eastAsia="Arial" w:hAnsi="Arial"/>
              </w:rPr>
            </w:pPr>
            <w:r w:rsidDel="00000000" w:rsidR="00000000" w:rsidRPr="00000000">
              <w:rPr>
                <w:rFonts w:ascii="Arial" w:cs="Arial" w:eastAsia="Arial" w:hAnsi="Arial"/>
                <w:b w:val="1"/>
                <w:rtl w:val="0"/>
              </w:rPr>
              <w:t xml:space="preserve">Answers</w:t>
            </w:r>
            <w:r w:rsidDel="00000000" w:rsidR="00000000" w:rsidRPr="00000000">
              <w:rPr>
                <w:rtl w:val="0"/>
              </w:rPr>
            </w:r>
          </w:p>
        </w:tc>
      </w:tr>
      <w:tr>
        <w:trPr>
          <w:cantSplit w:val="0"/>
          <w:tblHeader w:val="0"/>
        </w:trPr>
        <w:tc>
          <w:tcPr/>
          <w:p w:rsidR="00000000" w:rsidDel="00000000" w:rsidP="00000000" w:rsidRDefault="00000000" w:rsidRPr="00000000" w14:paraId="0000008D">
            <w:pPr>
              <w:spacing w:after="120" w:lineRule="auto"/>
              <w:rPr>
                <w:rFonts w:ascii="Arial" w:cs="Arial" w:eastAsia="Arial" w:hAnsi="Arial"/>
              </w:rPr>
            </w:pPr>
            <w:r w:rsidDel="00000000" w:rsidR="00000000" w:rsidRPr="00000000">
              <w:rPr>
                <w:rFonts w:ascii="Arial" w:cs="Arial" w:eastAsia="Arial" w:hAnsi="Arial"/>
                <w:rtl w:val="0"/>
              </w:rPr>
              <w:t xml:space="preserve">What is changing in the field of health care?</w:t>
            </w:r>
          </w:p>
        </w:tc>
        <w:tc>
          <w:tcPr/>
          <w:p w:rsidR="00000000" w:rsidDel="00000000" w:rsidP="00000000" w:rsidRDefault="00000000" w:rsidRPr="00000000" w14:paraId="0000008E">
            <w:pPr>
              <w:widowControl w:val="1"/>
              <w:spacing w:after="120" w:line="259" w:lineRule="auto"/>
              <w:rPr>
                <w:rFonts w:ascii="Arial" w:cs="Arial" w:eastAsia="Arial" w:hAnsi="Arial"/>
              </w:rPr>
            </w:pPr>
            <w:r w:rsidDel="00000000" w:rsidR="00000000" w:rsidRPr="00000000">
              <w:rPr>
                <w:rFonts w:ascii="Arial" w:cs="Arial" w:eastAsia="Arial" w:hAnsi="Arial"/>
                <w:rtl w:val="0"/>
              </w:rPr>
              <w:t xml:space="preserve">Paragraph number(s): 2</w:t>
            </w:r>
          </w:p>
          <w:p w:rsidR="00000000" w:rsidDel="00000000" w:rsidP="00000000" w:rsidRDefault="00000000" w:rsidRPr="00000000" w14:paraId="0000008F">
            <w:pPr>
              <w:spacing w:after="120" w:line="259" w:lineRule="auto"/>
              <w:rPr>
                <w:rFonts w:ascii="Arial" w:cs="Arial" w:eastAsia="Arial" w:hAnsi="Arial"/>
              </w:rPr>
            </w:pPr>
            <w:r w:rsidDel="00000000" w:rsidR="00000000" w:rsidRPr="00000000">
              <w:rPr>
                <w:rFonts w:ascii="Arial" w:cs="Arial" w:eastAsia="Arial" w:hAnsi="Arial"/>
                <w:rtl w:val="0"/>
              </w:rPr>
              <w:t xml:space="preserve">Says: “More and more health care professionals and patients are recognizing the importance of the stories they tell one another of illness.”</w:t>
            </w:r>
          </w:p>
          <w:p w:rsidR="00000000" w:rsidDel="00000000" w:rsidP="00000000" w:rsidRDefault="00000000" w:rsidRPr="00000000" w14:paraId="00000090">
            <w:pPr>
              <w:spacing w:after="120" w:line="259" w:lineRule="auto"/>
              <w:rPr>
                <w:rFonts w:ascii="Arial" w:cs="Arial" w:eastAsia="Arial" w:hAnsi="Arial"/>
              </w:rPr>
            </w:pPr>
            <w:r w:rsidDel="00000000" w:rsidR="00000000" w:rsidRPr="00000000">
              <w:rPr>
                <w:rFonts w:ascii="Arial" w:cs="Arial" w:eastAsia="Arial" w:hAnsi="Arial"/>
                <w:rtl w:val="0"/>
              </w:rPr>
              <w:t xml:space="preserve">Does: Signals a turning point in the field of medicine and shows the reader that professionals are also willing to change how they do their work to benefit patients. </w:t>
            </w:r>
          </w:p>
        </w:tc>
      </w:tr>
      <w:tr>
        <w:trPr>
          <w:cantSplit w:val="0"/>
          <w:tblHeader w:val="0"/>
        </w:trPr>
        <w:tc>
          <w:tcPr/>
          <w:p w:rsidR="00000000" w:rsidDel="00000000" w:rsidP="00000000" w:rsidRDefault="00000000" w:rsidRPr="00000000" w14:paraId="00000091">
            <w:pPr>
              <w:spacing w:after="120" w:lineRule="auto"/>
              <w:rPr>
                <w:rFonts w:ascii="Arial" w:cs="Arial" w:eastAsia="Arial" w:hAnsi="Arial"/>
              </w:rPr>
            </w:pPr>
            <w:r w:rsidDel="00000000" w:rsidR="00000000" w:rsidRPr="00000000">
              <w:rPr>
                <w:rFonts w:ascii="Arial" w:cs="Arial" w:eastAsia="Arial" w:hAnsi="Arial"/>
                <w:rtl w:val="0"/>
              </w:rPr>
              <w:t xml:space="preserve">What other academic disciplines or fields have helped medical doctors learn about therapeutic listening?</w:t>
            </w:r>
          </w:p>
        </w:tc>
        <w:tc>
          <w:tcPr/>
          <w:p w:rsidR="00000000" w:rsidDel="00000000" w:rsidP="00000000" w:rsidRDefault="00000000" w:rsidRPr="00000000" w14:paraId="00000092">
            <w:pPr>
              <w:widowControl w:val="1"/>
              <w:spacing w:after="120" w:line="259" w:lineRule="auto"/>
              <w:rPr>
                <w:rFonts w:ascii="Arial" w:cs="Arial" w:eastAsia="Arial" w:hAnsi="Arial"/>
              </w:rPr>
            </w:pPr>
            <w:r w:rsidDel="00000000" w:rsidR="00000000" w:rsidRPr="00000000">
              <w:rPr>
                <w:rFonts w:ascii="Arial" w:cs="Arial" w:eastAsia="Arial" w:hAnsi="Arial"/>
                <w:rtl w:val="0"/>
              </w:rPr>
              <w:t xml:space="preserve">Paragraph number(s):</w:t>
            </w:r>
          </w:p>
          <w:p w:rsidR="00000000" w:rsidDel="00000000" w:rsidP="00000000" w:rsidRDefault="00000000" w:rsidRPr="00000000" w14:paraId="00000093">
            <w:pPr>
              <w:widowControl w:val="1"/>
              <w:spacing w:after="120" w:line="259" w:lineRule="auto"/>
              <w:rPr>
                <w:rFonts w:ascii="Arial" w:cs="Arial" w:eastAsia="Arial" w:hAnsi="Arial"/>
              </w:rPr>
            </w:pPr>
            <w:r w:rsidDel="00000000" w:rsidR="00000000" w:rsidRPr="00000000">
              <w:rPr>
                <w:rFonts w:ascii="Arial" w:cs="Arial" w:eastAsia="Arial" w:hAnsi="Arial"/>
                <w:rtl w:val="0"/>
              </w:rPr>
              <w:t xml:space="preserve">Says:</w:t>
            </w:r>
          </w:p>
          <w:p w:rsidR="00000000" w:rsidDel="00000000" w:rsidP="00000000" w:rsidRDefault="00000000" w:rsidRPr="00000000" w14:paraId="00000094">
            <w:pPr>
              <w:widowControl w:val="1"/>
              <w:spacing w:after="120" w:line="259" w:lineRule="auto"/>
              <w:rPr>
                <w:rFonts w:ascii="Arial" w:cs="Arial" w:eastAsia="Arial" w:hAnsi="Arial"/>
              </w:rPr>
            </w:pPr>
            <w:r w:rsidDel="00000000" w:rsidR="00000000" w:rsidRPr="00000000">
              <w:rPr>
                <w:rtl w:val="0"/>
              </w:rPr>
            </w:r>
          </w:p>
          <w:p w:rsidR="00000000" w:rsidDel="00000000" w:rsidP="00000000" w:rsidRDefault="00000000" w:rsidRPr="00000000" w14:paraId="00000095">
            <w:pPr>
              <w:spacing w:after="120" w:lineRule="auto"/>
              <w:rPr>
                <w:rFonts w:ascii="Arial" w:cs="Arial" w:eastAsia="Arial" w:hAnsi="Arial"/>
              </w:rPr>
            </w:pPr>
            <w:r w:rsidDel="00000000" w:rsidR="00000000" w:rsidRPr="00000000">
              <w:rPr>
                <w:rFonts w:ascii="Arial" w:cs="Arial" w:eastAsia="Arial" w:hAnsi="Arial"/>
                <w:rtl w:val="0"/>
              </w:rPr>
              <w:t xml:space="preserve">Does:</w:t>
            </w:r>
          </w:p>
          <w:p w:rsidR="00000000" w:rsidDel="00000000" w:rsidP="00000000" w:rsidRDefault="00000000" w:rsidRPr="00000000" w14:paraId="00000096">
            <w:pPr>
              <w:spacing w:after="12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97">
            <w:pPr>
              <w:keepNext w:val="1"/>
              <w:widowControl w:val="1"/>
              <w:spacing w:after="120" w:line="259" w:lineRule="auto"/>
              <w:rPr>
                <w:rFonts w:ascii="Arial" w:cs="Arial" w:eastAsia="Arial" w:hAnsi="Arial"/>
              </w:rPr>
            </w:pPr>
            <w:r w:rsidDel="00000000" w:rsidR="00000000" w:rsidRPr="00000000">
              <w:rPr>
                <w:rFonts w:ascii="Arial" w:cs="Arial" w:eastAsia="Arial" w:hAnsi="Arial"/>
                <w:rtl w:val="0"/>
              </w:rPr>
              <w:t xml:space="preserve">What is narrative competence?</w:t>
            </w:r>
          </w:p>
        </w:tc>
        <w:tc>
          <w:tcPr/>
          <w:p w:rsidR="00000000" w:rsidDel="00000000" w:rsidP="00000000" w:rsidRDefault="00000000" w:rsidRPr="00000000" w14:paraId="00000098">
            <w:pPr>
              <w:keepNext w:val="1"/>
              <w:widowControl w:val="1"/>
              <w:spacing w:after="120" w:line="259" w:lineRule="auto"/>
              <w:rPr>
                <w:rFonts w:ascii="Arial" w:cs="Arial" w:eastAsia="Arial" w:hAnsi="Arial"/>
              </w:rPr>
            </w:pPr>
            <w:r w:rsidDel="00000000" w:rsidR="00000000" w:rsidRPr="00000000">
              <w:rPr>
                <w:rFonts w:ascii="Arial" w:cs="Arial" w:eastAsia="Arial" w:hAnsi="Arial"/>
                <w:rtl w:val="0"/>
              </w:rPr>
              <w:t xml:space="preserve">Paragraph number(s):</w:t>
            </w:r>
          </w:p>
          <w:p w:rsidR="00000000" w:rsidDel="00000000" w:rsidP="00000000" w:rsidRDefault="00000000" w:rsidRPr="00000000" w14:paraId="00000099">
            <w:pPr>
              <w:keepNext w:val="1"/>
              <w:widowControl w:val="1"/>
              <w:spacing w:after="120" w:line="259" w:lineRule="auto"/>
              <w:rPr>
                <w:rFonts w:ascii="Arial" w:cs="Arial" w:eastAsia="Arial" w:hAnsi="Arial"/>
              </w:rPr>
            </w:pPr>
            <w:r w:rsidDel="00000000" w:rsidR="00000000" w:rsidRPr="00000000">
              <w:rPr>
                <w:rFonts w:ascii="Arial" w:cs="Arial" w:eastAsia="Arial" w:hAnsi="Arial"/>
                <w:rtl w:val="0"/>
              </w:rPr>
              <w:t xml:space="preserve">Says:</w:t>
            </w:r>
          </w:p>
          <w:p w:rsidR="00000000" w:rsidDel="00000000" w:rsidP="00000000" w:rsidRDefault="00000000" w:rsidRPr="00000000" w14:paraId="0000009A">
            <w:pPr>
              <w:keepNext w:val="1"/>
              <w:widowControl w:val="1"/>
              <w:spacing w:after="120" w:line="259" w:lineRule="auto"/>
              <w:rPr>
                <w:rFonts w:ascii="Arial" w:cs="Arial" w:eastAsia="Arial" w:hAnsi="Arial"/>
              </w:rPr>
            </w:pPr>
            <w:r w:rsidDel="00000000" w:rsidR="00000000" w:rsidRPr="00000000">
              <w:rPr>
                <w:rtl w:val="0"/>
              </w:rPr>
            </w:r>
          </w:p>
          <w:p w:rsidR="00000000" w:rsidDel="00000000" w:rsidP="00000000" w:rsidRDefault="00000000" w:rsidRPr="00000000" w14:paraId="0000009B">
            <w:pPr>
              <w:keepNext w:val="1"/>
              <w:widowControl w:val="1"/>
              <w:spacing w:after="120" w:line="259" w:lineRule="auto"/>
              <w:rPr>
                <w:rFonts w:ascii="Arial" w:cs="Arial" w:eastAsia="Arial" w:hAnsi="Arial"/>
              </w:rPr>
            </w:pPr>
            <w:r w:rsidDel="00000000" w:rsidR="00000000" w:rsidRPr="00000000">
              <w:rPr>
                <w:rFonts w:ascii="Arial" w:cs="Arial" w:eastAsia="Arial" w:hAnsi="Arial"/>
                <w:rtl w:val="0"/>
              </w:rPr>
              <w:t xml:space="preserve">Does:</w:t>
            </w:r>
          </w:p>
          <w:p w:rsidR="00000000" w:rsidDel="00000000" w:rsidP="00000000" w:rsidRDefault="00000000" w:rsidRPr="00000000" w14:paraId="0000009C">
            <w:pPr>
              <w:keepNext w:val="1"/>
              <w:widowControl w:val="1"/>
              <w:spacing w:after="120" w:line="259"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9D">
            <w:pPr>
              <w:keepNext w:val="1"/>
              <w:keepLines w:val="1"/>
              <w:widowControl w:val="1"/>
              <w:spacing w:after="120" w:line="259" w:lineRule="auto"/>
              <w:rPr>
                <w:rFonts w:ascii="Arial" w:cs="Arial" w:eastAsia="Arial" w:hAnsi="Arial"/>
              </w:rPr>
            </w:pPr>
            <w:r w:rsidDel="00000000" w:rsidR="00000000" w:rsidRPr="00000000">
              <w:rPr>
                <w:rFonts w:ascii="Arial" w:cs="Arial" w:eastAsia="Arial" w:hAnsi="Arial"/>
                <w:rtl w:val="0"/>
              </w:rPr>
              <w:t xml:space="preserve">According to Charon, what is lacking in the field of medicine today?</w:t>
            </w:r>
          </w:p>
        </w:tc>
        <w:tc>
          <w:tcPr/>
          <w:p w:rsidR="00000000" w:rsidDel="00000000" w:rsidP="00000000" w:rsidRDefault="00000000" w:rsidRPr="00000000" w14:paraId="0000009E">
            <w:pPr>
              <w:keepNext w:val="1"/>
              <w:keepLines w:val="1"/>
              <w:widowControl w:val="1"/>
              <w:spacing w:after="120" w:line="259" w:lineRule="auto"/>
              <w:rPr>
                <w:rFonts w:ascii="Arial" w:cs="Arial" w:eastAsia="Arial" w:hAnsi="Arial"/>
              </w:rPr>
            </w:pPr>
            <w:r w:rsidDel="00000000" w:rsidR="00000000" w:rsidRPr="00000000">
              <w:rPr>
                <w:rFonts w:ascii="Arial" w:cs="Arial" w:eastAsia="Arial" w:hAnsi="Arial"/>
                <w:rtl w:val="0"/>
              </w:rPr>
              <w:t xml:space="preserve">Paragraph number(s):</w:t>
            </w:r>
          </w:p>
          <w:p w:rsidR="00000000" w:rsidDel="00000000" w:rsidP="00000000" w:rsidRDefault="00000000" w:rsidRPr="00000000" w14:paraId="0000009F">
            <w:pPr>
              <w:keepNext w:val="1"/>
              <w:keepLines w:val="1"/>
              <w:widowControl w:val="1"/>
              <w:spacing w:after="120" w:line="259" w:lineRule="auto"/>
              <w:rPr>
                <w:rFonts w:ascii="Arial" w:cs="Arial" w:eastAsia="Arial" w:hAnsi="Arial"/>
              </w:rPr>
            </w:pPr>
            <w:r w:rsidDel="00000000" w:rsidR="00000000" w:rsidRPr="00000000">
              <w:rPr>
                <w:rFonts w:ascii="Arial" w:cs="Arial" w:eastAsia="Arial" w:hAnsi="Arial"/>
                <w:rtl w:val="0"/>
              </w:rPr>
              <w:t xml:space="preserve">Says:</w:t>
            </w:r>
          </w:p>
          <w:p w:rsidR="00000000" w:rsidDel="00000000" w:rsidP="00000000" w:rsidRDefault="00000000" w:rsidRPr="00000000" w14:paraId="000000A0">
            <w:pPr>
              <w:keepNext w:val="1"/>
              <w:keepLines w:val="1"/>
              <w:widowControl w:val="1"/>
              <w:spacing w:after="120" w:line="259" w:lineRule="auto"/>
              <w:rPr>
                <w:rFonts w:ascii="Arial" w:cs="Arial" w:eastAsia="Arial" w:hAnsi="Arial"/>
              </w:rPr>
            </w:pPr>
            <w:r w:rsidDel="00000000" w:rsidR="00000000" w:rsidRPr="00000000">
              <w:rPr>
                <w:rtl w:val="0"/>
              </w:rPr>
            </w:r>
          </w:p>
          <w:p w:rsidR="00000000" w:rsidDel="00000000" w:rsidP="00000000" w:rsidRDefault="00000000" w:rsidRPr="00000000" w14:paraId="000000A1">
            <w:pPr>
              <w:keepNext w:val="1"/>
              <w:keepLines w:val="1"/>
              <w:widowControl w:val="1"/>
              <w:spacing w:after="120" w:line="259" w:lineRule="auto"/>
              <w:rPr>
                <w:rFonts w:ascii="Arial" w:cs="Arial" w:eastAsia="Arial" w:hAnsi="Arial"/>
              </w:rPr>
            </w:pPr>
            <w:r w:rsidDel="00000000" w:rsidR="00000000" w:rsidRPr="00000000">
              <w:rPr>
                <w:rFonts w:ascii="Arial" w:cs="Arial" w:eastAsia="Arial" w:hAnsi="Arial"/>
                <w:rtl w:val="0"/>
              </w:rPr>
              <w:t xml:space="preserve">Does:</w:t>
            </w:r>
          </w:p>
          <w:p w:rsidR="00000000" w:rsidDel="00000000" w:rsidP="00000000" w:rsidRDefault="00000000" w:rsidRPr="00000000" w14:paraId="000000A2">
            <w:pPr>
              <w:keepNext w:val="1"/>
              <w:keepLines w:val="1"/>
              <w:widowControl w:val="1"/>
              <w:spacing w:after="120" w:line="259"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A3">
            <w:pPr>
              <w:widowControl w:val="1"/>
              <w:spacing w:after="120" w:line="259" w:lineRule="auto"/>
              <w:rPr>
                <w:rFonts w:ascii="Arial" w:cs="Arial" w:eastAsia="Arial" w:hAnsi="Arial"/>
              </w:rPr>
            </w:pPr>
            <w:r w:rsidDel="00000000" w:rsidR="00000000" w:rsidRPr="00000000">
              <w:rPr>
                <w:rFonts w:ascii="Arial" w:cs="Arial" w:eastAsia="Arial" w:hAnsi="Arial"/>
                <w:rtl w:val="0"/>
              </w:rPr>
              <w:t xml:space="preserve">What are the goals of programs in narrative medicine? What kind of training do these programs provide?</w:t>
            </w:r>
          </w:p>
        </w:tc>
        <w:tc>
          <w:tcPr/>
          <w:p w:rsidR="00000000" w:rsidDel="00000000" w:rsidP="00000000" w:rsidRDefault="00000000" w:rsidRPr="00000000" w14:paraId="000000A4">
            <w:pPr>
              <w:widowControl w:val="1"/>
              <w:spacing w:after="120" w:line="259" w:lineRule="auto"/>
              <w:rPr>
                <w:rFonts w:ascii="Arial" w:cs="Arial" w:eastAsia="Arial" w:hAnsi="Arial"/>
              </w:rPr>
            </w:pPr>
            <w:r w:rsidDel="00000000" w:rsidR="00000000" w:rsidRPr="00000000">
              <w:rPr>
                <w:rFonts w:ascii="Arial" w:cs="Arial" w:eastAsia="Arial" w:hAnsi="Arial"/>
                <w:rtl w:val="0"/>
              </w:rPr>
              <w:t xml:space="preserve">Paragraph number(s)</w:t>
            </w:r>
          </w:p>
          <w:p w:rsidR="00000000" w:rsidDel="00000000" w:rsidP="00000000" w:rsidRDefault="00000000" w:rsidRPr="00000000" w14:paraId="000000A5">
            <w:pPr>
              <w:widowControl w:val="1"/>
              <w:spacing w:after="120" w:line="259" w:lineRule="auto"/>
              <w:rPr>
                <w:rFonts w:ascii="Arial" w:cs="Arial" w:eastAsia="Arial" w:hAnsi="Arial"/>
              </w:rPr>
            </w:pPr>
            <w:r w:rsidDel="00000000" w:rsidR="00000000" w:rsidRPr="00000000">
              <w:rPr>
                <w:rFonts w:ascii="Arial" w:cs="Arial" w:eastAsia="Arial" w:hAnsi="Arial"/>
                <w:rtl w:val="0"/>
              </w:rPr>
              <w:t xml:space="preserve">Says:</w:t>
            </w:r>
          </w:p>
          <w:p w:rsidR="00000000" w:rsidDel="00000000" w:rsidP="00000000" w:rsidRDefault="00000000" w:rsidRPr="00000000" w14:paraId="000000A6">
            <w:pPr>
              <w:widowControl w:val="1"/>
              <w:spacing w:after="120" w:line="259" w:lineRule="auto"/>
              <w:rPr>
                <w:rFonts w:ascii="Arial" w:cs="Arial" w:eastAsia="Arial" w:hAnsi="Arial"/>
              </w:rPr>
            </w:pPr>
            <w:r w:rsidDel="00000000" w:rsidR="00000000" w:rsidRPr="00000000">
              <w:rPr>
                <w:rtl w:val="0"/>
              </w:rPr>
            </w:r>
          </w:p>
          <w:p w:rsidR="00000000" w:rsidDel="00000000" w:rsidP="00000000" w:rsidRDefault="00000000" w:rsidRPr="00000000" w14:paraId="000000A7">
            <w:pPr>
              <w:widowControl w:val="1"/>
              <w:spacing w:after="120" w:line="259" w:lineRule="auto"/>
              <w:rPr>
                <w:rFonts w:ascii="Arial" w:cs="Arial" w:eastAsia="Arial" w:hAnsi="Arial"/>
              </w:rPr>
            </w:pPr>
            <w:r w:rsidDel="00000000" w:rsidR="00000000" w:rsidRPr="00000000">
              <w:rPr>
                <w:rFonts w:ascii="Arial" w:cs="Arial" w:eastAsia="Arial" w:hAnsi="Arial"/>
                <w:rtl w:val="0"/>
              </w:rPr>
              <w:t xml:space="preserve">Does:</w:t>
            </w:r>
          </w:p>
          <w:p w:rsidR="00000000" w:rsidDel="00000000" w:rsidP="00000000" w:rsidRDefault="00000000" w:rsidRPr="00000000" w14:paraId="000000A8">
            <w:pPr>
              <w:widowControl w:val="1"/>
              <w:spacing w:after="120" w:line="259"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A9">
            <w:pPr>
              <w:widowControl w:val="1"/>
              <w:spacing w:after="120" w:line="259" w:lineRule="auto"/>
              <w:rPr>
                <w:rFonts w:ascii="Arial" w:cs="Arial" w:eastAsia="Arial" w:hAnsi="Arial"/>
              </w:rPr>
            </w:pPr>
            <w:r w:rsidDel="00000000" w:rsidR="00000000" w:rsidRPr="00000000">
              <w:rPr>
                <w:rFonts w:ascii="Arial" w:cs="Arial" w:eastAsia="Arial" w:hAnsi="Arial"/>
                <w:rtl w:val="0"/>
              </w:rPr>
              <w:t xml:space="preserve">What research has been done to validate the effectiveness of narrative writing in medical schools?</w:t>
            </w:r>
          </w:p>
        </w:tc>
        <w:tc>
          <w:tcPr/>
          <w:p w:rsidR="00000000" w:rsidDel="00000000" w:rsidP="00000000" w:rsidRDefault="00000000" w:rsidRPr="00000000" w14:paraId="000000AA">
            <w:pPr>
              <w:widowControl w:val="1"/>
              <w:spacing w:after="120" w:line="259" w:lineRule="auto"/>
              <w:rPr>
                <w:rFonts w:ascii="Arial" w:cs="Arial" w:eastAsia="Arial" w:hAnsi="Arial"/>
              </w:rPr>
            </w:pPr>
            <w:r w:rsidDel="00000000" w:rsidR="00000000" w:rsidRPr="00000000">
              <w:rPr>
                <w:rFonts w:ascii="Arial" w:cs="Arial" w:eastAsia="Arial" w:hAnsi="Arial"/>
                <w:rtl w:val="0"/>
              </w:rPr>
              <w:t xml:space="preserve">Paragraph number(s):</w:t>
            </w:r>
          </w:p>
          <w:p w:rsidR="00000000" w:rsidDel="00000000" w:rsidP="00000000" w:rsidRDefault="00000000" w:rsidRPr="00000000" w14:paraId="000000AB">
            <w:pPr>
              <w:widowControl w:val="1"/>
              <w:spacing w:after="120" w:line="259" w:lineRule="auto"/>
              <w:rPr>
                <w:rFonts w:ascii="Arial" w:cs="Arial" w:eastAsia="Arial" w:hAnsi="Arial"/>
              </w:rPr>
            </w:pPr>
            <w:r w:rsidDel="00000000" w:rsidR="00000000" w:rsidRPr="00000000">
              <w:rPr>
                <w:rFonts w:ascii="Arial" w:cs="Arial" w:eastAsia="Arial" w:hAnsi="Arial"/>
                <w:rtl w:val="0"/>
              </w:rPr>
              <w:t xml:space="preserve">Says:</w:t>
            </w:r>
          </w:p>
          <w:p w:rsidR="00000000" w:rsidDel="00000000" w:rsidP="00000000" w:rsidRDefault="00000000" w:rsidRPr="00000000" w14:paraId="000000AC">
            <w:pPr>
              <w:widowControl w:val="1"/>
              <w:spacing w:after="120" w:line="259" w:lineRule="auto"/>
              <w:rPr>
                <w:rFonts w:ascii="Arial" w:cs="Arial" w:eastAsia="Arial" w:hAnsi="Arial"/>
              </w:rPr>
            </w:pPr>
            <w:r w:rsidDel="00000000" w:rsidR="00000000" w:rsidRPr="00000000">
              <w:rPr>
                <w:rtl w:val="0"/>
              </w:rPr>
            </w:r>
          </w:p>
          <w:p w:rsidR="00000000" w:rsidDel="00000000" w:rsidP="00000000" w:rsidRDefault="00000000" w:rsidRPr="00000000" w14:paraId="000000AD">
            <w:pPr>
              <w:widowControl w:val="1"/>
              <w:spacing w:after="120" w:line="259" w:lineRule="auto"/>
              <w:rPr>
                <w:rFonts w:ascii="Arial" w:cs="Arial" w:eastAsia="Arial" w:hAnsi="Arial"/>
              </w:rPr>
            </w:pPr>
            <w:r w:rsidDel="00000000" w:rsidR="00000000" w:rsidRPr="00000000">
              <w:rPr>
                <w:rFonts w:ascii="Arial" w:cs="Arial" w:eastAsia="Arial" w:hAnsi="Arial"/>
                <w:rtl w:val="0"/>
              </w:rPr>
              <w:t xml:space="preserve">Does:</w:t>
            </w:r>
          </w:p>
          <w:p w:rsidR="00000000" w:rsidDel="00000000" w:rsidP="00000000" w:rsidRDefault="00000000" w:rsidRPr="00000000" w14:paraId="000000AE">
            <w:pPr>
              <w:widowControl w:val="1"/>
              <w:spacing w:after="120" w:line="259"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AF">
            <w:pPr>
              <w:widowControl w:val="1"/>
              <w:spacing w:after="120" w:line="259" w:lineRule="auto"/>
              <w:rPr>
                <w:rFonts w:ascii="Arial" w:cs="Arial" w:eastAsia="Arial" w:hAnsi="Arial"/>
              </w:rPr>
            </w:pPr>
            <w:r w:rsidDel="00000000" w:rsidR="00000000" w:rsidRPr="00000000">
              <w:rPr>
                <w:rFonts w:ascii="Arial" w:cs="Arial" w:eastAsia="Arial" w:hAnsi="Arial"/>
                <w:rtl w:val="0"/>
              </w:rPr>
              <w:t xml:space="preserve">What is one potential cost of the approach Charon describes?</w:t>
            </w:r>
          </w:p>
        </w:tc>
        <w:tc>
          <w:tcPr/>
          <w:p w:rsidR="00000000" w:rsidDel="00000000" w:rsidP="00000000" w:rsidRDefault="00000000" w:rsidRPr="00000000" w14:paraId="000000B0">
            <w:pPr>
              <w:widowControl w:val="1"/>
              <w:spacing w:after="120" w:line="259" w:lineRule="auto"/>
              <w:rPr>
                <w:rFonts w:ascii="Arial" w:cs="Arial" w:eastAsia="Arial" w:hAnsi="Arial"/>
              </w:rPr>
            </w:pPr>
            <w:r w:rsidDel="00000000" w:rsidR="00000000" w:rsidRPr="00000000">
              <w:rPr>
                <w:rFonts w:ascii="Arial" w:cs="Arial" w:eastAsia="Arial" w:hAnsi="Arial"/>
                <w:rtl w:val="0"/>
              </w:rPr>
              <w:t xml:space="preserve">Paragraph number(s):</w:t>
            </w:r>
          </w:p>
          <w:p w:rsidR="00000000" w:rsidDel="00000000" w:rsidP="00000000" w:rsidRDefault="00000000" w:rsidRPr="00000000" w14:paraId="000000B1">
            <w:pPr>
              <w:widowControl w:val="1"/>
              <w:spacing w:after="120" w:line="259" w:lineRule="auto"/>
              <w:rPr>
                <w:rFonts w:ascii="Arial" w:cs="Arial" w:eastAsia="Arial" w:hAnsi="Arial"/>
              </w:rPr>
            </w:pPr>
            <w:r w:rsidDel="00000000" w:rsidR="00000000" w:rsidRPr="00000000">
              <w:rPr>
                <w:rFonts w:ascii="Arial" w:cs="Arial" w:eastAsia="Arial" w:hAnsi="Arial"/>
                <w:rtl w:val="0"/>
              </w:rPr>
              <w:t xml:space="preserve">Says:</w:t>
            </w:r>
          </w:p>
          <w:p w:rsidR="00000000" w:rsidDel="00000000" w:rsidP="00000000" w:rsidRDefault="00000000" w:rsidRPr="00000000" w14:paraId="000000B2">
            <w:pPr>
              <w:widowControl w:val="1"/>
              <w:spacing w:after="120" w:line="259" w:lineRule="auto"/>
              <w:rPr>
                <w:rFonts w:ascii="Arial" w:cs="Arial" w:eastAsia="Arial" w:hAnsi="Arial"/>
              </w:rPr>
            </w:pPr>
            <w:r w:rsidDel="00000000" w:rsidR="00000000" w:rsidRPr="00000000">
              <w:rPr>
                <w:rtl w:val="0"/>
              </w:rPr>
            </w:r>
          </w:p>
          <w:p w:rsidR="00000000" w:rsidDel="00000000" w:rsidP="00000000" w:rsidRDefault="00000000" w:rsidRPr="00000000" w14:paraId="000000B3">
            <w:pPr>
              <w:widowControl w:val="1"/>
              <w:spacing w:after="120" w:line="259" w:lineRule="auto"/>
              <w:rPr>
                <w:rFonts w:ascii="Arial" w:cs="Arial" w:eastAsia="Arial" w:hAnsi="Arial"/>
              </w:rPr>
            </w:pPr>
            <w:r w:rsidDel="00000000" w:rsidR="00000000" w:rsidRPr="00000000">
              <w:rPr>
                <w:rFonts w:ascii="Arial" w:cs="Arial" w:eastAsia="Arial" w:hAnsi="Arial"/>
                <w:rtl w:val="0"/>
              </w:rPr>
              <w:t xml:space="preserve">Does:</w:t>
            </w:r>
          </w:p>
          <w:p w:rsidR="00000000" w:rsidDel="00000000" w:rsidP="00000000" w:rsidRDefault="00000000" w:rsidRPr="00000000" w14:paraId="000000B4">
            <w:pPr>
              <w:widowControl w:val="1"/>
              <w:spacing w:after="120" w:line="259"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B5">
            <w:pPr>
              <w:widowControl w:val="1"/>
              <w:spacing w:after="120" w:line="259" w:lineRule="auto"/>
              <w:rPr>
                <w:rFonts w:ascii="Arial" w:cs="Arial" w:eastAsia="Arial" w:hAnsi="Arial"/>
              </w:rPr>
            </w:pPr>
            <w:r w:rsidDel="00000000" w:rsidR="00000000" w:rsidRPr="00000000">
              <w:rPr>
                <w:rFonts w:ascii="Arial" w:cs="Arial" w:eastAsia="Arial" w:hAnsi="Arial"/>
                <w:rtl w:val="0"/>
              </w:rPr>
              <w:t xml:space="preserve">What does narrative medicine offer to patients and their physicians?</w:t>
            </w:r>
          </w:p>
        </w:tc>
        <w:tc>
          <w:tcPr/>
          <w:p w:rsidR="00000000" w:rsidDel="00000000" w:rsidP="00000000" w:rsidRDefault="00000000" w:rsidRPr="00000000" w14:paraId="000000B6">
            <w:pPr>
              <w:widowControl w:val="1"/>
              <w:spacing w:after="120" w:line="259" w:lineRule="auto"/>
              <w:rPr>
                <w:rFonts w:ascii="Arial" w:cs="Arial" w:eastAsia="Arial" w:hAnsi="Arial"/>
              </w:rPr>
            </w:pPr>
            <w:r w:rsidDel="00000000" w:rsidR="00000000" w:rsidRPr="00000000">
              <w:rPr>
                <w:rFonts w:ascii="Arial" w:cs="Arial" w:eastAsia="Arial" w:hAnsi="Arial"/>
                <w:rtl w:val="0"/>
              </w:rPr>
              <w:t xml:space="preserve">Paragraph number(s):</w:t>
            </w:r>
          </w:p>
          <w:p w:rsidR="00000000" w:rsidDel="00000000" w:rsidP="00000000" w:rsidRDefault="00000000" w:rsidRPr="00000000" w14:paraId="000000B7">
            <w:pPr>
              <w:widowControl w:val="1"/>
              <w:spacing w:after="120" w:line="259" w:lineRule="auto"/>
              <w:rPr>
                <w:rFonts w:ascii="Arial" w:cs="Arial" w:eastAsia="Arial" w:hAnsi="Arial"/>
              </w:rPr>
            </w:pPr>
            <w:r w:rsidDel="00000000" w:rsidR="00000000" w:rsidRPr="00000000">
              <w:rPr>
                <w:rFonts w:ascii="Arial" w:cs="Arial" w:eastAsia="Arial" w:hAnsi="Arial"/>
                <w:rtl w:val="0"/>
              </w:rPr>
              <w:t xml:space="preserve">Says:</w:t>
            </w:r>
          </w:p>
          <w:p w:rsidR="00000000" w:rsidDel="00000000" w:rsidP="00000000" w:rsidRDefault="00000000" w:rsidRPr="00000000" w14:paraId="000000B8">
            <w:pPr>
              <w:widowControl w:val="1"/>
              <w:spacing w:after="120" w:line="259" w:lineRule="auto"/>
              <w:rPr>
                <w:rFonts w:ascii="Arial" w:cs="Arial" w:eastAsia="Arial" w:hAnsi="Arial"/>
              </w:rPr>
            </w:pPr>
            <w:r w:rsidDel="00000000" w:rsidR="00000000" w:rsidRPr="00000000">
              <w:rPr>
                <w:rtl w:val="0"/>
              </w:rPr>
            </w:r>
          </w:p>
          <w:p w:rsidR="00000000" w:rsidDel="00000000" w:rsidP="00000000" w:rsidRDefault="00000000" w:rsidRPr="00000000" w14:paraId="000000B9">
            <w:pPr>
              <w:widowControl w:val="1"/>
              <w:spacing w:after="120" w:line="259" w:lineRule="auto"/>
              <w:rPr>
                <w:rFonts w:ascii="Arial" w:cs="Arial" w:eastAsia="Arial" w:hAnsi="Arial"/>
              </w:rPr>
            </w:pPr>
            <w:r w:rsidDel="00000000" w:rsidR="00000000" w:rsidRPr="00000000">
              <w:rPr>
                <w:rFonts w:ascii="Arial" w:cs="Arial" w:eastAsia="Arial" w:hAnsi="Arial"/>
                <w:rtl w:val="0"/>
              </w:rPr>
              <w:t xml:space="preserve">Does:</w:t>
            </w:r>
          </w:p>
          <w:p w:rsidR="00000000" w:rsidDel="00000000" w:rsidP="00000000" w:rsidRDefault="00000000" w:rsidRPr="00000000" w14:paraId="000000BA">
            <w:pPr>
              <w:widowControl w:val="1"/>
              <w:spacing w:after="120" w:line="259"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BB">
      <w:pPr>
        <w:spacing w:after="120" w:before="360" w:line="259" w:lineRule="auto"/>
        <w:rPr>
          <w:rFonts w:ascii="Arial" w:cs="Arial" w:eastAsia="Arial" w:hAnsi="Arial"/>
          <w:b w:val="1"/>
        </w:rPr>
      </w:pPr>
      <w:r w:rsidDel="00000000" w:rsidR="00000000" w:rsidRPr="00000000">
        <w:rPr>
          <w:rFonts w:ascii="Arial" w:cs="Arial" w:eastAsia="Arial" w:hAnsi="Arial"/>
          <w:b w:val="1"/>
          <w:rtl w:val="0"/>
        </w:rPr>
        <w:t xml:space="preserve">Activity 17: Considering the Rhetorical Situation</w:t>
      </w:r>
    </w:p>
    <w:p w:rsidR="00000000" w:rsidDel="00000000" w:rsidP="00000000" w:rsidRDefault="00000000" w:rsidRPr="00000000" w14:paraId="000000BC">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Take a few moments to look over the article and your notes. Then discuss the following questions with a partner or small group:</w:t>
      </w:r>
    </w:p>
    <w:p w:rsidR="00000000" w:rsidDel="00000000" w:rsidP="00000000" w:rsidRDefault="00000000" w:rsidRPr="00000000" w14:paraId="000000B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rhetorical situation of this text? What conversations is Charon engaging?</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disciplinary and social contexts of these conversations?</w:t>
      </w:r>
    </w:p>
    <w:p w:rsidR="00000000" w:rsidDel="00000000" w:rsidP="00000000" w:rsidRDefault="00000000" w:rsidRPr="00000000" w14:paraId="000000C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does Charon repeat the phrase “more and more”? How does a sense of situational time—or kairos—inform her argument?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 Charon’s rhetorical choices tell you about her audience and purpose?</w:t>
      </w:r>
    </w:p>
    <w:p w:rsidR="00000000" w:rsidDel="00000000" w:rsidP="00000000" w:rsidRDefault="00000000" w:rsidRPr="00000000" w14:paraId="000000C4">
      <w:pPr>
        <w:rPr>
          <w:rFonts w:ascii="Arial" w:cs="Arial" w:eastAsia="Arial" w:hAnsi="Arial"/>
        </w:rPr>
      </w:pPr>
      <w:r w:rsidDel="00000000" w:rsidR="00000000" w:rsidRPr="00000000">
        <w:rPr>
          <w:rtl w:val="0"/>
        </w:rPr>
      </w:r>
    </w:p>
    <w:p w:rsidR="00000000" w:rsidDel="00000000" w:rsidP="00000000" w:rsidRDefault="00000000" w:rsidRPr="00000000" w14:paraId="000000C5">
      <w:pPr>
        <w:rPr>
          <w:rFonts w:ascii="Arial" w:cs="Arial" w:eastAsia="Arial" w:hAnsi="Arial"/>
        </w:rPr>
      </w:pPr>
      <w:r w:rsidDel="00000000" w:rsidR="00000000" w:rsidRPr="00000000">
        <w:rPr>
          <w:rtl w:val="0"/>
        </w:rPr>
      </w:r>
    </w:p>
    <w:p w:rsidR="00000000" w:rsidDel="00000000" w:rsidP="00000000" w:rsidRDefault="00000000" w:rsidRPr="00000000" w14:paraId="000000C6">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18: Analyzing Rhetorical Grammar – Noticing Language</w:t>
      </w:r>
    </w:p>
    <w:p w:rsidR="00000000" w:rsidDel="00000000" w:rsidP="00000000" w:rsidRDefault="00000000" w:rsidRPr="00000000" w14:paraId="000000C7">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Read and compare the two paragraphs below, noting such features as the use of adjectives and adverbs, emotional language, and character development. Look, too, at the types of sentences used in each paragraph. Then answer the question that follows.</w:t>
      </w:r>
    </w:p>
    <w:p w:rsidR="00000000" w:rsidDel="00000000" w:rsidP="00000000" w:rsidRDefault="00000000" w:rsidRPr="00000000" w14:paraId="000000C8">
      <w:pPr>
        <w:spacing w:after="120" w:line="259"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Paragraph 1:</w:t>
      </w:r>
      <w:r w:rsidDel="00000000" w:rsidR="00000000" w:rsidRPr="00000000">
        <w:rPr>
          <w:rFonts w:ascii="Arial" w:cs="Arial" w:eastAsia="Arial" w:hAnsi="Arial"/>
          <w:sz w:val="22"/>
          <w:szCs w:val="22"/>
          <w:rtl w:val="0"/>
        </w:rPr>
        <w:t xml:space="preserve"> Once, a young woman came to see me who said she was in pain. She seemed to be suffering a lot. She had already seen a gastroenterologist, a gynecologist, and an expert in colitis, all of whom had found no abnormality to account for her symptoms. Since this was my first meeting with her, I asked as a matter of routine about the health of her family members. Her father, I learned, had died of liver failure. As she spoke of his illness, she put both her hands over her upper abdomen. I told her that she used the same gesture to discuss her own symptoms as she had to describe her father’s illness. For the first time in the interview, she stopped talking. She looked down at her hands. We didn’t say anything. And then she said, “I didn’t know this was about my father.” </w:t>
      </w:r>
    </w:p>
    <w:p w:rsidR="00000000" w:rsidDel="00000000" w:rsidP="00000000" w:rsidRDefault="00000000" w:rsidRPr="00000000" w14:paraId="000000C9">
      <w:pPr>
        <w:spacing w:after="120" w:line="259"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Paragraph 2:</w:t>
      </w:r>
      <w:r w:rsidDel="00000000" w:rsidR="00000000" w:rsidRPr="00000000">
        <w:rPr>
          <w:rFonts w:ascii="Arial" w:cs="Arial" w:eastAsia="Arial" w:hAnsi="Arial"/>
          <w:sz w:val="22"/>
          <w:szCs w:val="22"/>
          <w:rtl w:val="0"/>
        </w:rPr>
        <w:t xml:space="preserve"> Once, a young woman came to see me with severe and relentless abdominal pain. She was fidgety, spoke in fragmented speech, seemed clearly to be suffering. She had already seen a gastroenterologist, a gynecologist, and an expert in colitis, all of whom had found no abnormality to account for her symptoms. Since this was my first meeting with her, I asked as a matter of routine about the health of her family members. Her father, I learned, had died of liver failure. As she spoke of his horrible suffering—his abdomen swollen with fluids, his muscles spent, his mind clouded—she put both her hands, fingertips interlocked, almost protectively, over her own upper abdomen. I told her that she used the same gesture to discuss her own symptoms as she had to describe her father’s illness. For the first time in the interview, she became still. She looked down at her hands, now in her lap. We were both silent. And then she said, “I didn’t know this was about my father.” </w:t>
      </w:r>
    </w:p>
    <w:p w:rsidR="00000000" w:rsidDel="00000000" w:rsidP="00000000" w:rsidRDefault="00000000" w:rsidRPr="00000000" w14:paraId="000000CA">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 differences do you notice between the first paragraph and the second? </w:t>
      </w:r>
    </w:p>
    <w:p w:rsidR="00000000" w:rsidDel="00000000" w:rsidP="00000000" w:rsidRDefault="00000000" w:rsidRPr="00000000" w14:paraId="000000CB">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CC">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19: Analyzing Rhetorical Grammar – Adding Information with Adjectives, Adverbs, Adjective Phrases, and Adverbial Phrases</w:t>
      </w:r>
    </w:p>
    <w:p w:rsidR="00000000" w:rsidDel="00000000" w:rsidP="00000000" w:rsidRDefault="00000000" w:rsidRPr="00000000" w14:paraId="000000CD">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Writers expand their verbs with information and details using adverbs, adverbial phrases, and adverbial clauses. In the same way, they expand nouns with adjectives, adjectival phrases, and adjectival clauses. Adjectives precede the noun they modify; adjectival phrases and clauses come after. Sometimes nouns can act as modifiers of other nouns, in which case they precede the noun they are modifying. </w:t>
      </w:r>
    </w:p>
    <w:p w:rsidR="00000000" w:rsidDel="00000000" w:rsidP="00000000" w:rsidRDefault="00000000" w:rsidRPr="00000000" w14:paraId="000000CE">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Skillful writers select their adjectives depending on their purpose. For description and reflection, they often use adjectives to create images. For informational or argumentative writing, they tend to use fewer adjectives and less colorful ones, but they may use adjectives to establish categories, contrast positions, or establish their stance. In all cases, writers use adjectives to add precision and interest to their writing, but they also are careful not to overuse adjectives or adjective phrases, especially when a strong verb can convey the same information. </w:t>
      </w:r>
    </w:p>
    <w:p w:rsidR="00000000" w:rsidDel="00000000" w:rsidP="00000000" w:rsidRDefault="00000000" w:rsidRPr="00000000" w14:paraId="000000CF">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Underline the words or phrases that add information to each of the sentences that follow.</w:t>
      </w:r>
    </w:p>
    <w:p w:rsidR="00000000" w:rsidDel="00000000" w:rsidP="00000000" w:rsidRDefault="00000000" w:rsidRPr="00000000" w14:paraId="000000D0">
      <w:pPr>
        <w:spacing w:after="120" w:line="259"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Structures That Modify Nouns </w:t>
      </w:r>
    </w:p>
    <w:p w:rsidR="00000000" w:rsidDel="00000000" w:rsidP="00000000" w:rsidRDefault="00000000" w:rsidRPr="00000000" w14:paraId="000000D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had severe and relentless abdominal pain. (adjectives) </w:t>
      </w:r>
    </w:p>
    <w:p w:rsidR="00000000" w:rsidDel="00000000" w:rsidP="00000000" w:rsidRDefault="00000000" w:rsidRPr="00000000" w14:paraId="000000D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8860"/>
        </w:tabs>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spoke of his horrible suffering—his abdomen swollen with fluids (adjectival phrase)</w:t>
      </w:r>
    </w:p>
    <w:p w:rsidR="00000000" w:rsidDel="00000000" w:rsidP="00000000" w:rsidRDefault="00000000" w:rsidRPr="00000000" w14:paraId="000000D3">
      <w:pPr>
        <w:spacing w:after="120" w:line="259"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Structures That Modify Verbs</w:t>
      </w:r>
    </w:p>
    <w:p w:rsidR="00000000" w:rsidDel="00000000" w:rsidP="00000000" w:rsidRDefault="00000000" w:rsidRPr="00000000" w14:paraId="000000D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can quickly interpret what a patient tries to say. (adverb)</w:t>
      </w:r>
    </w:p>
    <w:p w:rsidR="00000000" w:rsidDel="00000000" w:rsidP="00000000" w:rsidRDefault="00000000" w:rsidRPr="00000000" w14:paraId="000000D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8860"/>
        </w:tabs>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doctor practices medicine with narrative competence (adverbial phrase) </w:t>
      </w:r>
    </w:p>
    <w:p w:rsidR="00000000" w:rsidDel="00000000" w:rsidP="00000000" w:rsidRDefault="00000000" w:rsidRPr="00000000" w14:paraId="000000D6">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Adjectives also follow a special category of verbs: state of being verbs such as am/is/are/were, become, seem, look, appear, taste, sound, remain. Adjectives that follow a state of being a verb (called predicate adjectives) modify the subject of the clause. </w:t>
      </w:r>
    </w:p>
    <w:p w:rsidR="00000000" w:rsidDel="00000000" w:rsidP="00000000" w:rsidRDefault="00000000" w:rsidRPr="00000000" w14:paraId="000000D7">
      <w:pPr>
        <w:spacing w:after="360" w:line="259"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Example: She was fidgety.</w:t>
      </w:r>
    </w:p>
    <w:p w:rsidR="00000000" w:rsidDel="00000000" w:rsidP="00000000" w:rsidRDefault="00000000" w:rsidRPr="00000000" w14:paraId="000000D8">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20: Analyzing Rhetorical Grammar – Identifying Adjectives and Adverbs</w:t>
      </w:r>
    </w:p>
    <w:p w:rsidR="00000000" w:rsidDel="00000000" w:rsidP="00000000" w:rsidRDefault="00000000" w:rsidRPr="00000000" w14:paraId="000000D9">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activity is based on “Narrative and Medicine” by Rita Charon. Underline the adjectives and adverbs in each of the sentences that follow.</w:t>
      </w:r>
    </w:p>
    <w:p w:rsidR="00000000" w:rsidDel="00000000" w:rsidP="00000000" w:rsidRDefault="00000000" w:rsidRPr="00000000" w14:paraId="000000D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a doctor practices medicine with narrative competence, he or she can quickly and accurately hear and interpret what a patient tries to say. </w:t>
      </w:r>
    </w:p>
    <w:p w:rsidR="00000000" w:rsidDel="00000000" w:rsidP="00000000" w:rsidRDefault="00000000" w:rsidRPr="00000000" w14:paraId="000000D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my colleagues and I in the Program in Narrative Medicine are discovering, not only is diagnosis encoded in the narratives patients tell of symptoms, but deep and therapeutically consequential understandings of the persons who bear symptoms are made possible in the course of hearing the narratives told of illness. </w:t>
      </w:r>
    </w:p>
    <w:p w:rsidR="00000000" w:rsidDel="00000000" w:rsidP="00000000" w:rsidRDefault="00000000" w:rsidRPr="00000000" w14:paraId="000000D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was once considered a civilizing veneer for the gentleman physician—reading literature, studying humanities, writing in literary ways about practice—is now being recognized as central to medical training for empathy and reflection.</w:t>
      </w:r>
    </w:p>
    <w:p w:rsidR="00000000" w:rsidDel="00000000" w:rsidP="00000000" w:rsidRDefault="00000000" w:rsidRPr="00000000" w14:paraId="000000DD">
      <w:pPr>
        <w:spacing w:after="120" w:line="259"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Rhetorical Purpose:</w:t>
      </w:r>
      <w:r w:rsidDel="00000000" w:rsidR="00000000" w:rsidRPr="00000000">
        <w:rPr>
          <w:rFonts w:ascii="Arial" w:cs="Arial" w:eastAsia="Arial" w:hAnsi="Arial"/>
          <w:sz w:val="22"/>
          <w:szCs w:val="22"/>
          <w:rtl w:val="0"/>
        </w:rPr>
        <w:t xml:space="preserve"> Why does Charon use these adjectives and adverbs to modify her nouns, adjectives, and verbs? </w:t>
      </w:r>
      <w:r w:rsidDel="00000000" w:rsidR="00000000" w:rsidRPr="00000000">
        <w:br w:type="page"/>
      </w:r>
      <w:r w:rsidDel="00000000" w:rsidR="00000000" w:rsidRPr="00000000">
        <w:rPr>
          <w:rtl w:val="0"/>
        </w:rPr>
      </w:r>
    </w:p>
    <w:p w:rsidR="00000000" w:rsidDel="00000000" w:rsidP="00000000" w:rsidRDefault="00000000" w:rsidRPr="00000000" w14:paraId="000000DE">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21: Analyzing Rhetorical Grammar – Combining Sentences Using Appositives</w:t>
      </w:r>
    </w:p>
    <w:p w:rsidR="00000000" w:rsidDel="00000000" w:rsidP="00000000" w:rsidRDefault="00000000" w:rsidRPr="00000000" w14:paraId="000000DF">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Appositives are a more concise way to add information to sentences than adjective clauses. Appositives are formed when a noun or a noun phrase adds information to another noun or noun phrase (or the pronoun that stands for it). The noun or noun phrase can be deleted, and the sentence will still make sense. You can think of an equal sign between the noun and the appositive phrase that renames it: each side means the same as the other. </w:t>
      </w:r>
    </w:p>
    <w:p w:rsidR="00000000" w:rsidDel="00000000" w:rsidP="00000000" w:rsidRDefault="00000000" w:rsidRPr="00000000" w14:paraId="000000E0">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Example: Rita Charon, </w:t>
      </w:r>
      <w:r w:rsidDel="00000000" w:rsidR="00000000" w:rsidRPr="00000000">
        <w:rPr>
          <w:rFonts w:ascii="Arial" w:cs="Arial" w:eastAsia="Arial" w:hAnsi="Arial"/>
          <w:sz w:val="22"/>
          <w:szCs w:val="22"/>
          <w:u w:val="single"/>
          <w:rtl w:val="0"/>
        </w:rPr>
        <w:t xml:space="preserve">a professor and researcher at a prestigious medical school</w:t>
      </w:r>
      <w:r w:rsidDel="00000000" w:rsidR="00000000" w:rsidRPr="00000000">
        <w:rPr>
          <w:rFonts w:ascii="Arial" w:cs="Arial" w:eastAsia="Arial" w:hAnsi="Arial"/>
          <w:sz w:val="22"/>
          <w:szCs w:val="22"/>
          <w:rtl w:val="0"/>
        </w:rPr>
        <w:t xml:space="preserve">, is the author of </w:t>
      </w:r>
      <w:r w:rsidDel="00000000" w:rsidR="00000000" w:rsidRPr="00000000">
        <w:rPr>
          <w:rFonts w:ascii="Arial" w:cs="Arial" w:eastAsia="Arial" w:hAnsi="Arial"/>
          <w:i w:val="1"/>
          <w:sz w:val="22"/>
          <w:szCs w:val="22"/>
          <w:rtl w:val="0"/>
        </w:rPr>
        <w:t xml:space="preserve">Narrative Medicine: Honoring the Stories of Illness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E1">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Work with a partner to practice creating appositives. First, generate a quick list of noun phrases that describe each of you (e.g., “a soccer player,” “a 17-year-old high school junior,” “an employee at a local grocery store,” “an animal lover,” “a volunteer,” etc.). Then, take turns writing a sentence that introduces your partner using an appositive created from one of your partner’s noun phrases. Check your partner’s sentence to make sure that the appositive is set off by commas.</w:t>
      </w:r>
    </w:p>
    <w:p w:rsidR="00000000" w:rsidDel="00000000" w:rsidP="00000000" w:rsidRDefault="00000000" w:rsidRPr="00000000" w14:paraId="000000E2">
      <w:pPr>
        <w:spacing w:after="120" w:line="259"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Example: Jazmin Chavez,</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u w:val="single"/>
          <w:rtl w:val="0"/>
        </w:rPr>
        <w:t xml:space="preserve">a 17-year-old at Yerba Buena High School,</w:t>
      </w:r>
      <w:r w:rsidDel="00000000" w:rsidR="00000000" w:rsidRPr="00000000">
        <w:rPr>
          <w:rFonts w:ascii="Arial" w:cs="Arial" w:eastAsia="Arial" w:hAnsi="Arial"/>
          <w:sz w:val="22"/>
          <w:szCs w:val="22"/>
          <w:rtl w:val="0"/>
        </w:rPr>
        <w:t xml:space="preserve"> serves as a volunteer at a local youth center.</w:t>
      </w:r>
    </w:p>
    <w:p w:rsidR="00000000" w:rsidDel="00000000" w:rsidP="00000000" w:rsidRDefault="00000000" w:rsidRPr="00000000" w14:paraId="000000E3">
      <w:pPr>
        <w:spacing w:after="360" w:line="259" w:lineRule="auto"/>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4">
      <w:pPr>
        <w:spacing w:after="240" w:line="259"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Questioning the Text</w:t>
      </w:r>
    </w:p>
    <w:p w:rsidR="00000000" w:rsidDel="00000000" w:rsidP="00000000" w:rsidRDefault="00000000" w:rsidRPr="00000000" w14:paraId="000000E5">
      <w:pPr>
        <w:spacing w:after="120" w:line="259" w:lineRule="auto"/>
        <w:rPr>
          <w:rFonts w:ascii="Arial" w:cs="Arial" w:eastAsia="Arial" w:hAnsi="Arial"/>
        </w:rPr>
      </w:pPr>
      <w:r w:rsidDel="00000000" w:rsidR="00000000" w:rsidRPr="00000000">
        <w:rPr>
          <w:rFonts w:ascii="Arial" w:cs="Arial" w:eastAsia="Arial" w:hAnsi="Arial"/>
          <w:b w:val="1"/>
          <w:rtl w:val="0"/>
        </w:rPr>
        <w:t xml:space="preserve">Activity 22: Summarizing and Responding</w:t>
      </w:r>
      <w:r w:rsidDel="00000000" w:rsidR="00000000" w:rsidRPr="00000000">
        <w:rPr>
          <w:rtl w:val="0"/>
        </w:rPr>
      </w:r>
    </w:p>
    <w:p w:rsidR="00000000" w:rsidDel="00000000" w:rsidP="00000000" w:rsidRDefault="00000000" w:rsidRPr="00000000" w14:paraId="000000E6">
      <w:pPr>
        <w:spacing w:after="120" w:line="259"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Part One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(Summarizing):</w:t>
      </w:r>
      <w:r w:rsidDel="00000000" w:rsidR="00000000" w:rsidRPr="00000000">
        <w:rPr>
          <w:rFonts w:ascii="Arial" w:cs="Arial" w:eastAsia="Arial" w:hAnsi="Arial"/>
          <w:sz w:val="22"/>
          <w:szCs w:val="22"/>
          <w:rtl w:val="0"/>
        </w:rPr>
        <w:t xml:space="preserve"> Place a check mark by each statement you believe the writer, Rita Charon, would support. Be prepared to defend your answer.</w:t>
      </w:r>
    </w:p>
    <w:p w:rsidR="00000000" w:rsidDel="00000000" w:rsidP="00000000" w:rsidRDefault="00000000" w:rsidRPr="00000000" w14:paraId="000000E7">
      <w:pPr>
        <w:numPr>
          <w:ilvl w:val="0"/>
          <w:numId w:val="19"/>
        </w:numPr>
        <w:spacing w:after="120" w:line="259" w:lineRule="auto"/>
        <w:ind w:left="389"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All human beings have a profound need to be heard and understood.</w:t>
      </w:r>
    </w:p>
    <w:p w:rsidR="00000000" w:rsidDel="00000000" w:rsidP="00000000" w:rsidRDefault="00000000" w:rsidRPr="00000000" w14:paraId="000000E8">
      <w:pPr>
        <w:numPr>
          <w:ilvl w:val="0"/>
          <w:numId w:val="19"/>
        </w:numPr>
        <w:spacing w:after="120" w:line="259" w:lineRule="auto"/>
        <w:ind w:left="393"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By developing narrative competence, health-care professionals can become more attuned to patients’ experiences, more reflective in their own practice, and more accurate in interpreting the stories patients tell of illness.</w:t>
      </w:r>
    </w:p>
    <w:p w:rsidR="00000000" w:rsidDel="00000000" w:rsidP="00000000" w:rsidRDefault="00000000" w:rsidRPr="00000000" w14:paraId="000000E9">
      <w:pPr>
        <w:numPr>
          <w:ilvl w:val="0"/>
          <w:numId w:val="19"/>
        </w:numPr>
        <w:spacing w:after="120" w:line="259" w:lineRule="auto"/>
        <w:ind w:left="393"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ability to listen empathically (i.e., with empathy and understanding) comes naturally to most people.</w:t>
      </w:r>
    </w:p>
    <w:p w:rsidR="00000000" w:rsidDel="00000000" w:rsidP="00000000" w:rsidRDefault="00000000" w:rsidRPr="00000000" w14:paraId="000000EA">
      <w:pPr>
        <w:numPr>
          <w:ilvl w:val="0"/>
          <w:numId w:val="19"/>
        </w:numPr>
        <w:spacing w:after="120" w:line="259" w:lineRule="auto"/>
        <w:ind w:left="393"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Illness, no matter how minor, reminds us of our mortality and frailty.</w:t>
      </w:r>
    </w:p>
    <w:p w:rsidR="00000000" w:rsidDel="00000000" w:rsidP="00000000" w:rsidRDefault="00000000" w:rsidRPr="00000000" w14:paraId="000000EB">
      <w:pPr>
        <w:numPr>
          <w:ilvl w:val="0"/>
          <w:numId w:val="19"/>
        </w:numPr>
        <w:spacing w:after="120" w:line="259" w:lineRule="auto"/>
        <w:ind w:left="389"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we read someone else’s autobiography, we have an ethical obligation to try to understand the text from the writer’s perspective.</w:t>
      </w:r>
    </w:p>
    <w:p w:rsidR="00000000" w:rsidDel="00000000" w:rsidP="00000000" w:rsidRDefault="00000000" w:rsidRPr="00000000" w14:paraId="000000EC">
      <w:pPr>
        <w:numPr>
          <w:ilvl w:val="0"/>
          <w:numId w:val="19"/>
        </w:numPr>
        <w:spacing w:after="120" w:line="259" w:lineRule="auto"/>
        <w:ind w:left="393"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Most people feel like their health-care professionals take the time to really get to know them and listen to their problems.</w:t>
      </w:r>
    </w:p>
    <w:p w:rsidR="00000000" w:rsidDel="00000000" w:rsidP="00000000" w:rsidRDefault="00000000" w:rsidRPr="00000000" w14:paraId="000000ED">
      <w:pPr>
        <w:numPr>
          <w:ilvl w:val="0"/>
          <w:numId w:val="19"/>
        </w:numPr>
        <w:spacing w:after="120" w:line="259" w:lineRule="auto"/>
        <w:ind w:left="393"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Telling our story does not merely document who we are; it helps to make us who we are.</w:t>
      </w:r>
    </w:p>
    <w:p w:rsidR="00000000" w:rsidDel="00000000" w:rsidP="00000000" w:rsidRDefault="00000000" w:rsidRPr="00000000" w14:paraId="000000EE">
      <w:pPr>
        <w:numPr>
          <w:ilvl w:val="0"/>
          <w:numId w:val="19"/>
        </w:numPr>
        <w:spacing w:after="120" w:line="259" w:lineRule="auto"/>
        <w:ind w:left="393"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Storytelling and active listening come naturally to people; these aren’t skills we have to learn.</w:t>
      </w:r>
    </w:p>
    <w:p w:rsidR="00000000" w:rsidDel="00000000" w:rsidP="00000000" w:rsidRDefault="00000000" w:rsidRPr="00000000" w14:paraId="000000EF">
      <w:pPr>
        <w:spacing w:after="120" w:line="259"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Part Two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(Responding):</w:t>
      </w:r>
      <w:r w:rsidDel="00000000" w:rsidR="00000000" w:rsidRPr="00000000">
        <w:rPr>
          <w:rFonts w:ascii="Arial" w:cs="Arial" w:eastAsia="Arial" w:hAnsi="Arial"/>
          <w:sz w:val="22"/>
          <w:szCs w:val="22"/>
          <w:rtl w:val="0"/>
        </w:rPr>
        <w:t xml:space="preserve"> Based on your understanding of this article, and considering your prior knowledge and experiences, place a check beside each statement you can support. These are the statements you personally agree with. Again, be prepared to defend your answer.</w:t>
      </w:r>
    </w:p>
    <w:p w:rsidR="00000000" w:rsidDel="00000000" w:rsidP="00000000" w:rsidRDefault="00000000" w:rsidRPr="00000000" w14:paraId="000000F0">
      <w:pPr>
        <w:numPr>
          <w:ilvl w:val="0"/>
          <w:numId w:val="20"/>
        </w:numPr>
        <w:spacing w:after="120" w:line="259"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Reading and writing about literature deepens our empathy for other people.</w:t>
      </w:r>
    </w:p>
    <w:p w:rsidR="00000000" w:rsidDel="00000000" w:rsidP="00000000" w:rsidRDefault="00000000" w:rsidRPr="00000000" w14:paraId="000000F1">
      <w:pPr>
        <w:numPr>
          <w:ilvl w:val="0"/>
          <w:numId w:val="19"/>
        </w:numPr>
        <w:spacing w:after="120" w:line="259"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Listening to stories develops our ability to pay attention.</w:t>
      </w:r>
    </w:p>
    <w:p w:rsidR="00000000" w:rsidDel="00000000" w:rsidP="00000000" w:rsidRDefault="00000000" w:rsidRPr="00000000" w14:paraId="000000F2">
      <w:pPr>
        <w:numPr>
          <w:ilvl w:val="0"/>
          <w:numId w:val="19"/>
        </w:numPr>
        <w:spacing w:after="120" w:line="259"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We can’t help people if we don’t listen to them.</w:t>
      </w:r>
    </w:p>
    <w:p w:rsidR="00000000" w:rsidDel="00000000" w:rsidP="00000000" w:rsidRDefault="00000000" w:rsidRPr="00000000" w14:paraId="000000F3">
      <w:pPr>
        <w:numPr>
          <w:ilvl w:val="0"/>
          <w:numId w:val="19"/>
        </w:numPr>
        <w:spacing w:after="120" w:line="259"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Health-care professionals have an ethical obligation to try to understand and appreciate the feelings and experiences of their patients and/or clients.</w:t>
      </w:r>
    </w:p>
    <w:p w:rsidR="00000000" w:rsidDel="00000000" w:rsidP="00000000" w:rsidRDefault="00000000" w:rsidRPr="00000000" w14:paraId="000000F4">
      <w:pPr>
        <w:numPr>
          <w:ilvl w:val="0"/>
          <w:numId w:val="19"/>
        </w:numPr>
        <w:spacing w:after="120" w:line="259"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Effective diagnosis and treatment starts with empathic listening.</w:t>
      </w:r>
    </w:p>
    <w:p w:rsidR="00000000" w:rsidDel="00000000" w:rsidP="00000000" w:rsidRDefault="00000000" w:rsidRPr="00000000" w14:paraId="000000F5">
      <w:pPr>
        <w:numPr>
          <w:ilvl w:val="0"/>
          <w:numId w:val="19"/>
        </w:numPr>
        <w:spacing w:after="120" w:line="259"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Sometimes silence tells the most important story.</w:t>
      </w:r>
    </w:p>
    <w:p w:rsidR="00000000" w:rsidDel="00000000" w:rsidP="00000000" w:rsidRDefault="00000000" w:rsidRPr="00000000" w14:paraId="000000F6">
      <w:pPr>
        <w:numPr>
          <w:ilvl w:val="0"/>
          <w:numId w:val="19"/>
        </w:numPr>
        <w:spacing w:after="120" w:line="259"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stories of patients, family members, nurses, and doctors all give us a deeper understanding of illness.</w:t>
      </w:r>
    </w:p>
    <w:p w:rsidR="00000000" w:rsidDel="00000000" w:rsidP="00000000" w:rsidRDefault="00000000" w:rsidRPr="00000000" w14:paraId="000000F7">
      <w:pPr>
        <w:numPr>
          <w:ilvl w:val="0"/>
          <w:numId w:val="19"/>
        </w:numPr>
        <w:spacing w:after="120" w:line="259"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Health-care professionals need to know how to ask thoughtful follow-up questions.</w:t>
      </w:r>
    </w:p>
    <w:p w:rsidR="00000000" w:rsidDel="00000000" w:rsidP="00000000" w:rsidRDefault="00000000" w:rsidRPr="00000000" w14:paraId="000000F8">
      <w:pPr>
        <w:spacing w:after="360" w:line="259" w:lineRule="auto"/>
        <w:ind w:left="720" w:hanging="72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(Adapted from </w:t>
      </w:r>
      <w:r w:rsidDel="00000000" w:rsidR="00000000" w:rsidRPr="00000000">
        <w:rPr>
          <w:rFonts w:ascii="Arial" w:cs="Arial" w:eastAsia="Arial" w:hAnsi="Arial"/>
          <w:i w:val="1"/>
          <w:sz w:val="20"/>
          <w:szCs w:val="20"/>
          <w:rtl w:val="0"/>
        </w:rPr>
        <w:t xml:space="preserve">Language Exploration and Awareness</w:t>
      </w:r>
      <w:r w:rsidDel="00000000" w:rsidR="00000000" w:rsidRPr="00000000">
        <w:rPr>
          <w:rFonts w:ascii="Arial" w:cs="Arial" w:eastAsia="Arial" w:hAnsi="Arial"/>
          <w:sz w:val="20"/>
          <w:szCs w:val="20"/>
          <w:rtl w:val="0"/>
        </w:rPr>
        <w:t xml:space="preserve"> by Larry Andrews)</w:t>
      </w:r>
    </w:p>
    <w:p w:rsidR="00000000" w:rsidDel="00000000" w:rsidP="00000000" w:rsidRDefault="00000000" w:rsidRPr="00000000" w14:paraId="000000F9">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23: Thinking Critically</w:t>
      </w:r>
    </w:p>
    <w:p w:rsidR="00000000" w:rsidDel="00000000" w:rsidP="00000000" w:rsidRDefault="00000000" w:rsidRPr="00000000" w14:paraId="000000FA">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Respond to the following questions in your notes. Share your responses with a partner or small group.</w:t>
      </w:r>
    </w:p>
    <w:p w:rsidR="00000000" w:rsidDel="00000000" w:rsidP="00000000" w:rsidRDefault="00000000" w:rsidRPr="00000000" w14:paraId="000000FB">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color w:val="000000"/>
          <w:sz w:val="22"/>
          <w:szCs w:val="22"/>
          <w:u w:val="no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does Charon establish her authority to write on this subject?</w:t>
      </w:r>
    </w:p>
    <w:p w:rsidR="00000000" w:rsidDel="00000000" w:rsidP="00000000" w:rsidRDefault="00000000" w:rsidRPr="00000000" w14:paraId="000000FC">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color w:val="000000"/>
          <w:sz w:val="22"/>
          <w:szCs w:val="22"/>
          <w:u w:val="no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Charon claims that “narrative competence gives the doctor not only the means to understand the patient but fresh means to understand the disease itself” (par. 5). How does she support this claim? What evidence or examples does she provide?</w:t>
      </w:r>
    </w:p>
    <w:p w:rsidR="00000000" w:rsidDel="00000000" w:rsidP="00000000" w:rsidRDefault="00000000" w:rsidRPr="00000000" w14:paraId="000000FD">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color w:val="000000"/>
          <w:sz w:val="22"/>
          <w:szCs w:val="22"/>
          <w:u w:val="no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other claims does Charon make about narrative competence? What assumptions underlie these claims?</w:t>
      </w:r>
    </w:p>
    <w:p w:rsidR="00000000" w:rsidDel="00000000" w:rsidP="00000000" w:rsidRDefault="00000000" w:rsidRPr="00000000" w14:paraId="000000FE">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color w:val="000000"/>
          <w:sz w:val="22"/>
          <w:szCs w:val="22"/>
          <w:u w:val="no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 you think your doctors should know about you? What about your teachers? How would this information help these people to do their jobs better?</w:t>
      </w:r>
    </w:p>
    <w:p w:rsidR="00000000" w:rsidDel="00000000" w:rsidP="00000000" w:rsidRDefault="00000000" w:rsidRPr="00000000" w14:paraId="000000FF">
      <w:pPr>
        <w:keepNext w:val="1"/>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color w:val="000000"/>
          <w:sz w:val="22"/>
          <w:szCs w:val="22"/>
          <w:u w:val="no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 we figure out what people need?</w:t>
      </w:r>
    </w:p>
    <w:p w:rsidR="00000000" w:rsidDel="00000000" w:rsidP="00000000" w:rsidRDefault="00000000" w:rsidRPr="00000000" w14:paraId="00000100">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color w:val="000000"/>
          <w:sz w:val="22"/>
          <w:szCs w:val="22"/>
          <w:u w:val="no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 people we encounter through texts—writers and characters—deserve the same attention and respect we give to people in face-to-face conversations?</w:t>
      </w:r>
    </w:p>
    <w:p w:rsidR="00000000" w:rsidDel="00000000" w:rsidP="00000000" w:rsidRDefault="00000000" w:rsidRPr="00000000" w14:paraId="00000101">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color w:val="000000"/>
          <w:sz w:val="22"/>
          <w:szCs w:val="22"/>
          <w:u w:val="no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is a story of a patient’s experience different from a list of symptoms? What connections does a narrative make that a list does not? What else do narratives do?</w:t>
      </w:r>
    </w:p>
    <w:p w:rsidR="00000000" w:rsidDel="00000000" w:rsidP="00000000" w:rsidRDefault="00000000" w:rsidRPr="00000000" w14:paraId="00000102">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03">
      <w:pPr>
        <w:pBdr>
          <w:top w:color="000000" w:space="1" w:sz="4" w:val="single"/>
          <w:left w:color="000000" w:space="4" w:sz="4" w:val="single"/>
          <w:bottom w:color="000000" w:space="1" w:sz="4" w:val="single"/>
          <w:right w:color="000000" w:space="4" w:sz="4" w:val="single"/>
        </w:pBdr>
        <w:spacing w:after="240" w:before="12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Video Text – Ofri, “It’s All Relative”</w:t>
      </w:r>
    </w:p>
    <w:p w:rsidR="00000000" w:rsidDel="00000000" w:rsidP="00000000" w:rsidRDefault="00000000" w:rsidRPr="00000000" w14:paraId="00000104">
      <w:pPr>
        <w:spacing w:after="240" w:line="259"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Reading Purposefully</w:t>
      </w:r>
    </w:p>
    <w:p w:rsidR="00000000" w:rsidDel="00000000" w:rsidP="00000000" w:rsidRDefault="00000000" w:rsidRPr="00000000" w14:paraId="00000105">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24: Reading for Understanding – Guided PAPA Square</w:t>
      </w:r>
    </w:p>
    <w:p w:rsidR="00000000" w:rsidDel="00000000" w:rsidP="00000000" w:rsidRDefault="00000000" w:rsidRPr="00000000" w14:paraId="00000106">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this activity, you will be viewing a YouTube video recorded as part of the World Science Festival in New York in 2015, in which Danielle Ofri, a physician at Bellevue Hospital, describes her first day as an intern. The video was later broadcast through the Moth Radio Hour. We will be viewing the video twice together as a class.</w:t>
      </w:r>
    </w:p>
    <w:p w:rsidR="00000000" w:rsidDel="00000000" w:rsidP="00000000" w:rsidRDefault="00000000" w:rsidRPr="00000000" w14:paraId="00000107">
      <w:pPr>
        <w:spacing w:after="36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First, listen to and view “It’s All Relative” without taking notes, so you get the gist of Ofri’s story. Then listen to Ofri’s story again, this time taking notes on her purpose, argument, audience, persona, and narrative and rhetorical strategies as you listen. Use a PAPA Square to record your observations. You can include direct quotations and paraphrases of Ofri’s words, as well as your own insights about the techniques she uses to tell her story. Consider elements of story craft such as tone (including humor), plot, character, point of view, setting, dialogue, and descriptive detail. Make inferences about Ofri’s audience(s) based on the context and her rhetorical choices.  </w:t>
      </w:r>
    </w:p>
    <w:p w:rsidR="00000000" w:rsidDel="00000000" w:rsidP="00000000" w:rsidRDefault="00000000" w:rsidRPr="00000000" w14:paraId="00000108">
      <w:pPr>
        <w:spacing w:after="240" w:line="259"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Questioning the Text</w:t>
      </w:r>
    </w:p>
    <w:p w:rsidR="00000000" w:rsidDel="00000000" w:rsidP="00000000" w:rsidRDefault="00000000" w:rsidRPr="00000000" w14:paraId="00000109">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25: Summarizing and Responding</w:t>
      </w:r>
    </w:p>
    <w:p w:rsidR="00000000" w:rsidDel="00000000" w:rsidP="00000000" w:rsidRDefault="00000000" w:rsidRPr="00000000" w14:paraId="0000010A">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Spend a few minutes writing in response to the following questions. Your responses can take the form of a quickwrite or just be initial thoughts you jot down in your notes. After you finish writing, discuss your responses with a partner or small group.</w:t>
      </w:r>
    </w:p>
    <w:p w:rsidR="00000000" w:rsidDel="00000000" w:rsidP="00000000" w:rsidRDefault="00000000" w:rsidRPr="00000000" w14:paraId="0000010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the audience learn about Elba Rodriguez?</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does Ofri respond to the grandson’s request to remain with his grandmother?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does the grandson respond to Ofri’s inexperience and self-doubt? Why do you think he responds this way? Why does Ofri include this description in her story?</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Ofri learn from the Rodriguez family?</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would you describe Ofri at the beginning of the story? At the end?</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did you learn from Ofri’s story? What impact did her story have on you?</w:t>
      </w:r>
    </w:p>
    <w:p w:rsidR="00000000" w:rsidDel="00000000" w:rsidP="00000000" w:rsidRDefault="00000000" w:rsidRPr="00000000" w14:paraId="00000116">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17">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26: Thinking Critically – Say, Mean, Matter, Do</w:t>
      </w:r>
    </w:p>
    <w:p w:rsidR="00000000" w:rsidDel="00000000" w:rsidP="00000000" w:rsidRDefault="00000000" w:rsidRPr="00000000" w14:paraId="00000118">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Say, Mean, Matter, Do, you will interpret and analyze direct quotations from “It’s All Relative” by Danielle Ofri. Each column addresses a different question about the text.</w:t>
      </w:r>
    </w:p>
    <w:p w:rsidR="00000000" w:rsidDel="00000000" w:rsidP="00000000" w:rsidRDefault="00000000" w:rsidRPr="00000000" w14:paraId="0000011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say?</w:t>
      </w:r>
    </w:p>
    <w:p w:rsidR="00000000" w:rsidDel="00000000" w:rsidP="00000000" w:rsidRDefault="00000000" w:rsidRPr="00000000" w14:paraId="0000011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p w:rsidR="00000000" w:rsidDel="00000000" w:rsidP="00000000" w:rsidRDefault="00000000" w:rsidRPr="00000000" w14:paraId="0000011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does it matter?</w:t>
      </w:r>
    </w:p>
    <w:p w:rsidR="00000000" w:rsidDel="00000000" w:rsidP="00000000" w:rsidRDefault="00000000" w:rsidRPr="00000000" w14:paraId="0000011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do? </w:t>
      </w:r>
    </w:p>
    <w:p w:rsidR="00000000" w:rsidDel="00000000" w:rsidP="00000000" w:rsidRDefault="00000000" w:rsidRPr="00000000" w14:paraId="0000011D">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“Say” column provides you with a direct quotation from Ofri’s presentation. The “Mean” column gives you an opportunity to practice paraphrasing or explaining direct quotations. The “Matter” and “Do” columns give you an opportunity to practice your critical thinking skills. For the final column, use your rhetorical knowledge to analyze the effect and function of Ofri’s words. What is the quotation doing rhetorically? How does it affect you as a reader? An example has been done for you.</w:t>
      </w:r>
    </w:p>
    <w:tbl>
      <w:tblPr>
        <w:tblStyle w:val="Table3"/>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11E">
            <w:pPr>
              <w:keepNext w:val="1"/>
              <w:widowControl w:val="1"/>
              <w:spacing w:line="259" w:lineRule="auto"/>
              <w:jc w:val="center"/>
              <w:rPr>
                <w:rFonts w:ascii="Arial" w:cs="Arial" w:eastAsia="Arial" w:hAnsi="Arial"/>
                <w:b w:val="1"/>
              </w:rPr>
            </w:pPr>
            <w:r w:rsidDel="00000000" w:rsidR="00000000" w:rsidRPr="00000000">
              <w:rPr>
                <w:rFonts w:ascii="Arial" w:cs="Arial" w:eastAsia="Arial" w:hAnsi="Arial"/>
                <w:b w:val="1"/>
                <w:rtl w:val="0"/>
              </w:rPr>
              <w:t xml:space="preserve">Say</w:t>
            </w:r>
          </w:p>
          <w:p w:rsidR="00000000" w:rsidDel="00000000" w:rsidP="00000000" w:rsidRDefault="00000000" w:rsidRPr="00000000" w14:paraId="0000011F">
            <w:pPr>
              <w:keepNext w:val="1"/>
              <w:widowControl w:val="1"/>
              <w:spacing w:line="259" w:lineRule="auto"/>
              <w:jc w:val="center"/>
              <w:rPr>
                <w:rFonts w:ascii="Arial" w:cs="Arial" w:eastAsia="Arial" w:hAnsi="Arial"/>
              </w:rPr>
            </w:pPr>
            <w:r w:rsidDel="00000000" w:rsidR="00000000" w:rsidRPr="00000000">
              <w:rPr>
                <w:rFonts w:ascii="Arial" w:cs="Arial" w:eastAsia="Arial" w:hAnsi="Arial"/>
                <w:rtl w:val="0"/>
              </w:rPr>
              <w:t xml:space="preserve">(Direct Quotation)</w:t>
            </w:r>
          </w:p>
        </w:tc>
        <w:tc>
          <w:tcPr/>
          <w:p w:rsidR="00000000" w:rsidDel="00000000" w:rsidP="00000000" w:rsidRDefault="00000000" w:rsidRPr="00000000" w14:paraId="00000120">
            <w:pPr>
              <w:keepNext w:val="1"/>
              <w:widowControl w:val="1"/>
              <w:spacing w:line="259" w:lineRule="auto"/>
              <w:jc w:val="center"/>
              <w:rPr>
                <w:rFonts w:ascii="Arial" w:cs="Arial" w:eastAsia="Arial" w:hAnsi="Arial"/>
                <w:b w:val="1"/>
              </w:rPr>
            </w:pPr>
            <w:r w:rsidDel="00000000" w:rsidR="00000000" w:rsidRPr="00000000">
              <w:rPr>
                <w:rFonts w:ascii="Arial" w:cs="Arial" w:eastAsia="Arial" w:hAnsi="Arial"/>
                <w:b w:val="1"/>
                <w:rtl w:val="0"/>
              </w:rPr>
              <w:t xml:space="preserve">Mean</w:t>
            </w:r>
          </w:p>
          <w:p w:rsidR="00000000" w:rsidDel="00000000" w:rsidP="00000000" w:rsidRDefault="00000000" w:rsidRPr="00000000" w14:paraId="00000121">
            <w:pPr>
              <w:keepNext w:val="1"/>
              <w:widowControl w:val="1"/>
              <w:spacing w:line="259" w:lineRule="auto"/>
              <w:jc w:val="center"/>
              <w:rPr>
                <w:rFonts w:ascii="Arial" w:cs="Arial" w:eastAsia="Arial" w:hAnsi="Arial"/>
              </w:rPr>
            </w:pPr>
            <w:r w:rsidDel="00000000" w:rsidR="00000000" w:rsidRPr="00000000">
              <w:rPr>
                <w:rFonts w:ascii="Arial" w:cs="Arial" w:eastAsia="Arial" w:hAnsi="Arial"/>
                <w:rtl w:val="0"/>
              </w:rPr>
              <w:t xml:space="preserve">(Paraphrase or Explanation)</w:t>
            </w:r>
          </w:p>
        </w:tc>
        <w:tc>
          <w:tcPr/>
          <w:p w:rsidR="00000000" w:rsidDel="00000000" w:rsidP="00000000" w:rsidRDefault="00000000" w:rsidRPr="00000000" w14:paraId="00000122">
            <w:pPr>
              <w:keepNext w:val="1"/>
              <w:widowControl w:val="1"/>
              <w:spacing w:line="259" w:lineRule="auto"/>
              <w:jc w:val="center"/>
              <w:rPr>
                <w:rFonts w:ascii="Arial" w:cs="Arial" w:eastAsia="Arial" w:hAnsi="Arial"/>
                <w:b w:val="1"/>
              </w:rPr>
            </w:pPr>
            <w:r w:rsidDel="00000000" w:rsidR="00000000" w:rsidRPr="00000000">
              <w:rPr>
                <w:rFonts w:ascii="Arial" w:cs="Arial" w:eastAsia="Arial" w:hAnsi="Arial"/>
                <w:b w:val="1"/>
                <w:rtl w:val="0"/>
              </w:rPr>
              <w:t xml:space="preserve">Matter</w:t>
            </w:r>
          </w:p>
          <w:p w:rsidR="00000000" w:rsidDel="00000000" w:rsidP="00000000" w:rsidRDefault="00000000" w:rsidRPr="00000000" w14:paraId="00000123">
            <w:pPr>
              <w:keepNext w:val="1"/>
              <w:widowControl w:val="1"/>
              <w:spacing w:line="259" w:lineRule="auto"/>
              <w:jc w:val="center"/>
              <w:rPr>
                <w:rFonts w:ascii="Arial" w:cs="Arial" w:eastAsia="Arial" w:hAnsi="Arial"/>
              </w:rPr>
            </w:pPr>
            <w:r w:rsidDel="00000000" w:rsidR="00000000" w:rsidRPr="00000000">
              <w:rPr>
                <w:rFonts w:ascii="Arial" w:cs="Arial" w:eastAsia="Arial" w:hAnsi="Arial"/>
                <w:rtl w:val="0"/>
              </w:rPr>
              <w:t xml:space="preserve">(Significance and Connection to the Theme)</w:t>
            </w:r>
          </w:p>
        </w:tc>
        <w:tc>
          <w:tcPr/>
          <w:p w:rsidR="00000000" w:rsidDel="00000000" w:rsidP="00000000" w:rsidRDefault="00000000" w:rsidRPr="00000000" w14:paraId="00000124">
            <w:pPr>
              <w:keepNext w:val="1"/>
              <w:widowControl w:val="1"/>
              <w:spacing w:line="259" w:lineRule="auto"/>
              <w:jc w:val="center"/>
              <w:rPr>
                <w:rFonts w:ascii="Arial" w:cs="Arial" w:eastAsia="Arial" w:hAnsi="Arial"/>
                <w:b w:val="1"/>
              </w:rPr>
            </w:pPr>
            <w:r w:rsidDel="00000000" w:rsidR="00000000" w:rsidRPr="00000000">
              <w:rPr>
                <w:rFonts w:ascii="Arial" w:cs="Arial" w:eastAsia="Arial" w:hAnsi="Arial"/>
                <w:b w:val="1"/>
                <w:rtl w:val="0"/>
              </w:rPr>
              <w:t xml:space="preserve">Do</w:t>
            </w:r>
          </w:p>
          <w:p w:rsidR="00000000" w:rsidDel="00000000" w:rsidP="00000000" w:rsidRDefault="00000000" w:rsidRPr="00000000" w14:paraId="00000125">
            <w:pPr>
              <w:keepNext w:val="1"/>
              <w:widowControl w:val="1"/>
              <w:spacing w:line="259" w:lineRule="auto"/>
              <w:jc w:val="center"/>
              <w:rPr>
                <w:rFonts w:ascii="Arial" w:cs="Arial" w:eastAsia="Arial" w:hAnsi="Arial"/>
              </w:rPr>
            </w:pPr>
            <w:r w:rsidDel="00000000" w:rsidR="00000000" w:rsidRPr="00000000">
              <w:rPr>
                <w:rFonts w:ascii="Arial" w:cs="Arial" w:eastAsia="Arial" w:hAnsi="Arial"/>
                <w:rtl w:val="0"/>
              </w:rPr>
              <w:t xml:space="preserve">(Rhetorical Effect or Function)</w:t>
            </w:r>
          </w:p>
        </w:tc>
      </w:tr>
      <w:tr>
        <w:trPr>
          <w:cantSplit w:val="0"/>
          <w:tblHeader w:val="0"/>
        </w:trPr>
        <w:tc>
          <w:tcPr/>
          <w:p w:rsidR="00000000" w:rsidDel="00000000" w:rsidP="00000000" w:rsidRDefault="00000000" w:rsidRPr="00000000" w14:paraId="00000126">
            <w:pPr>
              <w:widowControl w:val="1"/>
              <w:spacing w:line="259" w:lineRule="auto"/>
              <w:rPr>
                <w:rFonts w:ascii="Arial" w:cs="Arial" w:eastAsia="Arial" w:hAnsi="Arial"/>
              </w:rPr>
            </w:pPr>
            <w:r w:rsidDel="00000000" w:rsidR="00000000" w:rsidRPr="00000000">
              <w:rPr>
                <w:rFonts w:ascii="Arial" w:cs="Arial" w:eastAsia="Arial" w:hAnsi="Arial"/>
                <w:rtl w:val="0"/>
              </w:rPr>
              <w:t xml:space="preserve">“I didn’t ask questions. I did what I was told” (Ofri).</w:t>
            </w:r>
          </w:p>
        </w:tc>
        <w:tc>
          <w:tcPr/>
          <w:p w:rsidR="00000000" w:rsidDel="00000000" w:rsidP="00000000" w:rsidRDefault="00000000" w:rsidRPr="00000000" w14:paraId="00000127">
            <w:pPr>
              <w:widowControl w:val="1"/>
              <w:spacing w:line="259" w:lineRule="auto"/>
              <w:rPr>
                <w:rFonts w:ascii="Arial" w:cs="Arial" w:eastAsia="Arial" w:hAnsi="Arial"/>
              </w:rPr>
            </w:pPr>
            <w:r w:rsidDel="00000000" w:rsidR="00000000" w:rsidRPr="00000000">
              <w:rPr>
                <w:rFonts w:ascii="Arial" w:cs="Arial" w:eastAsia="Arial" w:hAnsi="Arial"/>
                <w:rtl w:val="0"/>
              </w:rPr>
              <w:t xml:space="preserve">This means that when interns are first beginning to work “hands on” with patients they just do what the person above them says.</w:t>
            </w:r>
          </w:p>
        </w:tc>
        <w:tc>
          <w:tcPr/>
          <w:p w:rsidR="00000000" w:rsidDel="00000000" w:rsidP="00000000" w:rsidRDefault="00000000" w:rsidRPr="00000000" w14:paraId="00000128">
            <w:pPr>
              <w:widowControl w:val="1"/>
              <w:spacing w:line="259" w:lineRule="auto"/>
              <w:rPr>
                <w:rFonts w:ascii="Arial" w:cs="Arial" w:eastAsia="Arial" w:hAnsi="Arial"/>
              </w:rPr>
            </w:pPr>
            <w:r w:rsidDel="00000000" w:rsidR="00000000" w:rsidRPr="00000000">
              <w:rPr>
                <w:rFonts w:ascii="Arial" w:cs="Arial" w:eastAsia="Arial" w:hAnsi="Arial"/>
                <w:rtl w:val="0"/>
              </w:rPr>
              <w:t xml:space="preserve">This matters because it shows interns have lower status and feel scared. They have less power and freedom than experienced doctors.</w:t>
            </w:r>
          </w:p>
        </w:tc>
        <w:tc>
          <w:tcPr/>
          <w:p w:rsidR="00000000" w:rsidDel="00000000" w:rsidP="00000000" w:rsidRDefault="00000000" w:rsidRPr="00000000" w14:paraId="00000129">
            <w:pPr>
              <w:widowControl w:val="1"/>
              <w:spacing w:line="259" w:lineRule="auto"/>
              <w:rPr>
                <w:rFonts w:ascii="Arial" w:cs="Arial" w:eastAsia="Arial" w:hAnsi="Arial"/>
              </w:rPr>
            </w:pPr>
            <w:r w:rsidDel="00000000" w:rsidR="00000000" w:rsidRPr="00000000">
              <w:rPr>
                <w:rFonts w:ascii="Arial" w:cs="Arial" w:eastAsia="Arial" w:hAnsi="Arial"/>
                <w:rtl w:val="0"/>
              </w:rPr>
              <w:t xml:space="preserve">This makes the audience feel sympathy toward Ofri as a novice and also maybe a little worried that she’ll do something wrong.</w:t>
            </w:r>
          </w:p>
        </w:tc>
      </w:tr>
      <w:tr>
        <w:trPr>
          <w:cantSplit w:val="0"/>
          <w:tblHeader w:val="0"/>
        </w:trPr>
        <w:tc>
          <w:tcPr/>
          <w:p w:rsidR="00000000" w:rsidDel="00000000" w:rsidP="00000000" w:rsidRDefault="00000000" w:rsidRPr="00000000" w14:paraId="0000012A">
            <w:pPr>
              <w:widowControl w:val="1"/>
              <w:spacing w:line="259" w:lineRule="auto"/>
              <w:rPr>
                <w:rFonts w:ascii="Arial" w:cs="Arial" w:eastAsia="Arial" w:hAnsi="Arial"/>
              </w:rPr>
            </w:pPr>
            <w:r w:rsidDel="00000000" w:rsidR="00000000" w:rsidRPr="00000000">
              <w:rPr>
                <w:rFonts w:ascii="Arial" w:cs="Arial" w:eastAsia="Arial" w:hAnsi="Arial"/>
                <w:rtl w:val="0"/>
              </w:rPr>
              <w:t xml:space="preserve">“I knew the nurses guarded their supplies like hawks” (Ofri).</w:t>
            </w:r>
          </w:p>
        </w:tc>
        <w:tc>
          <w:tcPr/>
          <w:p w:rsidR="00000000" w:rsidDel="00000000" w:rsidP="00000000" w:rsidRDefault="00000000" w:rsidRPr="00000000" w14:paraId="0000012B">
            <w:pPr>
              <w:widowControl w:val="1"/>
              <w:spacing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C">
            <w:pPr>
              <w:widowControl w:val="1"/>
              <w:spacing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D">
            <w:pPr>
              <w:widowControl w:val="1"/>
              <w:spacing w:line="259"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2E">
            <w:pPr>
              <w:widowControl w:val="1"/>
              <w:spacing w:line="259" w:lineRule="auto"/>
              <w:rPr>
                <w:rFonts w:ascii="Arial" w:cs="Arial" w:eastAsia="Arial" w:hAnsi="Arial"/>
              </w:rPr>
            </w:pPr>
            <w:r w:rsidDel="00000000" w:rsidR="00000000" w:rsidRPr="00000000">
              <w:rPr>
                <w:rFonts w:ascii="Arial" w:cs="Arial" w:eastAsia="Arial" w:hAnsi="Arial"/>
                <w:rtl w:val="0"/>
              </w:rPr>
              <w:t xml:space="preserve">“How could there exist so much to be ignorant of?” (Ofri)</w:t>
            </w:r>
          </w:p>
        </w:tc>
        <w:tc>
          <w:tcPr/>
          <w:p w:rsidR="00000000" w:rsidDel="00000000" w:rsidP="00000000" w:rsidRDefault="00000000" w:rsidRPr="00000000" w14:paraId="0000012F">
            <w:pPr>
              <w:widowControl w:val="1"/>
              <w:spacing w:line="259" w:lineRule="auto"/>
              <w:rPr>
                <w:rFonts w:ascii="Arial" w:cs="Arial" w:eastAsia="Arial" w:hAnsi="Arial"/>
              </w:rPr>
            </w:pPr>
            <w:r w:rsidDel="00000000" w:rsidR="00000000" w:rsidRPr="00000000">
              <w:rPr>
                <w:rtl w:val="0"/>
              </w:rPr>
            </w:r>
          </w:p>
          <w:p w:rsidR="00000000" w:rsidDel="00000000" w:rsidP="00000000" w:rsidRDefault="00000000" w:rsidRPr="00000000" w14:paraId="00000130">
            <w:pPr>
              <w:widowControl w:val="1"/>
              <w:spacing w:line="259" w:lineRule="auto"/>
              <w:rPr>
                <w:rFonts w:ascii="Arial" w:cs="Arial" w:eastAsia="Arial" w:hAnsi="Arial"/>
              </w:rPr>
            </w:pPr>
            <w:r w:rsidDel="00000000" w:rsidR="00000000" w:rsidRPr="00000000">
              <w:rPr>
                <w:rtl w:val="0"/>
              </w:rPr>
            </w:r>
          </w:p>
          <w:p w:rsidR="00000000" w:rsidDel="00000000" w:rsidP="00000000" w:rsidRDefault="00000000" w:rsidRPr="00000000" w14:paraId="00000131">
            <w:pPr>
              <w:widowControl w:val="1"/>
              <w:spacing w:line="259" w:lineRule="auto"/>
              <w:rPr>
                <w:rFonts w:ascii="Arial" w:cs="Arial" w:eastAsia="Arial" w:hAnsi="Arial"/>
              </w:rPr>
            </w:pPr>
            <w:r w:rsidDel="00000000" w:rsidR="00000000" w:rsidRPr="00000000">
              <w:rPr>
                <w:rtl w:val="0"/>
              </w:rPr>
            </w:r>
          </w:p>
          <w:p w:rsidR="00000000" w:rsidDel="00000000" w:rsidP="00000000" w:rsidRDefault="00000000" w:rsidRPr="00000000" w14:paraId="00000132">
            <w:pPr>
              <w:widowControl w:val="1"/>
              <w:spacing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33">
            <w:pPr>
              <w:widowControl w:val="1"/>
              <w:spacing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34">
            <w:pPr>
              <w:widowControl w:val="1"/>
              <w:spacing w:line="259"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35">
            <w:pPr>
              <w:widowControl w:val="1"/>
              <w:spacing w:line="259" w:lineRule="auto"/>
              <w:rPr>
                <w:rFonts w:ascii="Arial" w:cs="Arial" w:eastAsia="Arial" w:hAnsi="Arial"/>
              </w:rPr>
            </w:pPr>
            <w:r w:rsidDel="00000000" w:rsidR="00000000" w:rsidRPr="00000000">
              <w:rPr>
                <w:rFonts w:ascii="Arial" w:cs="Arial" w:eastAsia="Arial" w:hAnsi="Arial"/>
                <w:rtl w:val="0"/>
              </w:rPr>
              <w:t xml:space="preserve">“Teachers are everywhere” (Ofri).</w:t>
            </w:r>
          </w:p>
        </w:tc>
        <w:tc>
          <w:tcPr/>
          <w:p w:rsidR="00000000" w:rsidDel="00000000" w:rsidP="00000000" w:rsidRDefault="00000000" w:rsidRPr="00000000" w14:paraId="00000136">
            <w:pPr>
              <w:widowControl w:val="1"/>
              <w:spacing w:line="259" w:lineRule="auto"/>
              <w:rPr>
                <w:rFonts w:ascii="Arial" w:cs="Arial" w:eastAsia="Arial" w:hAnsi="Arial"/>
              </w:rPr>
            </w:pPr>
            <w:r w:rsidDel="00000000" w:rsidR="00000000" w:rsidRPr="00000000">
              <w:rPr>
                <w:rtl w:val="0"/>
              </w:rPr>
            </w:r>
          </w:p>
          <w:p w:rsidR="00000000" w:rsidDel="00000000" w:rsidP="00000000" w:rsidRDefault="00000000" w:rsidRPr="00000000" w14:paraId="00000137">
            <w:pPr>
              <w:widowControl w:val="1"/>
              <w:spacing w:line="259" w:lineRule="auto"/>
              <w:rPr>
                <w:rFonts w:ascii="Arial" w:cs="Arial" w:eastAsia="Arial" w:hAnsi="Arial"/>
              </w:rPr>
            </w:pPr>
            <w:r w:rsidDel="00000000" w:rsidR="00000000" w:rsidRPr="00000000">
              <w:rPr>
                <w:rtl w:val="0"/>
              </w:rPr>
            </w:r>
          </w:p>
          <w:p w:rsidR="00000000" w:rsidDel="00000000" w:rsidP="00000000" w:rsidRDefault="00000000" w:rsidRPr="00000000" w14:paraId="00000138">
            <w:pPr>
              <w:widowControl w:val="1"/>
              <w:spacing w:line="259" w:lineRule="auto"/>
              <w:rPr>
                <w:rFonts w:ascii="Arial" w:cs="Arial" w:eastAsia="Arial" w:hAnsi="Arial"/>
              </w:rPr>
            </w:pPr>
            <w:r w:rsidDel="00000000" w:rsidR="00000000" w:rsidRPr="00000000">
              <w:rPr>
                <w:rtl w:val="0"/>
              </w:rPr>
            </w:r>
          </w:p>
          <w:p w:rsidR="00000000" w:rsidDel="00000000" w:rsidP="00000000" w:rsidRDefault="00000000" w:rsidRPr="00000000" w14:paraId="00000139">
            <w:pPr>
              <w:widowControl w:val="1"/>
              <w:spacing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3A">
            <w:pPr>
              <w:widowControl w:val="1"/>
              <w:spacing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3B">
            <w:pPr>
              <w:widowControl w:val="1"/>
              <w:spacing w:line="259"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3C">
            <w:pPr>
              <w:widowControl w:val="1"/>
              <w:spacing w:line="259" w:lineRule="auto"/>
              <w:rPr>
                <w:rFonts w:ascii="Arial" w:cs="Arial" w:eastAsia="Arial" w:hAnsi="Arial"/>
              </w:rPr>
            </w:pPr>
            <w:r w:rsidDel="00000000" w:rsidR="00000000" w:rsidRPr="00000000">
              <w:rPr>
                <w:rFonts w:ascii="Arial" w:cs="Arial" w:eastAsia="Arial" w:hAnsi="Arial"/>
                <w:rtl w:val="0"/>
              </w:rPr>
              <w:t xml:space="preserve">“When in doubt, pretend” (Ofri).</w:t>
            </w:r>
          </w:p>
        </w:tc>
        <w:tc>
          <w:tcPr/>
          <w:p w:rsidR="00000000" w:rsidDel="00000000" w:rsidP="00000000" w:rsidRDefault="00000000" w:rsidRPr="00000000" w14:paraId="0000013D">
            <w:pPr>
              <w:widowControl w:val="1"/>
              <w:spacing w:line="259" w:lineRule="auto"/>
              <w:rPr>
                <w:rFonts w:ascii="Arial" w:cs="Arial" w:eastAsia="Arial" w:hAnsi="Arial"/>
              </w:rPr>
            </w:pPr>
            <w:r w:rsidDel="00000000" w:rsidR="00000000" w:rsidRPr="00000000">
              <w:rPr>
                <w:rtl w:val="0"/>
              </w:rPr>
            </w:r>
          </w:p>
          <w:p w:rsidR="00000000" w:rsidDel="00000000" w:rsidP="00000000" w:rsidRDefault="00000000" w:rsidRPr="00000000" w14:paraId="0000013E">
            <w:pPr>
              <w:widowControl w:val="1"/>
              <w:spacing w:line="259" w:lineRule="auto"/>
              <w:rPr>
                <w:rFonts w:ascii="Arial" w:cs="Arial" w:eastAsia="Arial" w:hAnsi="Arial"/>
              </w:rPr>
            </w:pPr>
            <w:r w:rsidDel="00000000" w:rsidR="00000000" w:rsidRPr="00000000">
              <w:rPr>
                <w:rtl w:val="0"/>
              </w:rPr>
            </w:r>
          </w:p>
          <w:p w:rsidR="00000000" w:rsidDel="00000000" w:rsidP="00000000" w:rsidRDefault="00000000" w:rsidRPr="00000000" w14:paraId="0000013F">
            <w:pPr>
              <w:widowControl w:val="1"/>
              <w:spacing w:line="259" w:lineRule="auto"/>
              <w:rPr>
                <w:rFonts w:ascii="Arial" w:cs="Arial" w:eastAsia="Arial" w:hAnsi="Arial"/>
              </w:rPr>
            </w:pPr>
            <w:r w:rsidDel="00000000" w:rsidR="00000000" w:rsidRPr="00000000">
              <w:rPr>
                <w:rtl w:val="0"/>
              </w:rPr>
            </w:r>
          </w:p>
          <w:p w:rsidR="00000000" w:rsidDel="00000000" w:rsidP="00000000" w:rsidRDefault="00000000" w:rsidRPr="00000000" w14:paraId="00000140">
            <w:pPr>
              <w:widowControl w:val="1"/>
              <w:spacing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41">
            <w:pPr>
              <w:widowControl w:val="1"/>
              <w:spacing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42">
            <w:pPr>
              <w:widowControl w:val="1"/>
              <w:spacing w:line="259"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43">
      <w:pPr>
        <w:spacing w:after="120" w:before="360" w:line="259" w:lineRule="auto"/>
        <w:rPr>
          <w:rFonts w:ascii="Arial" w:cs="Arial" w:eastAsia="Arial" w:hAnsi="Arial"/>
          <w:b w:val="1"/>
        </w:rPr>
      </w:pPr>
      <w:r w:rsidDel="00000000" w:rsidR="00000000" w:rsidRPr="00000000">
        <w:rPr>
          <w:rFonts w:ascii="Arial" w:cs="Arial" w:eastAsia="Arial" w:hAnsi="Arial"/>
          <w:b w:val="1"/>
          <w:rtl w:val="0"/>
        </w:rPr>
        <w:t xml:space="preserve">Activity 27: Synthesizing Multiple Perspectives – Peer Interviews</w:t>
      </w:r>
    </w:p>
    <w:p w:rsidR="00000000" w:rsidDel="00000000" w:rsidP="00000000" w:rsidRDefault="00000000" w:rsidRPr="00000000" w14:paraId="00000144">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Receptive or open-minded listening can deepen our understanding of writers’ or speakers’ purposes. It can also provide insights into their values, feelings, needs, interests, and priorities. These insights help us communicate more effectively and ethically.</w:t>
      </w:r>
    </w:p>
    <w:p w:rsidR="00000000" w:rsidDel="00000000" w:rsidP="00000000" w:rsidRDefault="00000000" w:rsidRPr="00000000" w14:paraId="00000145">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this activity, you will practice receptive listening by listening for both the content and the emotion your interview partner shares. Although you’ll be working to understand just a single perspective, the listening, questioning, and comprehension skills you’ll be practicing are essential prerequisites for synthesizing multiple perspectives.</w:t>
      </w:r>
    </w:p>
    <w:p w:rsidR="00000000" w:rsidDel="00000000" w:rsidP="00000000" w:rsidRDefault="00000000" w:rsidRPr="00000000" w14:paraId="00000146">
      <w:pPr>
        <w:spacing w:after="12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Step One:</w:t>
      </w:r>
      <w:r w:rsidDel="00000000" w:rsidR="00000000" w:rsidRPr="00000000">
        <w:rPr>
          <w:rFonts w:ascii="Arial" w:cs="Arial" w:eastAsia="Arial" w:hAnsi="Arial"/>
          <w:sz w:val="22"/>
          <w:szCs w:val="22"/>
          <w:rtl w:val="0"/>
        </w:rPr>
        <w:t xml:space="preserve"> Write five interview questions you’d like to ask. Your purpose is to give your partner the opportunity to tell a story that’s important to them. Start with open-ended questions and be prepared to ask follow-up questions that elicit more detail about the specifics and the significance of the experience your partner describes. Be respectful of your partner’s right not to share personal information they prefer to keep private. Possible questions to ask could include some form of the following:</w:t>
      </w:r>
    </w:p>
    <w:p w:rsidR="00000000" w:rsidDel="00000000" w:rsidP="00000000" w:rsidRDefault="00000000" w:rsidRPr="00000000" w14:paraId="0000014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What’s a story that’s important for you to tell? </w:t>
      </w:r>
    </w:p>
    <w:p w:rsidR="00000000" w:rsidDel="00000000" w:rsidP="00000000" w:rsidRDefault="00000000" w:rsidRPr="00000000" w14:paraId="0000014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What’s an experience that impacted your development as a person? </w:t>
      </w:r>
    </w:p>
    <w:p w:rsidR="00000000" w:rsidDel="00000000" w:rsidP="00000000" w:rsidRDefault="00000000" w:rsidRPr="00000000" w14:paraId="0000014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experiences from your family’s history have helped shape who you are? </w:t>
      </w:r>
    </w:p>
    <w:p w:rsidR="00000000" w:rsidDel="00000000" w:rsidP="00000000" w:rsidRDefault="00000000" w:rsidRPr="00000000" w14:paraId="0000014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you describe an event that you see as a turning point in your life? </w:t>
      </w:r>
    </w:p>
    <w:p w:rsidR="00000000" w:rsidDel="00000000" w:rsidP="00000000" w:rsidRDefault="00000000" w:rsidRPr="00000000" w14:paraId="0000014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was an especially important decision you had to make? How did this affect you?</w:t>
      </w:r>
    </w:p>
    <w:p w:rsidR="00000000" w:rsidDel="00000000" w:rsidP="00000000" w:rsidRDefault="00000000" w:rsidRPr="00000000" w14:paraId="0000014C">
      <w:pPr>
        <w:spacing w:after="120" w:line="259"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Step Two:</w:t>
      </w:r>
      <w:r w:rsidDel="00000000" w:rsidR="00000000" w:rsidRPr="00000000">
        <w:rPr>
          <w:rFonts w:ascii="Arial" w:cs="Arial" w:eastAsia="Arial" w:hAnsi="Arial"/>
          <w:sz w:val="22"/>
          <w:szCs w:val="22"/>
          <w:rtl w:val="0"/>
        </w:rPr>
        <w:t xml:space="preserve"> Meet with your partner for a twenty-minute peer interview. You will each have ten minutes to ask your questions and follow-up questions. As you conduct the interview, record what you are hearing in the two-column chart below, noting both what your partner is saying and how they seem to be feeling. Your purpose is to not only capture the details of your interviewee’s experience but also what mattered to them about this experience.</w:t>
      </w:r>
    </w:p>
    <w:tbl>
      <w:tblPr>
        <w:tblStyle w:val="Table4"/>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4D">
            <w:pPr>
              <w:widowControl w:val="1"/>
              <w:spacing w:line="259" w:lineRule="auto"/>
              <w:jc w:val="center"/>
              <w:rPr>
                <w:rFonts w:ascii="Arial" w:cs="Arial" w:eastAsia="Arial" w:hAnsi="Arial"/>
                <w:b w:val="1"/>
              </w:rPr>
            </w:pPr>
            <w:r w:rsidDel="00000000" w:rsidR="00000000" w:rsidRPr="00000000">
              <w:rPr>
                <w:rFonts w:ascii="Arial" w:cs="Arial" w:eastAsia="Arial" w:hAnsi="Arial"/>
                <w:b w:val="1"/>
                <w:rtl w:val="0"/>
              </w:rPr>
              <w:t xml:space="preserve">Content</w:t>
            </w:r>
          </w:p>
        </w:tc>
        <w:tc>
          <w:tcPr/>
          <w:p w:rsidR="00000000" w:rsidDel="00000000" w:rsidP="00000000" w:rsidRDefault="00000000" w:rsidRPr="00000000" w14:paraId="0000014E">
            <w:pPr>
              <w:widowControl w:val="1"/>
              <w:spacing w:line="259" w:lineRule="auto"/>
              <w:jc w:val="center"/>
              <w:rPr>
                <w:rFonts w:ascii="Arial" w:cs="Arial" w:eastAsia="Arial" w:hAnsi="Arial"/>
                <w:b w:val="1"/>
              </w:rPr>
            </w:pPr>
            <w:r w:rsidDel="00000000" w:rsidR="00000000" w:rsidRPr="00000000">
              <w:rPr>
                <w:rFonts w:ascii="Arial" w:cs="Arial" w:eastAsia="Arial" w:hAnsi="Arial"/>
                <w:b w:val="1"/>
                <w:rtl w:val="0"/>
              </w:rPr>
              <w:t xml:space="preserve">Emotions</w:t>
            </w:r>
          </w:p>
        </w:tc>
      </w:tr>
      <w:tr>
        <w:trPr>
          <w:cantSplit w:val="0"/>
          <w:trHeight w:val="1554" w:hRule="atLeast"/>
          <w:tblHeader w:val="0"/>
        </w:trPr>
        <w:tc>
          <w:tcPr/>
          <w:p w:rsidR="00000000" w:rsidDel="00000000" w:rsidP="00000000" w:rsidRDefault="00000000" w:rsidRPr="00000000" w14:paraId="0000014F">
            <w:pPr>
              <w:widowControl w:val="1"/>
              <w:spacing w:line="259" w:lineRule="auto"/>
              <w:rPr>
                <w:rFonts w:ascii="Arial" w:cs="Arial" w:eastAsia="Arial" w:hAnsi="Arial"/>
              </w:rPr>
            </w:pPr>
            <w:r w:rsidDel="00000000" w:rsidR="00000000" w:rsidRPr="00000000">
              <w:rPr>
                <w:rtl w:val="0"/>
              </w:rPr>
            </w:r>
          </w:p>
          <w:p w:rsidR="00000000" w:rsidDel="00000000" w:rsidP="00000000" w:rsidRDefault="00000000" w:rsidRPr="00000000" w14:paraId="00000150">
            <w:pPr>
              <w:widowControl w:val="1"/>
              <w:spacing w:line="259" w:lineRule="auto"/>
              <w:rPr>
                <w:rFonts w:ascii="Arial" w:cs="Arial" w:eastAsia="Arial" w:hAnsi="Arial"/>
              </w:rPr>
            </w:pPr>
            <w:r w:rsidDel="00000000" w:rsidR="00000000" w:rsidRPr="00000000">
              <w:rPr>
                <w:rtl w:val="0"/>
              </w:rPr>
            </w:r>
          </w:p>
          <w:p w:rsidR="00000000" w:rsidDel="00000000" w:rsidP="00000000" w:rsidRDefault="00000000" w:rsidRPr="00000000" w14:paraId="00000151">
            <w:pPr>
              <w:widowControl w:val="1"/>
              <w:spacing w:line="259" w:lineRule="auto"/>
              <w:rPr>
                <w:rFonts w:ascii="Arial" w:cs="Arial" w:eastAsia="Arial" w:hAnsi="Arial"/>
              </w:rPr>
            </w:pPr>
            <w:r w:rsidDel="00000000" w:rsidR="00000000" w:rsidRPr="00000000">
              <w:rPr>
                <w:rtl w:val="0"/>
              </w:rPr>
            </w:r>
          </w:p>
          <w:p w:rsidR="00000000" w:rsidDel="00000000" w:rsidP="00000000" w:rsidRDefault="00000000" w:rsidRPr="00000000" w14:paraId="00000152">
            <w:pPr>
              <w:widowControl w:val="1"/>
              <w:spacing w:line="259" w:lineRule="auto"/>
              <w:rPr>
                <w:rFonts w:ascii="Arial" w:cs="Arial" w:eastAsia="Arial" w:hAnsi="Arial"/>
              </w:rPr>
            </w:pPr>
            <w:r w:rsidDel="00000000" w:rsidR="00000000" w:rsidRPr="00000000">
              <w:rPr>
                <w:rtl w:val="0"/>
              </w:rPr>
            </w:r>
          </w:p>
          <w:p w:rsidR="00000000" w:rsidDel="00000000" w:rsidP="00000000" w:rsidRDefault="00000000" w:rsidRPr="00000000" w14:paraId="00000153">
            <w:pPr>
              <w:widowControl w:val="1"/>
              <w:spacing w:line="259" w:lineRule="auto"/>
              <w:rPr>
                <w:rFonts w:ascii="Arial" w:cs="Arial" w:eastAsia="Arial" w:hAnsi="Arial"/>
              </w:rPr>
            </w:pPr>
            <w:r w:rsidDel="00000000" w:rsidR="00000000" w:rsidRPr="00000000">
              <w:rPr>
                <w:rtl w:val="0"/>
              </w:rPr>
            </w:r>
          </w:p>
          <w:p w:rsidR="00000000" w:rsidDel="00000000" w:rsidP="00000000" w:rsidRDefault="00000000" w:rsidRPr="00000000" w14:paraId="00000154">
            <w:pPr>
              <w:widowControl w:val="1"/>
              <w:spacing w:line="259" w:lineRule="auto"/>
              <w:rPr>
                <w:rFonts w:ascii="Arial" w:cs="Arial" w:eastAsia="Arial" w:hAnsi="Arial"/>
              </w:rPr>
            </w:pPr>
            <w:r w:rsidDel="00000000" w:rsidR="00000000" w:rsidRPr="00000000">
              <w:rPr>
                <w:rtl w:val="0"/>
              </w:rPr>
            </w:r>
          </w:p>
          <w:p w:rsidR="00000000" w:rsidDel="00000000" w:rsidP="00000000" w:rsidRDefault="00000000" w:rsidRPr="00000000" w14:paraId="00000155">
            <w:pPr>
              <w:widowControl w:val="1"/>
              <w:spacing w:line="259" w:lineRule="auto"/>
              <w:rPr>
                <w:rFonts w:ascii="Arial" w:cs="Arial" w:eastAsia="Arial" w:hAnsi="Arial"/>
              </w:rPr>
            </w:pPr>
            <w:r w:rsidDel="00000000" w:rsidR="00000000" w:rsidRPr="00000000">
              <w:rPr>
                <w:rtl w:val="0"/>
              </w:rPr>
            </w:r>
          </w:p>
          <w:p w:rsidR="00000000" w:rsidDel="00000000" w:rsidP="00000000" w:rsidRDefault="00000000" w:rsidRPr="00000000" w14:paraId="00000156">
            <w:pPr>
              <w:widowControl w:val="1"/>
              <w:spacing w:line="259" w:lineRule="auto"/>
              <w:rPr>
                <w:rFonts w:ascii="Arial" w:cs="Arial" w:eastAsia="Arial" w:hAnsi="Arial"/>
              </w:rPr>
            </w:pPr>
            <w:r w:rsidDel="00000000" w:rsidR="00000000" w:rsidRPr="00000000">
              <w:rPr>
                <w:rtl w:val="0"/>
              </w:rPr>
            </w:r>
          </w:p>
          <w:p w:rsidR="00000000" w:rsidDel="00000000" w:rsidP="00000000" w:rsidRDefault="00000000" w:rsidRPr="00000000" w14:paraId="00000157">
            <w:pPr>
              <w:widowControl w:val="1"/>
              <w:spacing w:line="259" w:lineRule="auto"/>
              <w:rPr>
                <w:rFonts w:ascii="Arial" w:cs="Arial" w:eastAsia="Arial" w:hAnsi="Arial"/>
              </w:rPr>
            </w:pPr>
            <w:r w:rsidDel="00000000" w:rsidR="00000000" w:rsidRPr="00000000">
              <w:rPr>
                <w:rtl w:val="0"/>
              </w:rPr>
            </w:r>
          </w:p>
          <w:p w:rsidR="00000000" w:rsidDel="00000000" w:rsidP="00000000" w:rsidRDefault="00000000" w:rsidRPr="00000000" w14:paraId="00000158">
            <w:pPr>
              <w:widowControl w:val="1"/>
              <w:spacing w:line="259" w:lineRule="auto"/>
              <w:rPr>
                <w:rFonts w:ascii="Arial" w:cs="Arial" w:eastAsia="Arial" w:hAnsi="Arial"/>
              </w:rPr>
            </w:pPr>
            <w:r w:rsidDel="00000000" w:rsidR="00000000" w:rsidRPr="00000000">
              <w:rPr>
                <w:rtl w:val="0"/>
              </w:rPr>
            </w:r>
          </w:p>
          <w:p w:rsidR="00000000" w:rsidDel="00000000" w:rsidP="00000000" w:rsidRDefault="00000000" w:rsidRPr="00000000" w14:paraId="00000159">
            <w:pPr>
              <w:widowControl w:val="1"/>
              <w:spacing w:line="259" w:lineRule="auto"/>
              <w:rPr>
                <w:rFonts w:ascii="Arial" w:cs="Arial" w:eastAsia="Arial" w:hAnsi="Arial"/>
              </w:rPr>
            </w:pPr>
            <w:r w:rsidDel="00000000" w:rsidR="00000000" w:rsidRPr="00000000">
              <w:rPr>
                <w:rtl w:val="0"/>
              </w:rPr>
            </w:r>
          </w:p>
          <w:p w:rsidR="00000000" w:rsidDel="00000000" w:rsidP="00000000" w:rsidRDefault="00000000" w:rsidRPr="00000000" w14:paraId="0000015A">
            <w:pPr>
              <w:widowControl w:val="1"/>
              <w:spacing w:line="259" w:lineRule="auto"/>
              <w:rPr>
                <w:rFonts w:ascii="Arial" w:cs="Arial" w:eastAsia="Arial" w:hAnsi="Arial"/>
              </w:rPr>
            </w:pPr>
            <w:r w:rsidDel="00000000" w:rsidR="00000000" w:rsidRPr="00000000">
              <w:rPr>
                <w:rtl w:val="0"/>
              </w:rPr>
            </w:r>
          </w:p>
          <w:p w:rsidR="00000000" w:rsidDel="00000000" w:rsidP="00000000" w:rsidRDefault="00000000" w:rsidRPr="00000000" w14:paraId="0000015B">
            <w:pPr>
              <w:widowControl w:val="1"/>
              <w:spacing w:line="259" w:lineRule="auto"/>
              <w:rPr>
                <w:rFonts w:ascii="Arial" w:cs="Arial" w:eastAsia="Arial" w:hAnsi="Arial"/>
              </w:rPr>
            </w:pPr>
            <w:r w:rsidDel="00000000" w:rsidR="00000000" w:rsidRPr="00000000">
              <w:rPr>
                <w:rtl w:val="0"/>
              </w:rPr>
            </w:r>
          </w:p>
          <w:p w:rsidR="00000000" w:rsidDel="00000000" w:rsidP="00000000" w:rsidRDefault="00000000" w:rsidRPr="00000000" w14:paraId="0000015C">
            <w:pPr>
              <w:widowControl w:val="1"/>
              <w:spacing w:line="259" w:lineRule="auto"/>
              <w:rPr>
                <w:rFonts w:ascii="Arial" w:cs="Arial" w:eastAsia="Arial" w:hAnsi="Arial"/>
              </w:rPr>
            </w:pPr>
            <w:r w:rsidDel="00000000" w:rsidR="00000000" w:rsidRPr="00000000">
              <w:rPr>
                <w:rtl w:val="0"/>
              </w:rPr>
            </w:r>
          </w:p>
          <w:p w:rsidR="00000000" w:rsidDel="00000000" w:rsidP="00000000" w:rsidRDefault="00000000" w:rsidRPr="00000000" w14:paraId="0000015D">
            <w:pPr>
              <w:widowControl w:val="1"/>
              <w:spacing w:line="259" w:lineRule="auto"/>
              <w:rPr>
                <w:rFonts w:ascii="Arial" w:cs="Arial" w:eastAsia="Arial" w:hAnsi="Arial"/>
              </w:rPr>
            </w:pPr>
            <w:r w:rsidDel="00000000" w:rsidR="00000000" w:rsidRPr="00000000">
              <w:rPr>
                <w:rtl w:val="0"/>
              </w:rPr>
            </w:r>
          </w:p>
          <w:p w:rsidR="00000000" w:rsidDel="00000000" w:rsidP="00000000" w:rsidRDefault="00000000" w:rsidRPr="00000000" w14:paraId="0000015E">
            <w:pPr>
              <w:widowControl w:val="1"/>
              <w:spacing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5F">
            <w:pPr>
              <w:widowControl w:val="1"/>
              <w:spacing w:line="259"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60">
      <w:pPr>
        <w:spacing w:after="120" w:line="259"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Step Three:</w:t>
      </w:r>
      <w:r w:rsidDel="00000000" w:rsidR="00000000" w:rsidRPr="00000000">
        <w:rPr>
          <w:rFonts w:ascii="Arial" w:cs="Arial" w:eastAsia="Arial" w:hAnsi="Arial"/>
          <w:sz w:val="22"/>
          <w:szCs w:val="22"/>
          <w:rtl w:val="0"/>
        </w:rPr>
        <w:t xml:space="preserve"> Prepare a one-page report summarizing your interviewee’s experience, paraphrasing and/or quoting key statements, and acknowledging the importance and emotional impact of this experience. Note that summary is itself an act of synthesis since you will have to synthesize your different notes on the interview content in order to produce an overall statement of meaning. Try using an appositive to introduce your interviewee in your summary report.</w:t>
      </w:r>
    </w:p>
    <w:p w:rsidR="00000000" w:rsidDel="00000000" w:rsidP="00000000" w:rsidRDefault="00000000" w:rsidRPr="00000000" w14:paraId="00000161">
      <w:pPr>
        <w:spacing w:after="36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Sample Appositive: Ruby Soto,</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a senior at Monterey High School</w:t>
      </w:r>
      <w:r w:rsidDel="00000000" w:rsidR="00000000" w:rsidRPr="00000000">
        <w:rPr>
          <w:rFonts w:ascii="Arial" w:cs="Arial" w:eastAsia="Arial" w:hAnsi="Arial"/>
          <w:sz w:val="22"/>
          <w:szCs w:val="22"/>
          <w:u w:val="single"/>
          <w:rtl w:val="0"/>
        </w:rPr>
        <w:t xml:space="preserve">,</w:t>
      </w:r>
      <w:r w:rsidDel="00000000" w:rsidR="00000000" w:rsidRPr="00000000">
        <w:rPr>
          <w:rFonts w:ascii="Arial" w:cs="Arial" w:eastAsia="Arial" w:hAnsi="Arial"/>
          <w:sz w:val="22"/>
          <w:szCs w:val="22"/>
          <w:rtl w:val="0"/>
        </w:rPr>
        <w:t xml:space="preserve"> has spent every weekend for the last two years volunteering at her local animal shelter.</w:t>
      </w:r>
    </w:p>
    <w:p w:rsidR="00000000" w:rsidDel="00000000" w:rsidP="00000000" w:rsidRDefault="00000000" w:rsidRPr="00000000" w14:paraId="00000162">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28: Thinking Critically – Reflective Pair Share</w:t>
      </w:r>
    </w:p>
    <w:p w:rsidR="00000000" w:rsidDel="00000000" w:rsidP="00000000" w:rsidRDefault="00000000" w:rsidRPr="00000000" w14:paraId="00000163">
      <w:pPr>
        <w:spacing w:after="36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Talk with someone nearby (a different person from the student you interviewed) about what it felt like to try to listen for the emotional impact of the speaker’s experience. What did you notice? How did observing aspects of nonverbal communication, such as body language or facial expression, change how you listened? How did it change what you understood?</w:t>
      </w:r>
    </w:p>
    <w:p w:rsidR="00000000" w:rsidDel="00000000" w:rsidP="00000000" w:rsidRDefault="00000000" w:rsidRPr="00000000" w14:paraId="00000164">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29: Thinking Critically – Small Group Discussion</w:t>
      </w:r>
    </w:p>
    <w:p w:rsidR="00000000" w:rsidDel="00000000" w:rsidP="00000000" w:rsidRDefault="00000000" w:rsidRPr="00000000" w14:paraId="00000165">
      <w:pPr>
        <w:spacing w:after="36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what extent is effective diagnosis and treatment dependent on a detailed understanding of a patient’s physical and emotional experiences? What does Charon say? What does Ofri say? To what extent do you agree or disagree with their views? What do your classmates think?</w:t>
      </w:r>
    </w:p>
    <w:p w:rsidR="00000000" w:rsidDel="00000000" w:rsidP="00000000" w:rsidRDefault="00000000" w:rsidRPr="00000000" w14:paraId="00000166">
      <w:pPr>
        <w:spacing w:after="240" w:line="259"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167">
      <w:pPr>
        <w:spacing w:after="240" w:line="259" w:lineRule="auto"/>
        <w:rPr>
          <w:rFonts w:ascii="Arial" w:cs="Arial" w:eastAsia="Arial" w:hAnsi="Arial"/>
          <w:sz w:val="22"/>
          <w:szCs w:val="22"/>
        </w:rPr>
      </w:pPr>
      <w:r w:rsidDel="00000000" w:rsidR="00000000" w:rsidRPr="00000000">
        <w:rPr>
          <w:rFonts w:ascii="Arial" w:cs="Arial" w:eastAsia="Arial" w:hAnsi="Arial"/>
          <w:b w:val="1"/>
          <w:sz w:val="32"/>
          <w:szCs w:val="32"/>
          <w:rtl w:val="0"/>
        </w:rPr>
        <w:t xml:space="preserve">Preparing to Respond</w:t>
      </w:r>
      <w:r w:rsidDel="00000000" w:rsidR="00000000" w:rsidRPr="00000000">
        <w:rPr>
          <w:rtl w:val="0"/>
        </w:rPr>
      </w:r>
    </w:p>
    <w:p w:rsidR="00000000" w:rsidDel="00000000" w:rsidP="00000000" w:rsidRDefault="00000000" w:rsidRPr="00000000" w14:paraId="00000168">
      <w:pPr>
        <w:spacing w:after="240" w:line="259" w:lineRule="auto"/>
        <w:ind w:left="720" w:hanging="72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Discovering What You Think</w:t>
      </w:r>
    </w:p>
    <w:p w:rsidR="00000000" w:rsidDel="00000000" w:rsidP="00000000" w:rsidRDefault="00000000" w:rsidRPr="00000000" w14:paraId="00000169">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30: Considering Your Task and Your Rhetorical Situation – Interview and Story Project</w:t>
      </w:r>
    </w:p>
    <w:p w:rsidR="00000000" w:rsidDel="00000000" w:rsidP="00000000" w:rsidRDefault="00000000" w:rsidRPr="00000000" w14:paraId="0000016A">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your culminating task, you will compose a narrative based on information gathered through multiple sources, including research and an interview. This narrative—which can be told from a first-person or third-person point of view—can take one of several forms:</w:t>
      </w:r>
    </w:p>
    <w:p w:rsidR="00000000" w:rsidDel="00000000" w:rsidP="00000000" w:rsidRDefault="00000000" w:rsidRPr="00000000" w14:paraId="0000016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podcast</w:t>
      </w:r>
    </w:p>
    <w:p w:rsidR="00000000" w:rsidDel="00000000" w:rsidP="00000000" w:rsidRDefault="00000000" w:rsidRPr="00000000" w14:paraId="0000016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digital story (using programs such as iMovie or Windows Movie Maker)</w:t>
      </w:r>
    </w:p>
    <w:p w:rsidR="00000000" w:rsidDel="00000000" w:rsidP="00000000" w:rsidRDefault="00000000" w:rsidRPr="00000000" w14:paraId="0000016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written narrative</w:t>
      </w:r>
    </w:p>
    <w:p w:rsidR="00000000" w:rsidDel="00000000" w:rsidP="00000000" w:rsidRDefault="00000000" w:rsidRPr="00000000" w14:paraId="0000016E">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you choose to create a podcast or digital story, be sure to include a script or transcript.</w:t>
      </w:r>
    </w:p>
    <w:p w:rsidR="00000000" w:rsidDel="00000000" w:rsidP="00000000" w:rsidRDefault="00000000" w:rsidRPr="00000000" w14:paraId="0000016F">
      <w:pPr>
        <w:spacing w:after="80" w:line="259"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Interview Project: </w:t>
      </w:r>
      <w:r w:rsidDel="00000000" w:rsidR="00000000" w:rsidRPr="00000000">
        <w:rPr>
          <w:rFonts w:ascii="Arial" w:cs="Arial" w:eastAsia="Arial" w:hAnsi="Arial"/>
          <w:sz w:val="22"/>
          <w:szCs w:val="22"/>
          <w:rtl w:val="0"/>
        </w:rPr>
        <w:t xml:space="preserve">Using guidelines provided by your teacher, conduct an interview with a person in which you practice empathic listening and observational skills. Take careful notes, including direct quotations. After the interview, use your descriptive writing skills to create a narrative of the interviewee’s experiences and perspective. Use the planning guide to prepare for the interview.</w:t>
      </w:r>
    </w:p>
    <w:p w:rsidR="00000000" w:rsidDel="00000000" w:rsidP="00000000" w:rsidRDefault="00000000" w:rsidRPr="00000000" w14:paraId="00000170">
      <w:pPr>
        <w:rPr>
          <w:rFonts w:ascii="Arial" w:cs="Arial" w:eastAsia="Arial" w:hAnsi="Arial"/>
          <w:sz w:val="22"/>
          <w:szCs w:val="22"/>
        </w:rPr>
      </w:pPr>
      <w:r w:rsidDel="00000000" w:rsidR="00000000" w:rsidRPr="00000000">
        <w:br w:type="page"/>
      </w: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auto" w:val="clear"/>
          </w:tcPr>
          <w:p w:rsidR="00000000" w:rsidDel="00000000" w:rsidP="00000000" w:rsidRDefault="00000000" w:rsidRPr="00000000" w14:paraId="00000171">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Interview Planning Guide</w:t>
            </w:r>
          </w:p>
          <w:p w:rsidR="00000000" w:rsidDel="00000000" w:rsidP="00000000" w:rsidRDefault="00000000" w:rsidRPr="00000000" w14:paraId="00000172">
            <w:pPr>
              <w:spacing w:after="120" w:line="259" w:lineRule="auto"/>
              <w:rPr>
                <w:rFonts w:ascii="Arial" w:cs="Arial" w:eastAsia="Arial" w:hAnsi="Arial"/>
              </w:rPr>
            </w:pPr>
            <w:r w:rsidDel="00000000" w:rsidR="00000000" w:rsidRPr="00000000">
              <w:rPr>
                <w:rFonts w:ascii="Arial" w:cs="Arial" w:eastAsia="Arial" w:hAnsi="Arial"/>
                <w:rtl w:val="0"/>
              </w:rPr>
              <w:t xml:space="preserve">Interviewee: __________________________</w:t>
            </w:r>
          </w:p>
          <w:p w:rsidR="00000000" w:rsidDel="00000000" w:rsidP="00000000" w:rsidRDefault="00000000" w:rsidRPr="00000000" w14:paraId="00000173">
            <w:pPr>
              <w:spacing w:after="240" w:line="259" w:lineRule="auto"/>
              <w:rPr>
                <w:rFonts w:ascii="Arial" w:cs="Arial" w:eastAsia="Arial" w:hAnsi="Arial"/>
              </w:rPr>
            </w:pPr>
            <w:r w:rsidDel="00000000" w:rsidR="00000000" w:rsidRPr="00000000">
              <w:rPr>
                <w:rFonts w:ascii="Arial" w:cs="Arial" w:eastAsia="Arial" w:hAnsi="Arial"/>
                <w:rtl w:val="0"/>
              </w:rPr>
              <w:t xml:space="preserve">Time and location of interview: _______________________________</w:t>
            </w:r>
          </w:p>
          <w:tbl>
            <w:tblPr>
              <w:tblStyle w:val="Table6"/>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6"/>
              <w:gridCol w:w="4456"/>
              <w:tblGridChange w:id="0">
                <w:tblGrid>
                  <w:gridCol w:w="4606"/>
                  <w:gridCol w:w="4456"/>
                </w:tblGrid>
              </w:tblGridChange>
            </w:tblGrid>
            <w:tr>
              <w:trPr>
                <w:cantSplit w:val="0"/>
                <w:tblHeader w:val="0"/>
              </w:trPr>
              <w:tc>
                <w:tcPr/>
                <w:p w:rsidR="00000000" w:rsidDel="00000000" w:rsidP="00000000" w:rsidRDefault="00000000" w:rsidRPr="00000000" w14:paraId="00000174">
                  <w:pPr>
                    <w:spacing w:after="80" w:line="259" w:lineRule="auto"/>
                    <w:rPr>
                      <w:rFonts w:ascii="Arial" w:cs="Arial" w:eastAsia="Arial" w:hAnsi="Arial"/>
                    </w:rPr>
                  </w:pPr>
                  <w:r w:rsidDel="00000000" w:rsidR="00000000" w:rsidRPr="00000000">
                    <w:rPr>
                      <w:rFonts w:ascii="Arial" w:cs="Arial" w:eastAsia="Arial" w:hAnsi="Arial"/>
                      <w:b w:val="1"/>
                      <w:rtl w:val="0"/>
                    </w:rPr>
                    <w:t xml:space="preserve">Whom would you like to interview?</w:t>
                  </w:r>
                  <w:r w:rsidDel="00000000" w:rsidR="00000000" w:rsidRPr="00000000">
                    <w:rPr>
                      <w:rFonts w:ascii="Arial" w:cs="Arial" w:eastAsia="Arial" w:hAnsi="Arial"/>
                      <w:rtl w:val="0"/>
                    </w:rPr>
                    <w:t xml:space="preserve"> </w:t>
                  </w:r>
                </w:p>
                <w:p w:rsidR="00000000" w:rsidDel="00000000" w:rsidP="00000000" w:rsidRDefault="00000000" w:rsidRPr="00000000" w14:paraId="00000175">
                  <w:pPr>
                    <w:spacing w:after="80" w:line="259" w:lineRule="auto"/>
                    <w:rPr>
                      <w:rFonts w:ascii="Arial" w:cs="Arial" w:eastAsia="Arial" w:hAnsi="Arial"/>
                    </w:rPr>
                  </w:pPr>
                  <w:r w:rsidDel="00000000" w:rsidR="00000000" w:rsidRPr="00000000">
                    <w:rPr>
                      <w:rFonts w:ascii="Arial" w:cs="Arial" w:eastAsia="Arial" w:hAnsi="Arial"/>
                      <w:rtl w:val="0"/>
                    </w:rPr>
                    <w:t xml:space="preserve">Why? What do you hope to learn? Determining this purpose will help your interview be more personal and not just an assignment.</w:t>
                  </w:r>
                </w:p>
              </w:tc>
              <w:tc>
                <w:tcPr/>
                <w:p w:rsidR="00000000" w:rsidDel="00000000" w:rsidP="00000000" w:rsidRDefault="00000000" w:rsidRPr="00000000" w14:paraId="00000176">
                  <w:pPr>
                    <w:spacing w:after="120" w:line="259"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77">
                  <w:pPr>
                    <w:spacing w:after="80" w:line="259" w:lineRule="auto"/>
                    <w:rPr>
                      <w:rFonts w:ascii="Arial" w:cs="Arial" w:eastAsia="Arial" w:hAnsi="Arial"/>
                    </w:rPr>
                  </w:pPr>
                  <w:r w:rsidDel="00000000" w:rsidR="00000000" w:rsidRPr="00000000">
                    <w:rPr>
                      <w:rFonts w:ascii="Arial" w:cs="Arial" w:eastAsia="Arial" w:hAnsi="Arial"/>
                      <w:b w:val="1"/>
                      <w:rtl w:val="0"/>
                    </w:rPr>
                    <w:t xml:space="preserve">Where and when will you conduct the interview</w:t>
                  </w:r>
                  <w:r w:rsidDel="00000000" w:rsidR="00000000" w:rsidRPr="00000000">
                    <w:rPr>
                      <w:rFonts w:ascii="Arial" w:cs="Arial" w:eastAsia="Arial" w:hAnsi="Arial"/>
                      <w:rtl w:val="0"/>
                    </w:rPr>
                    <w:t xml:space="preserve">? </w:t>
                  </w:r>
                </w:p>
                <w:p w:rsidR="00000000" w:rsidDel="00000000" w:rsidP="00000000" w:rsidRDefault="00000000" w:rsidRPr="00000000" w14:paraId="00000178">
                  <w:pPr>
                    <w:spacing w:after="80" w:line="259" w:lineRule="auto"/>
                    <w:rPr>
                      <w:rFonts w:ascii="Arial" w:cs="Arial" w:eastAsia="Arial" w:hAnsi="Arial"/>
                    </w:rPr>
                  </w:pPr>
                  <w:r w:rsidDel="00000000" w:rsidR="00000000" w:rsidRPr="00000000">
                    <w:rPr>
                      <w:rFonts w:ascii="Arial" w:cs="Arial" w:eastAsia="Arial" w:hAnsi="Arial"/>
                      <w:rtl w:val="0"/>
                    </w:rPr>
                    <w:t xml:space="preserve">How will you use this setting to make the interviewee feel comfortable?</w:t>
                  </w:r>
                </w:p>
              </w:tc>
              <w:tc>
                <w:tcPr/>
                <w:p w:rsidR="00000000" w:rsidDel="00000000" w:rsidP="00000000" w:rsidRDefault="00000000" w:rsidRPr="00000000" w14:paraId="00000179">
                  <w:pPr>
                    <w:spacing w:after="120" w:line="259"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7A">
                  <w:pPr>
                    <w:spacing w:after="80" w:line="259" w:lineRule="auto"/>
                    <w:rPr>
                      <w:rFonts w:ascii="Arial" w:cs="Arial" w:eastAsia="Arial" w:hAnsi="Arial"/>
                    </w:rPr>
                  </w:pPr>
                  <w:r w:rsidDel="00000000" w:rsidR="00000000" w:rsidRPr="00000000">
                    <w:rPr>
                      <w:rFonts w:ascii="Arial" w:cs="Arial" w:eastAsia="Arial" w:hAnsi="Arial"/>
                      <w:b w:val="1"/>
                      <w:rtl w:val="0"/>
                    </w:rPr>
                    <w:t xml:space="preserve">How will you introduce yourself and get started</w:t>
                  </w:r>
                  <w:r w:rsidDel="00000000" w:rsidR="00000000" w:rsidRPr="00000000">
                    <w:rPr>
                      <w:rFonts w:ascii="Arial" w:cs="Arial" w:eastAsia="Arial" w:hAnsi="Arial"/>
                      <w:rtl w:val="0"/>
                    </w:rPr>
                    <w:t xml:space="preserve">? </w:t>
                  </w:r>
                </w:p>
                <w:p w:rsidR="00000000" w:rsidDel="00000000" w:rsidP="00000000" w:rsidRDefault="00000000" w:rsidRPr="00000000" w14:paraId="0000017B">
                  <w:pPr>
                    <w:spacing w:after="80" w:line="259" w:lineRule="auto"/>
                    <w:rPr>
                      <w:rFonts w:ascii="Arial" w:cs="Arial" w:eastAsia="Arial" w:hAnsi="Arial"/>
                    </w:rPr>
                  </w:pPr>
                  <w:r w:rsidDel="00000000" w:rsidR="00000000" w:rsidRPr="00000000">
                    <w:rPr>
                      <w:rFonts w:ascii="Arial" w:cs="Arial" w:eastAsia="Arial" w:hAnsi="Arial"/>
                      <w:rtl w:val="0"/>
                    </w:rPr>
                    <w:t xml:space="preserve">In an interview, like in an essay, you need to have an introduction that draws the interviewee into the conversation. This puts them at ease and activates thinking so they can better share with you. How you do this will vary depending on how well you know the person you are interviewing. One idea is friendly chat about the weather, a current event, a family member, or friend (if you know the person).</w:t>
                  </w:r>
                </w:p>
                <w:p w:rsidR="00000000" w:rsidDel="00000000" w:rsidP="00000000" w:rsidRDefault="00000000" w:rsidRPr="00000000" w14:paraId="0000017C">
                  <w:pPr>
                    <w:spacing w:after="80" w:line="259" w:lineRule="auto"/>
                    <w:rPr>
                      <w:rFonts w:ascii="Arial" w:cs="Arial" w:eastAsia="Arial" w:hAnsi="Arial"/>
                      <w:b w:val="1"/>
                    </w:rPr>
                  </w:pPr>
                  <w:r w:rsidDel="00000000" w:rsidR="00000000" w:rsidRPr="00000000">
                    <w:rPr>
                      <w:rFonts w:ascii="Arial" w:cs="Arial" w:eastAsia="Arial" w:hAnsi="Arial"/>
                      <w:rtl w:val="0"/>
                    </w:rPr>
                    <w:t xml:space="preserve">After a couple of minutes, thank them for taking time to talk with you and explain that your purpose is to learn about their life and what messages they think are important for others today.</w:t>
                  </w:r>
                  <w:r w:rsidDel="00000000" w:rsidR="00000000" w:rsidRPr="00000000">
                    <w:rPr>
                      <w:rtl w:val="0"/>
                    </w:rPr>
                  </w:r>
                </w:p>
              </w:tc>
              <w:tc>
                <w:tcPr/>
                <w:p w:rsidR="00000000" w:rsidDel="00000000" w:rsidP="00000000" w:rsidRDefault="00000000" w:rsidRPr="00000000" w14:paraId="0000017D">
                  <w:pPr>
                    <w:spacing w:after="120" w:line="259"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7E">
            <w:pPr>
              <w:spacing w:after="120" w:line="259" w:lineRule="auto"/>
              <w:rPr>
                <w:rFonts w:ascii="Arial" w:cs="Arial" w:eastAsia="Arial" w:hAnsi="Arial"/>
                <w:b w:val="1"/>
              </w:rPr>
            </w:pPr>
            <w:r w:rsidDel="00000000" w:rsidR="00000000" w:rsidRPr="00000000">
              <w:rPr>
                <w:rtl w:val="0"/>
              </w:rPr>
            </w:r>
          </w:p>
        </w:tc>
      </w:tr>
      <w:tr>
        <w:trPr>
          <w:cantSplit w:val="0"/>
          <w:trHeight w:val="3312" w:hRule="atLeast"/>
          <w:tblHeader w:val="0"/>
        </w:trPr>
        <w:tc>
          <w:tcPr>
            <w:shd w:fill="auto" w:val="cle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rPr>
            </w:pPr>
            <w:r w:rsidDel="00000000" w:rsidR="00000000" w:rsidRPr="00000000">
              <w:rPr>
                <w:rtl w:val="0"/>
              </w:rPr>
            </w:r>
          </w:p>
          <w:tbl>
            <w:tblPr>
              <w:tblStyle w:val="Table7"/>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9"/>
              <w:gridCol w:w="4433"/>
              <w:tblGridChange w:id="0">
                <w:tblGrid>
                  <w:gridCol w:w="4629"/>
                  <w:gridCol w:w="4433"/>
                </w:tblGrid>
              </w:tblGridChange>
            </w:tblGrid>
            <w:tr>
              <w:trPr>
                <w:cantSplit w:val="0"/>
                <w:tblHeader w:val="0"/>
              </w:trPr>
              <w:tc>
                <w:tcPr/>
                <w:p w:rsidR="00000000" w:rsidDel="00000000" w:rsidP="00000000" w:rsidRDefault="00000000" w:rsidRPr="00000000" w14:paraId="00000180">
                  <w:pPr>
                    <w:spacing w:after="80" w:line="259" w:lineRule="auto"/>
                    <w:rPr>
                      <w:rFonts w:ascii="Arial" w:cs="Arial" w:eastAsia="Arial" w:hAnsi="Arial"/>
                      <w:b w:val="1"/>
                    </w:rPr>
                  </w:pPr>
                  <w:r w:rsidDel="00000000" w:rsidR="00000000" w:rsidRPr="00000000">
                    <w:rPr>
                      <w:rFonts w:ascii="Arial" w:cs="Arial" w:eastAsia="Arial" w:hAnsi="Arial"/>
                      <w:b w:val="1"/>
                      <w:rtl w:val="0"/>
                    </w:rPr>
                    <w:t xml:space="preserve">What questions will you ask?</w:t>
                  </w:r>
                </w:p>
                <w:p w:rsidR="00000000" w:rsidDel="00000000" w:rsidP="00000000" w:rsidRDefault="00000000" w:rsidRPr="00000000" w14:paraId="00000181">
                  <w:pPr>
                    <w:spacing w:after="80" w:line="259" w:lineRule="auto"/>
                    <w:rPr>
                      <w:rFonts w:ascii="Arial" w:cs="Arial" w:eastAsia="Arial" w:hAnsi="Arial"/>
                    </w:rPr>
                  </w:pPr>
                  <w:r w:rsidDel="00000000" w:rsidR="00000000" w:rsidRPr="00000000">
                    <w:rPr>
                      <w:rFonts w:ascii="Arial" w:cs="Arial" w:eastAsia="Arial" w:hAnsi="Arial"/>
                      <w:rtl w:val="0"/>
                    </w:rPr>
                    <w:t xml:space="preserve">The questions you choose will depend on the person you are interviewing and your relationship. You may want to start with biographical questions such as where they were born and grew up, family, career, and different places they have lived. Eventually you will want to move to the specific focus of the interview (e.g., their experiences as a health-care professional, fight with cancer, personal story, etc.). Be sure to follow up with questions that will lead more to elaboration and descriptive details. Questions such as “What was that like?” or “How did that feel?” can be helpful.</w:t>
                  </w:r>
                </w:p>
                <w:p w:rsidR="00000000" w:rsidDel="00000000" w:rsidP="00000000" w:rsidRDefault="00000000" w:rsidRPr="00000000" w14:paraId="00000182">
                  <w:pPr>
                    <w:spacing w:after="80" w:line="259" w:lineRule="auto"/>
                    <w:rPr>
                      <w:rFonts w:ascii="Arial" w:cs="Arial" w:eastAsia="Arial" w:hAnsi="Arial"/>
                    </w:rPr>
                  </w:pPr>
                  <w:r w:rsidDel="00000000" w:rsidR="00000000" w:rsidRPr="00000000">
                    <w:rPr>
                      <w:rFonts w:ascii="Arial" w:cs="Arial" w:eastAsia="Arial" w:hAnsi="Arial"/>
                      <w:rtl w:val="0"/>
                    </w:rPr>
                    <w:t xml:space="preserve">Be ready with multiple questions, but be sure to listen to their responses with genuine interest. You do not have to follow the list of questions exactly. Sometimes a person will answer a question you plan to ask in a response to another question. Clearly, then, you do not need to ask the question. </w:t>
                  </w:r>
                </w:p>
                <w:p w:rsidR="00000000" w:rsidDel="00000000" w:rsidP="00000000" w:rsidRDefault="00000000" w:rsidRPr="00000000" w14:paraId="00000183">
                  <w:pPr>
                    <w:spacing w:after="80" w:line="259" w:lineRule="auto"/>
                    <w:rPr>
                      <w:rFonts w:ascii="Arial" w:cs="Arial" w:eastAsia="Arial" w:hAnsi="Arial"/>
                    </w:rPr>
                  </w:pPr>
                  <w:r w:rsidDel="00000000" w:rsidR="00000000" w:rsidRPr="00000000">
                    <w:rPr>
                      <w:rFonts w:ascii="Arial" w:cs="Arial" w:eastAsia="Arial" w:hAnsi="Arial"/>
                      <w:rtl w:val="0"/>
                    </w:rPr>
                    <w:t xml:space="preserve">Listening and building on what your interviewee says will lead to natural follow-up questions and will be much more interesting for both of you. It’s okay to ask a spontaneous question that you hadn’t written out ahead of time if that is the direction your interview goes. </w:t>
                  </w:r>
                </w:p>
              </w:tc>
              <w:tc>
                <w:tcPr/>
                <w:p w:rsidR="00000000" w:rsidDel="00000000" w:rsidP="00000000" w:rsidRDefault="00000000" w:rsidRPr="00000000" w14:paraId="00000184">
                  <w:pPr>
                    <w:spacing w:after="120" w:line="259"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85">
                  <w:pPr>
                    <w:spacing w:after="80" w:line="259" w:lineRule="auto"/>
                    <w:rPr>
                      <w:rFonts w:ascii="Arial" w:cs="Arial" w:eastAsia="Arial" w:hAnsi="Arial"/>
                    </w:rPr>
                  </w:pPr>
                  <w:r w:rsidDel="00000000" w:rsidR="00000000" w:rsidRPr="00000000">
                    <w:rPr>
                      <w:rFonts w:ascii="Arial" w:cs="Arial" w:eastAsia="Arial" w:hAnsi="Arial"/>
                      <w:b w:val="1"/>
                      <w:rtl w:val="0"/>
                    </w:rPr>
                    <w:t xml:space="preserve">How will you clarify your questions, if needed?</w:t>
                  </w:r>
                  <w:r w:rsidDel="00000000" w:rsidR="00000000" w:rsidRPr="00000000">
                    <w:rPr>
                      <w:rFonts w:ascii="Arial" w:cs="Arial" w:eastAsia="Arial" w:hAnsi="Arial"/>
                      <w:rtl w:val="0"/>
                    </w:rPr>
                    <w:t xml:space="preserve">  </w:t>
                  </w:r>
                </w:p>
                <w:p w:rsidR="00000000" w:rsidDel="00000000" w:rsidP="00000000" w:rsidRDefault="00000000" w:rsidRPr="00000000" w14:paraId="00000186">
                  <w:pPr>
                    <w:spacing w:after="80" w:line="259" w:lineRule="auto"/>
                    <w:rPr>
                      <w:rFonts w:ascii="Arial" w:cs="Arial" w:eastAsia="Arial" w:hAnsi="Arial"/>
                      <w:b w:val="1"/>
                    </w:rPr>
                  </w:pPr>
                  <w:r w:rsidDel="00000000" w:rsidR="00000000" w:rsidRPr="00000000">
                    <w:rPr>
                      <w:rFonts w:ascii="Arial" w:cs="Arial" w:eastAsia="Arial" w:hAnsi="Arial"/>
                      <w:rtl w:val="0"/>
                    </w:rPr>
                    <w:t xml:space="preserve">When an interviewee is unsure of an answer, use synonyms or rephrase the question. Look back at your questions. What are some synonyms you might use? How could you rephrase some questions?</w:t>
                  </w:r>
                  <w:r w:rsidDel="00000000" w:rsidR="00000000" w:rsidRPr="00000000">
                    <w:rPr>
                      <w:rtl w:val="0"/>
                    </w:rPr>
                  </w:r>
                </w:p>
              </w:tc>
              <w:tc>
                <w:tcPr/>
                <w:p w:rsidR="00000000" w:rsidDel="00000000" w:rsidP="00000000" w:rsidRDefault="00000000" w:rsidRPr="00000000" w14:paraId="00000187">
                  <w:pPr>
                    <w:spacing w:after="120" w:line="259"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120" w:before="120" w:line="259" w:lineRule="auto"/>
              <w:rPr>
                <w:rFonts w:ascii="Arial" w:cs="Arial" w:eastAsia="Arial" w:hAnsi="Arial"/>
                <w:color w:val="000000"/>
                <w:sz w:val="10"/>
                <w:szCs w:val="10"/>
              </w:rPr>
            </w:pPr>
            <w:r w:rsidDel="00000000" w:rsidR="00000000" w:rsidRPr="00000000">
              <w:rPr>
                <w:rtl w:val="0"/>
              </w:rPr>
            </w:r>
          </w:p>
        </w:tc>
      </w:tr>
    </w:tbl>
    <w:p w:rsidR="00000000" w:rsidDel="00000000" w:rsidP="00000000" w:rsidRDefault="00000000" w:rsidRPr="00000000" w14:paraId="00000189">
      <w:pPr>
        <w:spacing w:after="120" w:line="259" w:lineRule="auto"/>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A">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8B">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31: Gathering Relevant Ideas and Materials – Cluster</w:t>
      </w:r>
    </w:p>
    <w:p w:rsidR="00000000" w:rsidDel="00000000" w:rsidP="00000000" w:rsidRDefault="00000000" w:rsidRPr="00000000" w14:paraId="0000018C">
      <w:pPr>
        <w:spacing w:after="36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Create a cluster of the narrative elements you plan to include in your story. Brainstorm options for each of the following: point of view, tone, characterization, setting, plot, theme, and imagery. For instance, for characterization, you may draw branches out for each person who is part of the story, including yourself as the narrator if relevant. You may then build onto your cluster by listing personality traits and physical attributes for each character. Use your notes from your interview to help you generate ideas.</w:t>
      </w:r>
    </w:p>
    <w:p w:rsidR="00000000" w:rsidDel="00000000" w:rsidP="00000000" w:rsidRDefault="00000000" w:rsidRPr="00000000" w14:paraId="0000018D">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32: Developing a Position – Quickwrite</w:t>
      </w:r>
    </w:p>
    <w:p w:rsidR="00000000" w:rsidDel="00000000" w:rsidP="00000000" w:rsidRDefault="00000000" w:rsidRPr="00000000" w14:paraId="0000018E">
      <w:pPr>
        <w:spacing w:after="120" w:line="259"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Quickwrite: </w:t>
      </w:r>
      <w:r w:rsidDel="00000000" w:rsidR="00000000" w:rsidRPr="00000000">
        <w:rPr>
          <w:rFonts w:ascii="Arial" w:cs="Arial" w:eastAsia="Arial" w:hAnsi="Arial"/>
          <w:sz w:val="22"/>
          <w:szCs w:val="22"/>
          <w:rtl w:val="0"/>
        </w:rPr>
        <w:t xml:space="preserve">Try to imagine a scene from the life of the person you interviewed (or whose interview you listened to). This could be a moment or experience from their present life (e.g., coming home to their family after a long day at work) or something from their past. Describe this scenario in a five-minute quickwrite, using the sentence starters that follow, if helpful. Feel free to invent details that help you see this person as a whole, complex human being. The purpose of this brainstorming exercise is to imaginatively enter into the experiences of the interviewee. Use adjectives and adverbs as appropriate.</w:t>
      </w:r>
    </w:p>
    <w:tbl>
      <w:tblPr>
        <w:tblStyle w:val="Table8"/>
        <w:tblW w:w="905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17"/>
        <w:gridCol w:w="3017"/>
        <w:gridCol w:w="3018"/>
        <w:tblGridChange w:id="0">
          <w:tblGrid>
            <w:gridCol w:w="3017"/>
            <w:gridCol w:w="3017"/>
            <w:gridCol w:w="3018"/>
          </w:tblGrid>
        </w:tblGridChange>
      </w:tblGrid>
      <w:tr>
        <w:trPr>
          <w:cantSplit w:val="0"/>
          <w:tblHeader w:val="0"/>
        </w:trPr>
        <w:tc>
          <w:tcPr/>
          <w:p w:rsidR="00000000" w:rsidDel="00000000" w:rsidP="00000000" w:rsidRDefault="00000000" w:rsidRPr="00000000" w14:paraId="0000018F">
            <w:pPr>
              <w:rPr>
                <w:rFonts w:ascii="Arial" w:cs="Arial" w:eastAsia="Arial" w:hAnsi="Arial"/>
              </w:rPr>
            </w:pPr>
            <w:r w:rsidDel="00000000" w:rsidR="00000000" w:rsidRPr="00000000">
              <w:rPr>
                <w:rFonts w:ascii="Arial" w:cs="Arial" w:eastAsia="Arial" w:hAnsi="Arial"/>
                <w:rtl w:val="0"/>
              </w:rPr>
              <w:t xml:space="preserve">I imagine…</w:t>
            </w:r>
          </w:p>
        </w:tc>
        <w:tc>
          <w:tcPr/>
          <w:p w:rsidR="00000000" w:rsidDel="00000000" w:rsidP="00000000" w:rsidRDefault="00000000" w:rsidRPr="00000000" w14:paraId="00000190">
            <w:pPr>
              <w:rPr>
                <w:rFonts w:ascii="Arial" w:cs="Arial" w:eastAsia="Arial" w:hAnsi="Arial"/>
              </w:rPr>
            </w:pPr>
            <w:r w:rsidDel="00000000" w:rsidR="00000000" w:rsidRPr="00000000">
              <w:rPr>
                <w:rFonts w:ascii="Arial" w:cs="Arial" w:eastAsia="Arial" w:hAnsi="Arial"/>
                <w:rtl w:val="0"/>
              </w:rPr>
              <w:t xml:space="preserve">Perhaps…</w:t>
            </w:r>
          </w:p>
        </w:tc>
        <w:tc>
          <w:tcPr/>
          <w:p w:rsidR="00000000" w:rsidDel="00000000" w:rsidP="00000000" w:rsidRDefault="00000000" w:rsidRPr="00000000" w14:paraId="00000191">
            <w:pPr>
              <w:rPr>
                <w:rFonts w:ascii="Arial" w:cs="Arial" w:eastAsia="Arial" w:hAnsi="Arial"/>
              </w:rPr>
            </w:pPr>
            <w:r w:rsidDel="00000000" w:rsidR="00000000" w:rsidRPr="00000000">
              <w:rPr>
                <w:rFonts w:ascii="Arial" w:cs="Arial" w:eastAsia="Arial" w:hAnsi="Arial"/>
                <w:rtl w:val="0"/>
              </w:rPr>
              <w:t xml:space="preserve">I wonder…</w:t>
            </w:r>
          </w:p>
        </w:tc>
      </w:tr>
      <w:tr>
        <w:trPr>
          <w:cantSplit w:val="0"/>
          <w:tblHeader w:val="0"/>
        </w:trPr>
        <w:tc>
          <w:tcPr/>
          <w:p w:rsidR="00000000" w:rsidDel="00000000" w:rsidP="00000000" w:rsidRDefault="00000000" w:rsidRPr="00000000" w14:paraId="00000192">
            <w:pPr>
              <w:rPr>
                <w:rFonts w:ascii="Arial" w:cs="Arial" w:eastAsia="Arial" w:hAnsi="Arial"/>
              </w:rPr>
            </w:pPr>
            <w:r w:rsidDel="00000000" w:rsidR="00000000" w:rsidRPr="00000000">
              <w:rPr>
                <w:rFonts w:ascii="Arial" w:cs="Arial" w:eastAsia="Arial" w:hAnsi="Arial"/>
                <w:rtl w:val="0"/>
              </w:rPr>
              <w:t xml:space="preserve">I can see…</w:t>
            </w:r>
          </w:p>
        </w:tc>
        <w:tc>
          <w:tcPr/>
          <w:p w:rsidR="00000000" w:rsidDel="00000000" w:rsidP="00000000" w:rsidRDefault="00000000" w:rsidRPr="00000000" w14:paraId="00000193">
            <w:pPr>
              <w:rPr>
                <w:rFonts w:ascii="Arial" w:cs="Arial" w:eastAsia="Arial" w:hAnsi="Arial"/>
              </w:rPr>
            </w:pPr>
            <w:r w:rsidDel="00000000" w:rsidR="00000000" w:rsidRPr="00000000">
              <w:rPr>
                <w:rFonts w:ascii="Arial" w:cs="Arial" w:eastAsia="Arial" w:hAnsi="Arial"/>
                <w:rtl w:val="0"/>
              </w:rPr>
              <w:t xml:space="preserve">Maybe…</w:t>
            </w:r>
          </w:p>
        </w:tc>
        <w:tc>
          <w:tcPr/>
          <w:p w:rsidR="00000000" w:rsidDel="00000000" w:rsidP="00000000" w:rsidRDefault="00000000" w:rsidRPr="00000000" w14:paraId="00000194">
            <w:pPr>
              <w:rPr>
                <w:rFonts w:ascii="Arial" w:cs="Arial" w:eastAsia="Arial" w:hAnsi="Arial"/>
              </w:rPr>
            </w:pPr>
            <w:r w:rsidDel="00000000" w:rsidR="00000000" w:rsidRPr="00000000">
              <w:rPr>
                <w:rFonts w:ascii="Arial" w:cs="Arial" w:eastAsia="Arial" w:hAnsi="Arial"/>
                <w:rtl w:val="0"/>
              </w:rPr>
              <w:t xml:space="preserve">It’s possible…</w:t>
            </w:r>
          </w:p>
          <w:p w:rsidR="00000000" w:rsidDel="00000000" w:rsidP="00000000" w:rsidRDefault="00000000" w:rsidRPr="00000000" w14:paraId="00000195">
            <w:pPr>
              <w:rPr>
                <w:rFonts w:ascii="Arial" w:cs="Arial" w:eastAsia="Arial" w:hAnsi="Arial"/>
              </w:rPr>
            </w:pPr>
            <w:r w:rsidDel="00000000" w:rsidR="00000000" w:rsidRPr="00000000">
              <w:rPr>
                <w:rtl w:val="0"/>
              </w:rPr>
            </w:r>
          </w:p>
        </w:tc>
      </w:tr>
    </w:tbl>
    <w:p w:rsidR="00000000" w:rsidDel="00000000" w:rsidP="00000000" w:rsidRDefault="00000000" w:rsidRPr="00000000" w14:paraId="00000196">
      <w:pPr>
        <w:spacing w:after="36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After you’ve written your quickwrite, consider if there are any aspects of this description you’d like to include in your narrative. What new insights or questions did you generate? What scenes or incidents might best convey the importance of your interviewee’s experiences? What do you want to focus on in telling this person’s story? What ideas does this exercise spark for the story you’re writing or the podcast or digital story you’re creating?</w:t>
      </w:r>
    </w:p>
    <w:p w:rsidR="00000000" w:rsidDel="00000000" w:rsidP="00000000" w:rsidRDefault="00000000" w:rsidRPr="00000000" w14:paraId="00000197">
      <w:pPr>
        <w:rPr>
          <w:rFonts w:ascii="Arial" w:cs="Arial" w:eastAsia="Arial" w:hAnsi="Arial"/>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98">
      <w:pPr>
        <w:spacing w:after="240" w:line="259" w:lineRule="auto"/>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Writing Rhetorically</w:t>
      </w:r>
    </w:p>
    <w:p w:rsidR="00000000" w:rsidDel="00000000" w:rsidP="00000000" w:rsidRDefault="00000000" w:rsidRPr="00000000" w14:paraId="00000199">
      <w:pPr>
        <w:spacing w:after="240" w:line="259" w:lineRule="auto"/>
        <w:ind w:left="720" w:hanging="72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Composing a Draft</w:t>
      </w:r>
    </w:p>
    <w:p w:rsidR="00000000" w:rsidDel="00000000" w:rsidP="00000000" w:rsidRDefault="00000000" w:rsidRPr="00000000" w14:paraId="0000019A">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33: Making Choices as You Write – Constructing a Narrative Arc</w:t>
      </w:r>
    </w:p>
    <w:p w:rsidR="00000000" w:rsidDel="00000000" w:rsidP="00000000" w:rsidRDefault="00000000" w:rsidRPr="00000000" w14:paraId="0000019B">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Create a plot diagram for the story you plan to tell. What will be the dramatic arc of your narrative? See the diagram below. If you are creating a podcast or digital story, consider what media you will use to build interest and intensity. </w:t>
      </w:r>
    </w:p>
    <w:p w:rsidR="00000000" w:rsidDel="00000000" w:rsidP="00000000" w:rsidRDefault="00000000" w:rsidRPr="00000000" w14:paraId="0000019C">
      <w:pPr>
        <w:spacing w:after="120" w:line="259" w:lineRule="auto"/>
        <w:ind w:left="720" w:hanging="720"/>
        <w:rPr>
          <w:rFonts w:ascii="Arial" w:cs="Arial" w:eastAsia="Arial" w:hAnsi="Arial"/>
          <w:sz w:val="22"/>
          <w:szCs w:val="22"/>
        </w:rPr>
      </w:pPr>
      <w:r w:rsidDel="00000000" w:rsidR="00000000" w:rsidRPr="00000000">
        <w:rPr>
          <w:rFonts w:ascii="Arial" w:cs="Arial" w:eastAsia="Arial" w:hAnsi="Arial"/>
        </w:rPr>
        <w:drawing>
          <wp:inline distB="0" distT="0" distL="0" distR="0">
            <wp:extent cx="5767093" cy="2864304"/>
            <wp:effectExtent b="0" l="0" r="0" t="0"/>
            <wp:docPr descr="Diagram&#10;&#10;Description automatically generated" id="3" name="image2.png"/>
            <a:graphic>
              <a:graphicData uri="http://schemas.openxmlformats.org/drawingml/2006/picture">
                <pic:pic>
                  <pic:nvPicPr>
                    <pic:cNvPr descr="Diagram&#10;&#10;Description automatically generated" id="0" name="image2.png"/>
                    <pic:cNvPicPr preferRelativeResize="0"/>
                  </pic:nvPicPr>
                  <pic:blipFill>
                    <a:blip r:embed="rId6"/>
                    <a:srcRect b="0" l="0" r="0" t="0"/>
                    <a:stretch>
                      <a:fillRect/>
                    </a:stretch>
                  </pic:blipFill>
                  <pic:spPr>
                    <a:xfrm>
                      <a:off x="0" y="0"/>
                      <a:ext cx="5767093" cy="2864304"/>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120" w:line="259" w:lineRule="auto"/>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E">
      <w:pPr>
        <w:spacing w:after="120" w:line="259" w:lineRule="auto"/>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F">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34: Making Choices as You Write – Composing a Draft</w:t>
      </w:r>
    </w:p>
    <w:p w:rsidR="00000000" w:rsidDel="00000000" w:rsidP="00000000" w:rsidRDefault="00000000" w:rsidRPr="00000000" w14:paraId="000001A0">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Now use your plot diagram to compose an initial draft of your story or script. If you need more time to organize your ideas first, try using your plot chart to create an outline or storyboard. For a podcast or digital story, you will also need to select and/or create media (e.g., music, sound clips, images, video) to include. </w:t>
      </w:r>
    </w:p>
    <w:p w:rsidR="00000000" w:rsidDel="00000000" w:rsidP="00000000" w:rsidRDefault="00000000" w:rsidRPr="00000000" w14:paraId="000001A1">
      <w:pPr>
        <w:spacing w:after="36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 sure to also review your notes on adjectives, adjectival phrases, adjectival clauses, adverbs, adverbial phrases, and adverbial clauses and consider ways you might add interest and precision to your story or script through descriptive language.</w:t>
      </w:r>
    </w:p>
    <w:p w:rsidR="00000000" w:rsidDel="00000000" w:rsidP="00000000" w:rsidRDefault="00000000" w:rsidRPr="00000000" w14:paraId="000001A2">
      <w:pPr>
        <w:spacing w:after="120" w:lineRule="auto"/>
        <w:rPr>
          <w:rFonts w:ascii="Arial" w:cs="Arial" w:eastAsia="Arial" w:hAnsi="Arial"/>
          <w:b w:val="1"/>
        </w:rPr>
      </w:pPr>
      <w:r w:rsidDel="00000000" w:rsidR="00000000" w:rsidRPr="00000000">
        <w:rPr>
          <w:rFonts w:ascii="Arial" w:cs="Arial" w:eastAsia="Arial" w:hAnsi="Arial"/>
          <w:b w:val="1"/>
          <w:rtl w:val="0"/>
        </w:rPr>
        <w:t xml:space="preserve">Activity 35: Negotiating Voices – Using Appositives to Introduce and Situate Sources</w:t>
      </w:r>
    </w:p>
    <w:p w:rsidR="00000000" w:rsidDel="00000000" w:rsidP="00000000" w:rsidRDefault="00000000" w:rsidRPr="00000000" w14:paraId="000001A3">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How can grammatical knowledge help with empathy? Thinking back to your earlier work with appositives in Activity 21, consider their effect on the following sentence from Rita Charon’s book </w:t>
      </w:r>
      <w:r w:rsidDel="00000000" w:rsidR="00000000" w:rsidRPr="00000000">
        <w:rPr>
          <w:rFonts w:ascii="Arial" w:cs="Arial" w:eastAsia="Arial" w:hAnsi="Arial"/>
          <w:i w:val="1"/>
          <w:sz w:val="22"/>
          <w:szCs w:val="22"/>
          <w:rtl w:val="0"/>
        </w:rPr>
        <w:t xml:space="preserve">Narrative Medicine</w:t>
      </w:r>
      <w:r w:rsidDel="00000000" w:rsidR="00000000" w:rsidRPr="00000000">
        <w:rPr>
          <w:rFonts w:ascii="Arial" w:cs="Arial" w:eastAsia="Arial" w:hAnsi="Arial"/>
          <w:sz w:val="22"/>
          <w:szCs w:val="22"/>
          <w:rtl w:val="0"/>
        </w:rPr>
        <w:t xml:space="preserve"> and see what you notice:</w:t>
      </w:r>
    </w:p>
    <w:p w:rsidR="00000000" w:rsidDel="00000000" w:rsidP="00000000" w:rsidRDefault="00000000" w:rsidRPr="00000000" w14:paraId="000001A4">
      <w:pPr>
        <w:spacing w:after="120" w:line="259"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general internist Julia Connelly writes of seeing a new patient, </w:t>
      </w:r>
      <w:r w:rsidDel="00000000" w:rsidR="00000000" w:rsidRPr="00000000">
        <w:rPr>
          <w:rFonts w:ascii="Arial" w:cs="Arial" w:eastAsia="Arial" w:hAnsi="Arial"/>
          <w:b w:val="1"/>
          <w:sz w:val="22"/>
          <w:szCs w:val="22"/>
          <w:rtl w:val="0"/>
        </w:rPr>
        <w:t xml:space="preserve">Andrew</w:t>
      </w:r>
      <w:r w:rsidDel="00000000" w:rsidR="00000000" w:rsidRPr="00000000">
        <w:rPr>
          <w:rFonts w:ascii="Arial" w:cs="Arial" w:eastAsia="Arial" w:hAnsi="Arial"/>
          <w:sz w:val="22"/>
          <w:szCs w:val="22"/>
          <w:rtl w:val="0"/>
        </w:rPr>
        <w:t xml:space="preserve">, in the office, </w:t>
      </w:r>
      <w:r w:rsidDel="00000000" w:rsidR="00000000" w:rsidRPr="00000000">
        <w:rPr>
          <w:rFonts w:ascii="Arial" w:cs="Arial" w:eastAsia="Arial" w:hAnsi="Arial"/>
          <w:b w:val="1"/>
          <w:sz w:val="22"/>
          <w:szCs w:val="22"/>
          <w:rtl w:val="0"/>
        </w:rPr>
        <w:t xml:space="preserve">an elderly man with dementia</w:t>
      </w:r>
      <w:r w:rsidDel="00000000" w:rsidR="00000000" w:rsidRPr="00000000">
        <w:rPr>
          <w:rFonts w:ascii="Arial" w:cs="Arial" w:eastAsia="Arial" w:hAnsi="Arial"/>
          <w:sz w:val="22"/>
          <w:szCs w:val="22"/>
          <w:rtl w:val="0"/>
        </w:rPr>
        <w:t xml:space="preserve">” (Charon 99).</w:t>
      </w:r>
    </w:p>
    <w:p w:rsidR="00000000" w:rsidDel="00000000" w:rsidP="00000000" w:rsidRDefault="00000000" w:rsidRPr="00000000" w14:paraId="000001A5">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How is the first appositive different from the second? What do these noun phrases help us understand about the person they describe? What does the shift from the first to the second appositive do? Turn and talk with a partner about what you noticed.</w:t>
      </w:r>
    </w:p>
    <w:p w:rsidR="00000000" w:rsidDel="00000000" w:rsidP="00000000" w:rsidRDefault="00000000" w:rsidRPr="00000000" w14:paraId="000001A6">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Note the shift from the clinical to the personal and social: “New patient” to “Andrew” to “an elderly man with dementia.” The appositives expand our understanding of the patient as a human individual. While the additional noun and a noun phrase (“Andrew” and “an elderly man with dementia”) are equal to each other, each has significantly different nuances and invoke different contexts. Taken all together, the original noun phrase and its echoing double appositives create a more complete profile of the man—that richer profile that Charon argues is essential for accurate medical diagnoses and effective treatments. The grammar performs Charon’s argument.</w:t>
      </w:r>
    </w:p>
    <w:p w:rsidR="00000000" w:rsidDel="00000000" w:rsidP="00000000" w:rsidRDefault="00000000" w:rsidRPr="00000000" w14:paraId="000001A7">
      <w:pPr>
        <w:spacing w:after="36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Using Charon’s example as a mentor sentence (or model), now try using one or more appositives to introduce a person you are writing about in your narrative.</w:t>
      </w:r>
    </w:p>
    <w:p w:rsidR="00000000" w:rsidDel="00000000" w:rsidP="00000000" w:rsidRDefault="00000000" w:rsidRPr="00000000" w14:paraId="000001A8">
      <w:pPr>
        <w:spacing w:after="240" w:line="259"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A9">
      <w:pPr>
        <w:spacing w:after="240" w:line="259"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Revising Rhetorically</w:t>
      </w:r>
    </w:p>
    <w:p w:rsidR="00000000" w:rsidDel="00000000" w:rsidP="00000000" w:rsidRDefault="00000000" w:rsidRPr="00000000" w14:paraId="000001AA">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36: Analyzing Your Draft Rhetorically</w:t>
      </w:r>
    </w:p>
    <w:p w:rsidR="00000000" w:rsidDel="00000000" w:rsidP="00000000" w:rsidRDefault="00000000" w:rsidRPr="00000000" w14:paraId="000001AB">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Start by choosing one paragraph or section from your composition to analyze for this activity. Be sure this section has at least a few adjectives and adverbs. Then follow the steps below to conduct a rhetorical analysis of the effects and functions of your language choices.</w:t>
      </w:r>
    </w:p>
    <w:p w:rsidR="00000000" w:rsidDel="00000000" w:rsidP="00000000" w:rsidRDefault="00000000" w:rsidRPr="00000000" w14:paraId="000001A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Underline the adjectives and adverbs in your selected paragraph or section. Have you used more adjectives or adverbs? Why did you choose to use these descriptive words?</w:t>
      </w:r>
    </w:p>
    <w:p w:rsidR="00000000" w:rsidDel="00000000" w:rsidP="00000000" w:rsidRDefault="00000000" w:rsidRPr="00000000" w14:paraId="000001A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what the adjectives and adverbs do in this section. What kind of emotional effect do they have? What additional information do they provide? How do they impact your tone?</w:t>
      </w:r>
    </w:p>
    <w:p w:rsidR="00000000" w:rsidDel="00000000" w:rsidP="00000000" w:rsidRDefault="00000000" w:rsidRPr="00000000" w14:paraId="000001A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cross out or delete the adjectives and adverbs from one sentence. Do you like the sentence better with or without the adjectives and adverbs? Why? What’s the effect of removing this descriptive language from the sentence?</w:t>
      </w:r>
    </w:p>
    <w:p w:rsidR="00000000" w:rsidDel="00000000" w:rsidP="00000000" w:rsidRDefault="00000000" w:rsidRPr="00000000" w14:paraId="000001A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Finally, circle just the adverbs, adverbial phrases, and adverbial clauses in this section or in your composition as a whole, if needed, to look for more examples. Are all of your adverbs equally effective and necessary? Are there any adverbs that can be replaced by a stronger verb?</w:t>
      </w:r>
    </w:p>
    <w:p w:rsidR="00000000" w:rsidDel="00000000" w:rsidP="00000000" w:rsidRDefault="00000000" w:rsidRPr="00000000" w14:paraId="000001B0">
      <w:pPr>
        <w:spacing w:after="36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Take notes on any revisions you’d like to make in response to this rhetorical analysis of your draft. Keep these potential changes in mind as you gather feedback from another writer in Activity 37.</w:t>
      </w:r>
    </w:p>
    <w:p w:rsidR="00000000" w:rsidDel="00000000" w:rsidP="00000000" w:rsidRDefault="00000000" w:rsidRPr="00000000" w14:paraId="000001B1">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B2">
      <w:pPr>
        <w:spacing w:after="120" w:lineRule="auto"/>
        <w:rPr>
          <w:rFonts w:ascii="Arial" w:cs="Arial" w:eastAsia="Arial" w:hAnsi="Arial"/>
          <w:b w:val="1"/>
        </w:rPr>
      </w:pPr>
      <w:r w:rsidDel="00000000" w:rsidR="00000000" w:rsidRPr="00000000">
        <w:rPr>
          <w:rFonts w:ascii="Arial" w:cs="Arial" w:eastAsia="Arial" w:hAnsi="Arial"/>
          <w:b w:val="1"/>
          <w:rtl w:val="0"/>
        </w:rPr>
        <w:t xml:space="preserve">Activity 37: Gathering and Responding to Feedback – Conferring with Other Writers</w:t>
      </w:r>
    </w:p>
    <w:p w:rsidR="00000000" w:rsidDel="00000000" w:rsidP="00000000" w:rsidRDefault="00000000" w:rsidRPr="00000000" w14:paraId="000001B3">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Conferring has been described as a “conversational act” (Kissel 14) that fosters agency and self-reflection. In the exchange of ideas between a writer and a reader (e.g., a classmate, friend, teacher, family member), both learn and grow. The writer leads the discussion, and the reader offers encouragement and validation, along with an authentic audience reaction. What does the reader understand? What does the reader need help understanding? How do the writer’s words make the reader feel? What do the writer’s words make the reader want to do? These questions generate important feedback that can guide the writer’s next steps.</w:t>
      </w:r>
    </w:p>
    <w:p w:rsidR="00000000" w:rsidDel="00000000" w:rsidP="00000000" w:rsidRDefault="00000000" w:rsidRPr="00000000" w14:paraId="000001B4">
      <w:pPr>
        <w:spacing w:after="120" w:line="259"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You’ll be working with a partner for this activity. Begin your writing conference by identifying who will first take the writer’s role and who will be the reader. You’ll switch roles after the first round of discussion. Here are the responsibilities of each role during the writing conference:</w:t>
      </w:r>
      <w:r w:rsidDel="00000000" w:rsidR="00000000" w:rsidRPr="00000000">
        <w:rPr>
          <w:rtl w:val="0"/>
        </w:rPr>
      </w:r>
    </w:p>
    <w:p w:rsidR="00000000" w:rsidDel="00000000" w:rsidP="00000000" w:rsidRDefault="00000000" w:rsidRPr="00000000" w14:paraId="000001B5">
      <w:pPr>
        <w:spacing w:after="120" w:line="259"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Writer:</w:t>
      </w:r>
      <w:r w:rsidDel="00000000" w:rsidR="00000000" w:rsidRPr="00000000">
        <w:rPr>
          <w:rFonts w:ascii="Arial" w:cs="Arial" w:eastAsia="Arial" w:hAnsi="Arial"/>
          <w:sz w:val="22"/>
          <w:szCs w:val="22"/>
          <w:rtl w:val="0"/>
        </w:rPr>
        <w:t xml:space="preserve"> Describe your decisions. Explain what you are trying to do in each section of your text.</w:t>
      </w:r>
    </w:p>
    <w:p w:rsidR="00000000" w:rsidDel="00000000" w:rsidP="00000000" w:rsidRDefault="00000000" w:rsidRPr="00000000" w14:paraId="000001B6">
      <w:pPr>
        <w:spacing w:after="120" w:line="259"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Reader:</w:t>
      </w:r>
      <w:r w:rsidDel="00000000" w:rsidR="00000000" w:rsidRPr="00000000">
        <w:rPr>
          <w:rFonts w:ascii="Arial" w:cs="Arial" w:eastAsia="Arial" w:hAnsi="Arial"/>
          <w:sz w:val="22"/>
          <w:szCs w:val="22"/>
          <w:rtl w:val="0"/>
        </w:rPr>
        <w:t xml:space="preserve"> Listen and ask questions. Share your reader reactions.</w:t>
      </w:r>
    </w:p>
    <w:p w:rsidR="00000000" w:rsidDel="00000000" w:rsidP="00000000" w:rsidRDefault="00000000" w:rsidRPr="00000000" w14:paraId="000001B7">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Some questions to ask writers:</w:t>
      </w:r>
    </w:p>
    <w:p w:rsidR="00000000" w:rsidDel="00000000" w:rsidP="00000000" w:rsidRDefault="00000000" w:rsidRPr="00000000" w14:paraId="000001B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did you begin your essay this way?</w:t>
      </w:r>
    </w:p>
    <w:p w:rsidR="00000000" w:rsidDel="00000000" w:rsidP="00000000" w:rsidRDefault="00000000" w:rsidRPr="00000000" w14:paraId="000001B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does this paragraph follow that paragraph?</w:t>
      </w:r>
    </w:p>
    <w:p w:rsidR="00000000" w:rsidDel="00000000" w:rsidP="00000000" w:rsidRDefault="00000000" w:rsidRPr="00000000" w14:paraId="000001B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did you use this particular example here?</w:t>
      </w:r>
    </w:p>
    <w:p w:rsidR="00000000" w:rsidDel="00000000" w:rsidP="00000000" w:rsidRDefault="00000000" w:rsidRPr="00000000" w14:paraId="000001B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did you conclude your essay this way?</w:t>
      </w:r>
    </w:p>
    <w:p w:rsidR="00000000" w:rsidDel="00000000" w:rsidP="00000000" w:rsidRDefault="00000000" w:rsidRPr="00000000" w14:paraId="000001B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 you hope to accomplish?</w:t>
      </w:r>
    </w:p>
    <w:p w:rsidR="00000000" w:rsidDel="00000000" w:rsidP="00000000" w:rsidRDefault="00000000" w:rsidRPr="00000000" w14:paraId="000001BD">
      <w:pPr>
        <w:spacing w:after="36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Conclude your peer conference by discussing what you both think is the best thing for the writer to do next. Then switch roles and engage in the same type of conversation for your partner’s text.</w:t>
      </w:r>
    </w:p>
    <w:p w:rsidR="00000000" w:rsidDel="00000000" w:rsidP="00000000" w:rsidRDefault="00000000" w:rsidRPr="00000000" w14:paraId="000001BE">
      <w:pPr>
        <w:spacing w:after="120" w:line="259" w:lineRule="auto"/>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Editing</w:t>
      </w:r>
    </w:p>
    <w:p w:rsidR="00000000" w:rsidDel="00000000" w:rsidP="00000000" w:rsidRDefault="00000000" w:rsidRPr="00000000" w14:paraId="000001BF">
      <w:pPr>
        <w:spacing w:after="120" w:line="259" w:lineRule="auto"/>
        <w:ind w:left="720" w:hanging="72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Editing Your Draft</w:t>
      </w:r>
    </w:p>
    <w:p w:rsidR="00000000" w:rsidDel="00000000" w:rsidP="00000000" w:rsidRDefault="00000000" w:rsidRPr="00000000" w14:paraId="000001C0">
      <w:pPr>
        <w:keepNext w:val="1"/>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38: Reflecting on Your Writing Process – “How to Listen Haikus” from </w:t>
      </w:r>
      <w:r w:rsidDel="00000000" w:rsidR="00000000" w:rsidRPr="00000000">
        <w:rPr>
          <w:rFonts w:ascii="Arial" w:cs="Arial" w:eastAsia="Arial" w:hAnsi="Arial"/>
          <w:b w:val="1"/>
          <w:i w:val="1"/>
          <w:rtl w:val="0"/>
        </w:rPr>
        <w:t xml:space="preserve">Brown Girl Dreaming</w:t>
      </w:r>
      <w:r w:rsidDel="00000000" w:rsidR="00000000" w:rsidRPr="00000000">
        <w:rPr>
          <w:rtl w:val="0"/>
        </w:rPr>
      </w:r>
    </w:p>
    <w:p w:rsidR="00000000" w:rsidDel="00000000" w:rsidP="00000000" w:rsidRDefault="00000000" w:rsidRPr="00000000" w14:paraId="000001C1">
      <w:pPr>
        <w:keepNext w:val="1"/>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her award-winning YA novel </w:t>
      </w:r>
      <w:r w:rsidDel="00000000" w:rsidR="00000000" w:rsidRPr="00000000">
        <w:rPr>
          <w:rFonts w:ascii="Arial" w:cs="Arial" w:eastAsia="Arial" w:hAnsi="Arial"/>
          <w:i w:val="1"/>
          <w:sz w:val="22"/>
          <w:szCs w:val="22"/>
          <w:rtl w:val="0"/>
        </w:rPr>
        <w:t xml:space="preserve">Brown Girl Dreaming</w:t>
      </w:r>
      <w:r w:rsidDel="00000000" w:rsidR="00000000" w:rsidRPr="00000000">
        <w:rPr>
          <w:rFonts w:ascii="Arial" w:cs="Arial" w:eastAsia="Arial" w:hAnsi="Arial"/>
          <w:sz w:val="22"/>
          <w:szCs w:val="22"/>
          <w:rtl w:val="0"/>
        </w:rPr>
        <w:t xml:space="preserve">, Jacqueline Woodson offers strategies for being a better writer through a serious of haikus titled “how to listen.” Read the two haikus from Woodson’s novel below. What do you think of the advice the haikus offer?</w:t>
      </w:r>
    </w:p>
    <w:p w:rsidR="00000000" w:rsidDel="00000000" w:rsidP="00000000" w:rsidRDefault="00000000" w:rsidRPr="00000000" w14:paraId="000001C2">
      <w:pPr>
        <w:keepNext w:val="1"/>
        <w:spacing w:after="120" w:line="259"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how to listen #7</w:t>
      </w:r>
    </w:p>
    <w:p w:rsidR="00000000" w:rsidDel="00000000" w:rsidP="00000000" w:rsidRDefault="00000000" w:rsidRPr="00000000" w14:paraId="000001C3">
      <w:pPr>
        <w:spacing w:after="120" w:line="259"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Even the silence</w:t>
      </w:r>
    </w:p>
    <w:p w:rsidR="00000000" w:rsidDel="00000000" w:rsidP="00000000" w:rsidRDefault="00000000" w:rsidRPr="00000000" w14:paraId="000001C4">
      <w:pPr>
        <w:spacing w:after="120" w:line="259"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has a story to tell you.</w:t>
      </w:r>
    </w:p>
    <w:p w:rsidR="00000000" w:rsidDel="00000000" w:rsidP="00000000" w:rsidRDefault="00000000" w:rsidRPr="00000000" w14:paraId="000001C5">
      <w:pPr>
        <w:spacing w:after="120" w:line="259"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Just listen. Listen.</w:t>
      </w:r>
    </w:p>
    <w:p w:rsidR="00000000" w:rsidDel="00000000" w:rsidP="00000000" w:rsidRDefault="00000000" w:rsidRPr="00000000" w14:paraId="000001C6">
      <w:pPr>
        <w:keepNext w:val="1"/>
        <w:spacing w:after="120" w:line="259"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how to listen #10</w:t>
      </w:r>
    </w:p>
    <w:p w:rsidR="00000000" w:rsidDel="00000000" w:rsidP="00000000" w:rsidRDefault="00000000" w:rsidRPr="00000000" w14:paraId="000001C7">
      <w:pPr>
        <w:keepNext w:val="1"/>
        <w:spacing w:after="120" w:line="259"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Write down what I think</w:t>
      </w:r>
    </w:p>
    <w:p w:rsidR="00000000" w:rsidDel="00000000" w:rsidP="00000000" w:rsidRDefault="00000000" w:rsidRPr="00000000" w14:paraId="000001C8">
      <w:pPr>
        <w:keepNext w:val="1"/>
        <w:spacing w:after="120" w:line="259"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 know. The knowing will come.</w:t>
      </w:r>
    </w:p>
    <w:p w:rsidR="00000000" w:rsidDel="00000000" w:rsidP="00000000" w:rsidRDefault="00000000" w:rsidRPr="00000000" w14:paraId="000001C9">
      <w:pPr>
        <w:spacing w:after="240" w:line="259"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Just keep listening…</w:t>
      </w:r>
    </w:p>
    <w:p w:rsidR="00000000" w:rsidDel="00000000" w:rsidP="00000000" w:rsidRDefault="00000000" w:rsidRPr="00000000" w14:paraId="000001CA">
      <w:pPr>
        <w:spacing w:after="120" w:line="259"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Pairs Conversation:</w:t>
      </w:r>
      <w:r w:rsidDel="00000000" w:rsidR="00000000" w:rsidRPr="00000000">
        <w:rPr>
          <w:rFonts w:ascii="Arial" w:cs="Arial" w:eastAsia="Arial" w:hAnsi="Arial"/>
          <w:sz w:val="22"/>
          <w:szCs w:val="22"/>
          <w:rtl w:val="0"/>
        </w:rPr>
        <w:t xml:space="preserve"> To what extent do you see writing as listening? What do we do when we listen and observe carefully? What do we do when we write? What does silence do? What kind of stories can silence tell?</w:t>
      </w:r>
    </w:p>
    <w:p w:rsidR="00000000" w:rsidDel="00000000" w:rsidP="00000000" w:rsidRDefault="00000000" w:rsidRPr="00000000" w14:paraId="000001CB">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CC">
      <w:pPr>
        <w:spacing w:after="12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APPENDIX A</w:t>
      </w:r>
    </w:p>
    <w:p w:rsidR="00000000" w:rsidDel="00000000" w:rsidP="00000000" w:rsidRDefault="00000000" w:rsidRPr="00000000" w14:paraId="000001CD">
      <w:pPr>
        <w:spacing w:after="120" w:lineRule="auto"/>
        <w:jc w:val="center"/>
        <w:rPr>
          <w:rFonts w:ascii="Arial" w:cs="Arial" w:eastAsia="Arial" w:hAnsi="Arial"/>
          <w:b w:val="1"/>
        </w:rPr>
      </w:pPr>
      <w:r w:rsidDel="00000000" w:rsidR="00000000" w:rsidRPr="00000000">
        <w:rPr>
          <w:rFonts w:ascii="Arial" w:cs="Arial" w:eastAsia="Arial" w:hAnsi="Arial"/>
          <w:b w:val="1"/>
          <w:rtl w:val="0"/>
        </w:rPr>
        <w:t xml:space="preserve">PAPA SQUARE</w:t>
      </w:r>
    </w:p>
    <w:p w:rsidR="00000000" w:rsidDel="00000000" w:rsidP="00000000" w:rsidRDefault="00000000" w:rsidRPr="00000000" w14:paraId="000001CE">
      <w:pPr>
        <w:spacing w:after="12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0" distT="0" distL="0" distR="0">
            <wp:extent cx="5996320" cy="5748683"/>
            <wp:effectExtent b="0" l="0" r="0" t="0"/>
            <wp:docPr descr="Graphical user interface, text, application&#10;&#10;Description automatically generated" id="4" name="image1.png"/>
            <a:graphic>
              <a:graphicData uri="http://schemas.openxmlformats.org/drawingml/2006/picture">
                <pic:pic>
                  <pic:nvPicPr>
                    <pic:cNvPr descr="Graphical user interface, text, application&#10;&#10;Description automatically generated" id="0" name="image1.png"/>
                    <pic:cNvPicPr preferRelativeResize="0"/>
                  </pic:nvPicPr>
                  <pic:blipFill>
                    <a:blip r:embed="rId7"/>
                    <a:srcRect b="4019" l="12493" r="32468" t="6964"/>
                    <a:stretch>
                      <a:fillRect/>
                    </a:stretch>
                  </pic:blipFill>
                  <pic:spPr>
                    <a:xfrm>
                      <a:off x="0" y="0"/>
                      <a:ext cx="5996320" cy="574868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558800</wp:posOffset>
                </wp:positionH>
                <wp:positionV relativeFrom="paragraph">
                  <wp:posOffset>4279900</wp:posOffset>
                </wp:positionV>
                <wp:extent cx="156363" cy="263154"/>
                <wp:effectExtent b="0" l="0" r="0" t="0"/>
                <wp:wrapNone/>
                <wp:docPr id="1" name=""/>
                <a:graphic>
                  <a:graphicData uri="http://schemas.microsoft.com/office/word/2010/wordprocessingShape">
                    <wps:wsp>
                      <wps:cNvSpPr/>
                      <wps:cNvPr id="2" name="Shape 2"/>
                      <wps:spPr>
                        <a:xfrm>
                          <a:off x="5272581" y="3653186"/>
                          <a:ext cx="146838" cy="253629"/>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558800</wp:posOffset>
                </wp:positionH>
                <wp:positionV relativeFrom="paragraph">
                  <wp:posOffset>4279900</wp:posOffset>
                </wp:positionV>
                <wp:extent cx="156363" cy="263154"/>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56363" cy="26315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2743200</wp:posOffset>
                </wp:positionH>
                <wp:positionV relativeFrom="paragraph">
                  <wp:posOffset>4965700</wp:posOffset>
                </wp:positionV>
                <wp:extent cx="149689" cy="148421"/>
                <wp:effectExtent b="0" l="0" r="0" t="0"/>
                <wp:wrapNone/>
                <wp:docPr id="2" name=""/>
                <a:graphic>
                  <a:graphicData uri="http://schemas.microsoft.com/office/word/2010/wordprocessingShape">
                    <wps:wsp>
                      <wps:cNvSpPr/>
                      <wps:cNvPr id="3" name="Shape 3"/>
                      <wps:spPr>
                        <a:xfrm>
                          <a:off x="5275918" y="3710552"/>
                          <a:ext cx="140164" cy="13889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2743200</wp:posOffset>
                </wp:positionH>
                <wp:positionV relativeFrom="paragraph">
                  <wp:posOffset>4965700</wp:posOffset>
                </wp:positionV>
                <wp:extent cx="149689" cy="148421"/>
                <wp:effectExtent b="0" l="0" r="0" t="0"/>
                <wp:wrapNone/>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49689" cy="148421"/>
                        </a:xfrm>
                        <a:prstGeom prst="rect"/>
                        <a:ln/>
                      </pic:spPr>
                    </pic:pic>
                  </a:graphicData>
                </a:graphic>
              </wp:anchor>
            </w:drawing>
          </mc:Fallback>
        </mc:AlternateContent>
      </w:r>
    </w:p>
    <w:p w:rsidR="00000000" w:rsidDel="00000000" w:rsidP="00000000" w:rsidRDefault="00000000" w:rsidRPr="00000000" w14:paraId="000001CF">
      <w:pPr>
        <w:rPr>
          <w:rFonts w:ascii="Times New Roman" w:cs="Times New Roman" w:eastAsia="Times New Roman" w:hAnsi="Times New Roman"/>
          <w:b w:val="1"/>
        </w:rPr>
      </w:pPr>
      <w:r w:rsidDel="00000000" w:rsidR="00000000" w:rsidRPr="00000000">
        <w:rPr>
          <w:rtl w:val="0"/>
        </w:rPr>
      </w:r>
    </w:p>
    <w:sectPr>
      <w:footerReference r:id="rId9" w:type="default"/>
      <w:footerReference r:id="rId10"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Narrative Medicine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CSU Expository Reading and Writing Curriculum</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7"/>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8"/>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9"/>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1102" w:hanging="393"/>
      </w:pPr>
      <w:rPr>
        <w:smallCaps w:val="0"/>
        <w:strike w:val="0"/>
        <w:shd w:fill="auto" w:val="clear"/>
        <w:vertAlign w:val="baseline"/>
      </w:rPr>
    </w:lvl>
    <w:lvl w:ilvl="1">
      <w:start w:val="1"/>
      <w:numFmt w:val="decimal"/>
      <w:lvlText w:val="%2."/>
      <w:lvlJc w:val="left"/>
      <w:pPr>
        <w:ind w:left="1462" w:hanging="393"/>
      </w:pPr>
      <w:rPr>
        <w:smallCaps w:val="0"/>
        <w:strike w:val="0"/>
        <w:shd w:fill="auto" w:val="clear"/>
        <w:vertAlign w:val="baseline"/>
      </w:rPr>
    </w:lvl>
    <w:lvl w:ilvl="2">
      <w:start w:val="1"/>
      <w:numFmt w:val="decimal"/>
      <w:lvlText w:val="%3."/>
      <w:lvlJc w:val="left"/>
      <w:pPr>
        <w:ind w:left="1822" w:hanging="393.0000000000002"/>
      </w:pPr>
      <w:rPr>
        <w:smallCaps w:val="0"/>
        <w:strike w:val="0"/>
        <w:shd w:fill="auto" w:val="clear"/>
        <w:vertAlign w:val="baseline"/>
      </w:rPr>
    </w:lvl>
    <w:lvl w:ilvl="3">
      <w:start w:val="1"/>
      <w:numFmt w:val="decimal"/>
      <w:lvlText w:val="%4."/>
      <w:lvlJc w:val="left"/>
      <w:pPr>
        <w:ind w:left="2182" w:hanging="393.0000000000002"/>
      </w:pPr>
      <w:rPr>
        <w:smallCaps w:val="0"/>
        <w:strike w:val="0"/>
        <w:shd w:fill="auto" w:val="clear"/>
        <w:vertAlign w:val="baseline"/>
      </w:rPr>
    </w:lvl>
    <w:lvl w:ilvl="4">
      <w:start w:val="1"/>
      <w:numFmt w:val="decimal"/>
      <w:lvlText w:val="%5."/>
      <w:lvlJc w:val="left"/>
      <w:pPr>
        <w:ind w:left="2542" w:hanging="393"/>
      </w:pPr>
      <w:rPr>
        <w:smallCaps w:val="0"/>
        <w:strike w:val="0"/>
        <w:shd w:fill="auto" w:val="clear"/>
        <w:vertAlign w:val="baseline"/>
      </w:rPr>
    </w:lvl>
    <w:lvl w:ilvl="5">
      <w:start w:val="1"/>
      <w:numFmt w:val="decimal"/>
      <w:lvlText w:val="%6."/>
      <w:lvlJc w:val="left"/>
      <w:pPr>
        <w:ind w:left="2902" w:hanging="393"/>
      </w:pPr>
      <w:rPr>
        <w:smallCaps w:val="0"/>
        <w:strike w:val="0"/>
        <w:shd w:fill="auto" w:val="clear"/>
        <w:vertAlign w:val="baseline"/>
      </w:rPr>
    </w:lvl>
    <w:lvl w:ilvl="6">
      <w:start w:val="1"/>
      <w:numFmt w:val="decimal"/>
      <w:lvlText w:val="%7."/>
      <w:lvlJc w:val="left"/>
      <w:pPr>
        <w:ind w:left="3262" w:hanging="393"/>
      </w:pPr>
      <w:rPr>
        <w:smallCaps w:val="0"/>
        <w:strike w:val="0"/>
        <w:shd w:fill="auto" w:val="clear"/>
        <w:vertAlign w:val="baseline"/>
      </w:rPr>
    </w:lvl>
    <w:lvl w:ilvl="7">
      <w:start w:val="1"/>
      <w:numFmt w:val="decimal"/>
      <w:lvlText w:val="%8."/>
      <w:lvlJc w:val="left"/>
      <w:pPr>
        <w:ind w:left="3622" w:hanging="393"/>
      </w:pPr>
      <w:rPr>
        <w:smallCaps w:val="0"/>
        <w:strike w:val="0"/>
        <w:shd w:fill="auto" w:val="clear"/>
        <w:vertAlign w:val="baseline"/>
      </w:rPr>
    </w:lvl>
    <w:lvl w:ilvl="8">
      <w:start w:val="1"/>
      <w:numFmt w:val="decimal"/>
      <w:lvlText w:val="%9."/>
      <w:lvlJc w:val="left"/>
      <w:pPr>
        <w:ind w:left="3982" w:hanging="393"/>
      </w:pPr>
      <w:rPr>
        <w:smallCaps w:val="0"/>
        <w:strike w:val="0"/>
        <w:shd w:fill="auto" w:val="clear"/>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393" w:hanging="393"/>
      </w:pPr>
      <w:rPr>
        <w:smallCaps w:val="0"/>
        <w:strike w:val="0"/>
        <w:shd w:fill="auto" w:val="clear"/>
        <w:vertAlign w:val="baseline"/>
      </w:rPr>
    </w:lvl>
    <w:lvl w:ilvl="1">
      <w:start w:val="1"/>
      <w:numFmt w:val="decimal"/>
      <w:lvlText w:val="%2."/>
      <w:lvlJc w:val="left"/>
      <w:pPr>
        <w:ind w:left="753" w:hanging="393"/>
      </w:pPr>
      <w:rPr>
        <w:smallCaps w:val="0"/>
        <w:strike w:val="0"/>
        <w:shd w:fill="auto" w:val="clear"/>
        <w:vertAlign w:val="baseline"/>
      </w:rPr>
    </w:lvl>
    <w:lvl w:ilvl="2">
      <w:start w:val="1"/>
      <w:numFmt w:val="decimal"/>
      <w:lvlText w:val="%3."/>
      <w:lvlJc w:val="left"/>
      <w:pPr>
        <w:ind w:left="1113" w:hanging="393"/>
      </w:pPr>
      <w:rPr>
        <w:smallCaps w:val="0"/>
        <w:strike w:val="0"/>
        <w:shd w:fill="auto" w:val="clear"/>
        <w:vertAlign w:val="baseline"/>
      </w:rPr>
    </w:lvl>
    <w:lvl w:ilvl="3">
      <w:start w:val="1"/>
      <w:numFmt w:val="decimal"/>
      <w:lvlText w:val="%4."/>
      <w:lvlJc w:val="left"/>
      <w:pPr>
        <w:ind w:left="1473" w:hanging="392.9999999999998"/>
      </w:pPr>
      <w:rPr>
        <w:smallCaps w:val="0"/>
        <w:strike w:val="0"/>
        <w:shd w:fill="auto" w:val="clear"/>
        <w:vertAlign w:val="baseline"/>
      </w:rPr>
    </w:lvl>
    <w:lvl w:ilvl="4">
      <w:start w:val="1"/>
      <w:numFmt w:val="decimal"/>
      <w:lvlText w:val="%5."/>
      <w:lvlJc w:val="left"/>
      <w:pPr>
        <w:ind w:left="1833" w:hanging="393"/>
      </w:pPr>
      <w:rPr>
        <w:smallCaps w:val="0"/>
        <w:strike w:val="0"/>
        <w:shd w:fill="auto" w:val="clear"/>
        <w:vertAlign w:val="baseline"/>
      </w:rPr>
    </w:lvl>
    <w:lvl w:ilvl="5">
      <w:start w:val="1"/>
      <w:numFmt w:val="decimal"/>
      <w:lvlText w:val="%6."/>
      <w:lvlJc w:val="left"/>
      <w:pPr>
        <w:ind w:left="2193" w:hanging="393"/>
      </w:pPr>
      <w:rPr>
        <w:smallCaps w:val="0"/>
        <w:strike w:val="0"/>
        <w:shd w:fill="auto" w:val="clear"/>
        <w:vertAlign w:val="baseline"/>
      </w:rPr>
    </w:lvl>
    <w:lvl w:ilvl="6">
      <w:start w:val="1"/>
      <w:numFmt w:val="decimal"/>
      <w:lvlText w:val="%7."/>
      <w:lvlJc w:val="left"/>
      <w:pPr>
        <w:ind w:left="2553" w:hanging="393"/>
      </w:pPr>
      <w:rPr>
        <w:smallCaps w:val="0"/>
        <w:strike w:val="0"/>
        <w:shd w:fill="auto" w:val="clear"/>
        <w:vertAlign w:val="baseline"/>
      </w:rPr>
    </w:lvl>
    <w:lvl w:ilvl="7">
      <w:start w:val="1"/>
      <w:numFmt w:val="decimal"/>
      <w:lvlText w:val="%8."/>
      <w:lvlJc w:val="left"/>
      <w:pPr>
        <w:ind w:left="2913" w:hanging="393"/>
      </w:pPr>
      <w:rPr>
        <w:smallCaps w:val="0"/>
        <w:strike w:val="0"/>
        <w:shd w:fill="auto" w:val="clear"/>
        <w:vertAlign w:val="baseline"/>
      </w:rPr>
    </w:lvl>
    <w:lvl w:ilvl="8">
      <w:start w:val="1"/>
      <w:numFmt w:val="decimal"/>
      <w:lvlText w:val="%9."/>
      <w:lvlJc w:val="left"/>
      <w:pPr>
        <w:ind w:left="3273" w:hanging="393"/>
      </w:pPr>
      <w:rPr>
        <w:smallCaps w:val="0"/>
        <w:strike w:val="0"/>
        <w:shd w:fill="auto" w:val="clear"/>
        <w:vertAlign w:val="baseline"/>
      </w:rPr>
    </w:lvl>
  </w:abstractNum>
  <w:abstractNum w:abstractNumId="20">
    <w:lvl w:ilvl="0">
      <w:start w:val="1"/>
      <w:numFmt w:val="decimal"/>
      <w:lvlText w:val="%1."/>
      <w:lvlJc w:val="left"/>
      <w:pPr>
        <w:ind w:left="393" w:hanging="393"/>
      </w:pPr>
      <w:rPr>
        <w:smallCaps w:val="0"/>
        <w:strike w:val="0"/>
        <w:shd w:fill="auto" w:val="clear"/>
        <w:vertAlign w:val="baseline"/>
      </w:rPr>
    </w:lvl>
    <w:lvl w:ilvl="1">
      <w:start w:val="1"/>
      <w:numFmt w:val="decimal"/>
      <w:lvlText w:val="%2."/>
      <w:lvlJc w:val="left"/>
      <w:pPr>
        <w:ind w:left="753" w:hanging="393"/>
      </w:pPr>
      <w:rPr>
        <w:smallCaps w:val="0"/>
        <w:strike w:val="0"/>
        <w:shd w:fill="auto" w:val="clear"/>
        <w:vertAlign w:val="baseline"/>
      </w:rPr>
    </w:lvl>
    <w:lvl w:ilvl="2">
      <w:start w:val="1"/>
      <w:numFmt w:val="decimal"/>
      <w:lvlText w:val="%3."/>
      <w:lvlJc w:val="left"/>
      <w:pPr>
        <w:ind w:left="1113" w:hanging="393"/>
      </w:pPr>
      <w:rPr>
        <w:smallCaps w:val="0"/>
        <w:strike w:val="0"/>
        <w:shd w:fill="auto" w:val="clear"/>
        <w:vertAlign w:val="baseline"/>
      </w:rPr>
    </w:lvl>
    <w:lvl w:ilvl="3">
      <w:start w:val="1"/>
      <w:numFmt w:val="decimal"/>
      <w:lvlText w:val="%4."/>
      <w:lvlJc w:val="left"/>
      <w:pPr>
        <w:ind w:left="1473" w:hanging="392.9999999999998"/>
      </w:pPr>
      <w:rPr>
        <w:smallCaps w:val="0"/>
        <w:strike w:val="0"/>
        <w:shd w:fill="auto" w:val="clear"/>
        <w:vertAlign w:val="baseline"/>
      </w:rPr>
    </w:lvl>
    <w:lvl w:ilvl="4">
      <w:start w:val="1"/>
      <w:numFmt w:val="decimal"/>
      <w:lvlText w:val="%5."/>
      <w:lvlJc w:val="left"/>
      <w:pPr>
        <w:ind w:left="1833" w:hanging="393"/>
      </w:pPr>
      <w:rPr>
        <w:smallCaps w:val="0"/>
        <w:strike w:val="0"/>
        <w:shd w:fill="auto" w:val="clear"/>
        <w:vertAlign w:val="baseline"/>
      </w:rPr>
    </w:lvl>
    <w:lvl w:ilvl="5">
      <w:start w:val="1"/>
      <w:numFmt w:val="decimal"/>
      <w:lvlText w:val="%6."/>
      <w:lvlJc w:val="left"/>
      <w:pPr>
        <w:ind w:left="2193" w:hanging="393"/>
      </w:pPr>
      <w:rPr>
        <w:smallCaps w:val="0"/>
        <w:strike w:val="0"/>
        <w:shd w:fill="auto" w:val="clear"/>
        <w:vertAlign w:val="baseline"/>
      </w:rPr>
    </w:lvl>
    <w:lvl w:ilvl="6">
      <w:start w:val="1"/>
      <w:numFmt w:val="decimal"/>
      <w:lvlText w:val="%7."/>
      <w:lvlJc w:val="left"/>
      <w:pPr>
        <w:ind w:left="2553" w:hanging="393"/>
      </w:pPr>
      <w:rPr>
        <w:smallCaps w:val="0"/>
        <w:strike w:val="0"/>
        <w:shd w:fill="auto" w:val="clear"/>
        <w:vertAlign w:val="baseline"/>
      </w:rPr>
    </w:lvl>
    <w:lvl w:ilvl="7">
      <w:start w:val="1"/>
      <w:numFmt w:val="decimal"/>
      <w:lvlText w:val="%8."/>
      <w:lvlJc w:val="left"/>
      <w:pPr>
        <w:ind w:left="2913" w:hanging="393"/>
      </w:pPr>
      <w:rPr>
        <w:smallCaps w:val="0"/>
        <w:strike w:val="0"/>
        <w:shd w:fill="auto" w:val="clear"/>
        <w:vertAlign w:val="baseline"/>
      </w:rPr>
    </w:lvl>
    <w:lvl w:ilvl="8">
      <w:start w:val="1"/>
      <w:numFmt w:val="decimal"/>
      <w:lvlText w:val="%9."/>
      <w:lvlJc w:val="left"/>
      <w:pPr>
        <w:ind w:left="3273" w:hanging="393"/>
      </w:pPr>
      <w:rPr>
        <w:smallCaps w:val="0"/>
        <w:strike w:val="0"/>
        <w:shd w:fill="auto" w:val="clear"/>
        <w:vertAlign w:val="baseline"/>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253" w:hanging="253"/>
      </w:pPr>
      <w:rPr>
        <w:smallCaps w:val="0"/>
        <w:strike w:val="0"/>
        <w:shd w:fill="auto" w:val="clear"/>
        <w:vertAlign w:val="baseline"/>
      </w:rPr>
    </w:lvl>
    <w:lvl w:ilvl="1">
      <w:start w:val="1"/>
      <w:numFmt w:val="decimal"/>
      <w:lvlText w:val="%2."/>
      <w:lvlJc w:val="left"/>
      <w:pPr>
        <w:ind w:left="1053" w:hanging="253"/>
      </w:pPr>
      <w:rPr>
        <w:smallCaps w:val="0"/>
        <w:strike w:val="0"/>
        <w:shd w:fill="auto" w:val="clear"/>
        <w:vertAlign w:val="baseline"/>
      </w:rPr>
    </w:lvl>
    <w:lvl w:ilvl="2">
      <w:start w:val="1"/>
      <w:numFmt w:val="decimal"/>
      <w:lvlText w:val="%3."/>
      <w:lvlJc w:val="left"/>
      <w:pPr>
        <w:ind w:left="1853" w:hanging="253"/>
      </w:pPr>
      <w:rPr>
        <w:smallCaps w:val="0"/>
        <w:strike w:val="0"/>
        <w:shd w:fill="auto" w:val="clear"/>
        <w:vertAlign w:val="baseline"/>
      </w:rPr>
    </w:lvl>
    <w:lvl w:ilvl="3">
      <w:start w:val="1"/>
      <w:numFmt w:val="decimal"/>
      <w:lvlText w:val="%4."/>
      <w:lvlJc w:val="left"/>
      <w:pPr>
        <w:ind w:left="2653" w:hanging="253"/>
      </w:pPr>
      <w:rPr>
        <w:smallCaps w:val="0"/>
        <w:strike w:val="0"/>
        <w:shd w:fill="auto" w:val="clear"/>
        <w:vertAlign w:val="baseline"/>
      </w:rPr>
    </w:lvl>
    <w:lvl w:ilvl="4">
      <w:start w:val="1"/>
      <w:numFmt w:val="decimal"/>
      <w:lvlText w:val="%5."/>
      <w:lvlJc w:val="left"/>
      <w:pPr>
        <w:ind w:left="3453" w:hanging="253"/>
      </w:pPr>
      <w:rPr>
        <w:smallCaps w:val="0"/>
        <w:strike w:val="0"/>
        <w:shd w:fill="auto" w:val="clear"/>
        <w:vertAlign w:val="baseline"/>
      </w:rPr>
    </w:lvl>
    <w:lvl w:ilvl="5">
      <w:start w:val="1"/>
      <w:numFmt w:val="decimal"/>
      <w:lvlText w:val="%6."/>
      <w:lvlJc w:val="left"/>
      <w:pPr>
        <w:ind w:left="4253" w:hanging="253"/>
      </w:pPr>
      <w:rPr>
        <w:smallCaps w:val="0"/>
        <w:strike w:val="0"/>
        <w:shd w:fill="auto" w:val="clear"/>
        <w:vertAlign w:val="baseline"/>
      </w:rPr>
    </w:lvl>
    <w:lvl w:ilvl="6">
      <w:start w:val="1"/>
      <w:numFmt w:val="decimal"/>
      <w:lvlText w:val="%7."/>
      <w:lvlJc w:val="left"/>
      <w:pPr>
        <w:ind w:left="5053" w:hanging="253"/>
      </w:pPr>
      <w:rPr>
        <w:smallCaps w:val="0"/>
        <w:strike w:val="0"/>
        <w:shd w:fill="auto" w:val="clear"/>
        <w:vertAlign w:val="baseline"/>
      </w:rPr>
    </w:lvl>
    <w:lvl w:ilvl="7">
      <w:start w:val="1"/>
      <w:numFmt w:val="decimal"/>
      <w:lvlText w:val="%8."/>
      <w:lvlJc w:val="left"/>
      <w:pPr>
        <w:ind w:left="5853" w:hanging="253"/>
      </w:pPr>
      <w:rPr>
        <w:smallCaps w:val="0"/>
        <w:strike w:val="0"/>
        <w:shd w:fill="auto" w:val="clear"/>
        <w:vertAlign w:val="baseline"/>
      </w:rPr>
    </w:lvl>
    <w:lvl w:ilvl="8">
      <w:start w:val="1"/>
      <w:numFmt w:val="decimal"/>
      <w:lvlText w:val="%9."/>
      <w:lvlJc w:val="left"/>
      <w:pPr>
        <w:ind w:left="6653" w:hanging="253"/>
      </w:pPr>
      <w:rPr>
        <w:smallCaps w:val="0"/>
        <w:strike w:val="0"/>
        <w:shd w:fill="auto" w:val="clear"/>
        <w:vertAlign w:val="baseline"/>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0"/>
    </w:pPr>
    <w:rPr>
      <w:sz w:val="22"/>
      <w:szCs w:val="22"/>
    </w:rPr>
    <w:tblPr>
      <w:tblStyleRowBandSize w:val="1"/>
      <w:tblStyleColBandSize w:val="1"/>
      <w:tblCellMar>
        <w:top w:w="72.0" w:type="dxa"/>
        <w:left w:w="0.0" w:type="dxa"/>
        <w:bottom w:w="72.0" w:type="dxa"/>
        <w:right w:w="115.0" w:type="dxa"/>
      </w:tblCellMar>
    </w:tblPr>
  </w:style>
  <w:style w:type="table" w:styleId="Table2">
    <w:basedOn w:val="TableNormal"/>
    <w:pPr>
      <w:widowControl w:val="0"/>
    </w:pPr>
    <w:rPr>
      <w:sz w:val="22"/>
      <w:szCs w:val="22"/>
    </w:rPr>
    <w:tblPr>
      <w:tblStyleRowBandSize w:val="1"/>
      <w:tblStyleColBandSize w:val="1"/>
      <w:tblCellMar>
        <w:top w:w="72.0" w:type="dxa"/>
        <w:left w:w="115.0" w:type="dxa"/>
        <w:bottom w:w="72.0" w:type="dxa"/>
        <w:right w:w="115.0" w:type="dxa"/>
      </w:tblCellMar>
    </w:tblPr>
  </w:style>
  <w:style w:type="table" w:styleId="Table3">
    <w:basedOn w:val="TableNormal"/>
    <w:pPr>
      <w:widowControl w:val="0"/>
    </w:pPr>
    <w:rPr>
      <w:sz w:val="22"/>
      <w:szCs w:val="22"/>
    </w:rPr>
    <w:tblPr>
      <w:tblStyleRowBandSize w:val="1"/>
      <w:tblStyleColBandSize w:val="1"/>
      <w:tblCellMar>
        <w:top w:w="72.0" w:type="dxa"/>
        <w:left w:w="115.0" w:type="dxa"/>
        <w:bottom w:w="72.0" w:type="dxa"/>
        <w:right w:w="115.0" w:type="dxa"/>
      </w:tblCellMar>
    </w:tblPr>
  </w:style>
  <w:style w:type="table" w:styleId="Table4">
    <w:basedOn w:val="TableNormal"/>
    <w:pPr>
      <w:widowControl w:val="0"/>
    </w:pPr>
    <w:rPr>
      <w:sz w:val="22"/>
      <w:szCs w:val="22"/>
    </w:rPr>
    <w:tblPr>
      <w:tblStyleRowBandSize w:val="1"/>
      <w:tblStyleColBandSize w:val="1"/>
      <w:tblCellMar>
        <w:top w:w="72.0" w:type="dxa"/>
        <w:left w:w="115.0" w:type="dxa"/>
        <w:bottom w:w="72.0" w:type="dxa"/>
        <w:right w:w="115.0" w:type="dxa"/>
      </w:tblCellMar>
    </w:tblPr>
  </w:style>
  <w:style w:type="table" w:styleId="Table5">
    <w:basedOn w:val="TableNormal"/>
    <w:pPr>
      <w:widowControl w:val="0"/>
    </w:pPr>
    <w:rPr>
      <w:sz w:val="22"/>
      <w:szCs w:val="22"/>
    </w:rPr>
    <w:tblPr>
      <w:tblStyleRowBandSize w:val="1"/>
      <w:tblStyleColBandSize w:val="1"/>
      <w:tblCellMar>
        <w:top w:w="144.0" w:type="dxa"/>
        <w:left w:w="144.0" w:type="dxa"/>
        <w:bottom w:w="144.0" w:type="dxa"/>
        <w:right w:w="144.0" w:type="dxa"/>
      </w:tblCellMar>
    </w:tblPr>
  </w:style>
  <w:style w:type="table" w:styleId="Table6">
    <w:basedOn w:val="TableNormal"/>
    <w:pPr>
      <w:widowControl w:val="0"/>
    </w:pPr>
    <w:rPr>
      <w:sz w:val="22"/>
      <w:szCs w:val="22"/>
    </w:rPr>
    <w:tblPr>
      <w:tblStyleRowBandSize w:val="1"/>
      <w:tblStyleColBandSize w:val="1"/>
      <w:tblCellMar>
        <w:top w:w="72.0" w:type="dxa"/>
        <w:left w:w="144.0" w:type="dxa"/>
        <w:bottom w:w="72.0" w:type="dxa"/>
        <w:right w:w="144.0" w:type="dxa"/>
      </w:tblCellMar>
    </w:tblPr>
  </w:style>
  <w:style w:type="table" w:styleId="Table7">
    <w:basedOn w:val="TableNormal"/>
    <w:pPr>
      <w:widowControl w:val="0"/>
    </w:pPr>
    <w:rPr>
      <w:sz w:val="22"/>
      <w:szCs w:val="22"/>
    </w:rPr>
    <w:tblPr>
      <w:tblStyleRowBandSize w:val="1"/>
      <w:tblStyleColBandSize w:val="1"/>
      <w:tblCellMar>
        <w:top w:w="72.0" w:type="dxa"/>
        <w:left w:w="144.0" w:type="dxa"/>
        <w:bottom w:w="72.0" w:type="dxa"/>
        <w:right w:w="144.0" w:type="dxa"/>
      </w:tblCellMar>
    </w:tblPr>
  </w:style>
  <w:style w:type="table" w:styleId="Table8">
    <w:basedOn w:val="TableNormal"/>
    <w:pPr>
      <w:widowControl w:val="0"/>
    </w:pPr>
    <w:rPr>
      <w:sz w:val="22"/>
      <w:szCs w:val="22"/>
    </w:rPr>
    <w:tblPr>
      <w:tblStyleRowBandSize w:val="1"/>
      <w:tblStyleColBandSize w:val="1"/>
      <w:tblCellMar>
        <w:top w:w="72.0" w:type="dxa"/>
        <w:left w:w="14.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