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 xml:space="preserve">Konzept „Sport für Sehbehinderte“ </w:t>
      </w:r>
    </w:p>
    <w:p>
      <w:pPr>
        <w:pStyle w:val="Normal"/>
        <w:rPr/>
      </w:pPr>
      <w:r>
        <w:rPr/>
        <w:t>Als etabliertes Sportzentrum, welches an motivierten Sportlern ausgelegt ist, wollen wir als neues Angebot Sportevents für Sportler mit einer Sehbehinderung anbieten. Da es Events gibt, welche über mehrere Tage gehen, werden auch Übernachtungsmöglichkeiten angeboten. Neben mehrtägigen Events wird es auch Abendprogramme geben, welche perfekt für Leute sind, die nicht über Tage hinweg verreisen können. Eine enge Zusammenarbeit mit dem Schweizerischen Zentralverband für das Blindenwesen ermöglicht das Abstimmen aller Angebote auf die speziellen Bedürfnisse der Sehbehinderten. Mit der Eingrenzung auf Sehbehinderte als Kunden können wir die bestmögliche Dienstleistung erbringen und müssen so keine grosse Konkurrenz befürchten.</w:t>
      </w:r>
    </w:p>
    <w:p>
      <w:pPr>
        <w:pStyle w:val="Normal"/>
        <w:rPr/>
      </w:pPr>
      <w:r>
        <w:rPr/>
        <w:t xml:space="preserve">Über unsere Webseite sportfuersehbehinderte.ch können unsere Events gebucht werden. </w:t>
      </w:r>
    </w:p>
    <w:p>
      <w:pPr>
        <w:pStyle w:val="Heading2"/>
        <w:rPr/>
      </w:pPr>
      <w:r>
        <w:rPr/>
        <w:t>Webseite</w:t>
      </w:r>
    </w:p>
    <w:p>
      <w:pPr>
        <w:pStyle w:val="Normal"/>
        <w:rPr/>
      </w:pPr>
      <w:r>
        <w:rPr/>
        <w:t>Die Webseite besteht aus vier Seiten, welche Folgendes beinhalten:</w:t>
      </w:r>
    </w:p>
    <w:p>
      <w:pPr>
        <w:pStyle w:val="ListParagraph"/>
        <w:numPr>
          <w:ilvl w:val="0"/>
          <w:numId w:val="1"/>
        </w:numPr>
        <w:rPr/>
      </w:pPr>
      <w:r>
        <w:rPr/>
        <w:t>Übersicht aller Events</w:t>
      </w:r>
    </w:p>
    <w:p>
      <w:pPr>
        <w:pStyle w:val="ListParagraph"/>
        <w:numPr>
          <w:ilvl w:val="1"/>
          <w:numId w:val="2"/>
        </w:numPr>
        <w:rPr/>
      </w:pPr>
      <w:r>
        <w:rPr/>
        <w:t>Filter nach Sportarten</w:t>
      </w:r>
    </w:p>
    <w:p>
      <w:pPr>
        <w:pStyle w:val="ListParagraph"/>
        <w:numPr>
          <w:ilvl w:val="1"/>
          <w:numId w:val="2"/>
        </w:numPr>
        <w:rPr/>
      </w:pPr>
      <w:r>
        <w:rPr/>
        <w:t>Auswahl eines Events führt zur nächsten Ansicht</w:t>
      </w:r>
    </w:p>
    <w:p>
      <w:pPr>
        <w:pStyle w:val="ListParagraph"/>
        <w:numPr>
          <w:ilvl w:val="0"/>
          <w:numId w:val="1"/>
        </w:numPr>
        <w:rPr/>
      </w:pPr>
      <w:r>
        <w:rPr/>
        <w:t>Ansicht eines Events</w:t>
      </w:r>
    </w:p>
    <w:p>
      <w:pPr>
        <w:pStyle w:val="ListParagraph"/>
        <w:numPr>
          <w:ilvl w:val="1"/>
          <w:numId w:val="3"/>
        </w:numPr>
        <w:rPr/>
      </w:pPr>
      <w:r>
        <w:rPr/>
        <w:t>Anzeige Preis und Durchführungsdaten (Datum, Ort)</w:t>
      </w:r>
    </w:p>
    <w:p>
      <w:pPr>
        <w:pStyle w:val="ListParagraph"/>
        <w:numPr>
          <w:ilvl w:val="1"/>
          <w:numId w:val="3"/>
        </w:numPr>
        <w:rPr/>
      </w:pPr>
      <w:r>
        <w:rPr/>
        <w:t>Anzeige einer Statistik über Anzahl bisheriger Anmeldungen anhand der Einschränkung</w:t>
      </w:r>
    </w:p>
    <w:p>
      <w:pPr>
        <w:pStyle w:val="ListParagraph"/>
        <w:numPr>
          <w:ilvl w:val="1"/>
          <w:numId w:val="3"/>
        </w:numPr>
        <w:rPr/>
      </w:pPr>
      <w:r>
        <w:rPr/>
        <w:t>Klicken auf den „Anmelden“-Button führt zur nächsten Ansicht</w:t>
      </w:r>
    </w:p>
    <w:p>
      <w:pPr>
        <w:pStyle w:val="ListParagraph"/>
        <w:numPr>
          <w:ilvl w:val="0"/>
          <w:numId w:val="1"/>
        </w:numPr>
        <w:rPr/>
      </w:pPr>
      <w:r>
        <w:rPr/>
        <w:t>Anmeldung</w:t>
      </w:r>
    </w:p>
    <w:p>
      <w:pPr>
        <w:pStyle w:val="ListParagraph"/>
        <w:numPr>
          <w:ilvl w:val="1"/>
          <w:numId w:val="4"/>
        </w:numPr>
        <w:rPr/>
      </w:pPr>
      <w:r>
        <w:rPr/>
        <w:t>Eingabe der persönlichen Daten</w:t>
      </w:r>
    </w:p>
    <w:p>
      <w:pPr>
        <w:pStyle w:val="ListParagraph"/>
        <w:numPr>
          <w:ilvl w:val="1"/>
          <w:numId w:val="4"/>
        </w:numPr>
        <w:rPr/>
      </w:pPr>
      <w:r>
        <w:rPr/>
        <w:t>Auswahl, ob mit oder ohne Übernachtung</w:t>
      </w:r>
    </w:p>
    <w:p>
      <w:pPr>
        <w:pStyle w:val="ListParagraph"/>
        <w:numPr>
          <w:ilvl w:val="1"/>
          <w:numId w:val="4"/>
        </w:numPr>
        <w:rPr/>
      </w:pPr>
      <w:r>
        <w:rPr/>
        <w:t>Auswahl der eigenen Einschränkung (für Statistikerhebung und optimale Vorbereitung der Eventbetreuer)</w:t>
      </w:r>
    </w:p>
    <w:p>
      <w:pPr>
        <w:pStyle w:val="ListParagraph"/>
        <w:numPr>
          <w:ilvl w:val="0"/>
          <w:numId w:val="1"/>
        </w:numPr>
        <w:rPr/>
      </w:pPr>
      <w:r>
        <w:rPr/>
        <w:t>Anmeldebestätigung</w:t>
      </w:r>
    </w:p>
    <w:p>
      <w:pPr>
        <w:pStyle w:val="ListParagraph"/>
        <w:numPr>
          <w:ilvl w:val="1"/>
          <w:numId w:val="5"/>
        </w:numPr>
        <w:rPr/>
      </w:pPr>
      <w:r>
        <w:rPr/>
        <w:t>In Form eines PDFs</w:t>
      </w:r>
    </w:p>
    <w:p>
      <w:pPr>
        <w:pStyle w:val="ListParagraph"/>
        <w:numPr>
          <w:ilvl w:val="1"/>
          <w:numId w:val="5"/>
        </w:numPr>
        <w:rPr/>
      </w:pPr>
      <w:r>
        <w:rPr/>
        <w:t>Enthält Eventnamen, Durchführungsdaten und persönliche Daten</w:t>
      </w:r>
    </w:p>
    <w:p>
      <w:pPr>
        <w:pStyle w:val="Normal"/>
        <w:rPr/>
      </w:pPr>
      <w:r>
        <w:rPr/>
        <w:t xml:space="preserve">Alle Daten werden in XML-Files gespeichert, mit entsprechenden XSD-Files validiert und die eigentlichen Seiten werden mittels XSLT-Files generiert. </w:t>
      </w:r>
    </w:p>
    <w:p>
      <w:pPr>
        <w:pStyle w:val="Normal"/>
        <w:keepNext w:val="true"/>
        <w:jc w:val="center"/>
        <w:rPr/>
      </w:pPr>
      <w:r>
        <w:rPr/>
        <w:drawing>
          <wp:inline distT="19050" distB="22225" distL="19050" distR="11430">
            <wp:extent cx="5760720" cy="20923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60720" cy="2092325"/>
                    </a:xfrm>
                    <a:prstGeom prst="rect">
                      <a:avLst/>
                    </a:prstGeom>
                  </pic:spPr>
                </pic:pic>
              </a:graphicData>
            </a:graphic>
          </wp:inline>
        </w:drawing>
      </w:r>
    </w:p>
    <w:p>
      <w:pPr>
        <w:pStyle w:val="Caption1"/>
        <w:jc w:val="center"/>
        <w:rPr/>
      </w:pPr>
      <w:r>
        <w:rPr/>
        <w:t xml:space="preserve">Abbildung </w:t>
      </w:r>
      <w:r>
        <w:rPr/>
        <w:fldChar w:fldCharType="begin"/>
      </w:r>
      <w:r>
        <w:instrText> SEQ Abbildung \* ARABIC </w:instrText>
      </w:r>
      <w:r>
        <w:fldChar w:fldCharType="separate"/>
      </w:r>
      <w:r>
        <w:t>1</w:t>
      </w:r>
      <w:r>
        <w:fldChar w:fldCharType="end"/>
      </w:r>
      <w:r>
        <w:rPr/>
        <w:t xml:space="preserve"> Architektur der Webseite</w:t>
      </w:r>
    </w:p>
    <w:p>
      <w:pPr>
        <w:pStyle w:val="Normal"/>
        <w:rPr/>
      </w:pPr>
      <w:r>
        <w:rPr/>
      </w:r>
    </w:p>
    <w:p>
      <w:pPr>
        <w:pStyle w:val="Normal"/>
        <w:rPr/>
      </w:pPr>
      <w:r>
        <w:rPr/>
      </w:r>
    </w:p>
    <w:p>
      <w:pPr>
        <w:pStyle w:val="Normal"/>
        <w:rPr/>
      </w:pPr>
      <w:r>
        <w:rPr/>
        <w:t>PHP wird als einziges Framework für Folgendes verwendet</w:t>
      </w:r>
    </w:p>
    <w:p>
      <w:pPr>
        <w:pStyle w:val="ListParagraph"/>
        <w:numPr>
          <w:ilvl w:val="0"/>
          <w:numId w:val="6"/>
        </w:numPr>
        <w:ind w:left="284" w:hanging="360"/>
        <w:rPr/>
      </w:pPr>
      <w:r>
        <w:rPr/>
        <w:t xml:space="preserve">Laden der richtigen XSLT-Files für die Generierung von HTML-Code </w:t>
      </w:r>
    </w:p>
    <w:p>
      <w:pPr>
        <w:pStyle w:val="ListParagraph"/>
        <w:numPr>
          <w:ilvl w:val="1"/>
          <w:numId w:val="6"/>
        </w:numPr>
        <w:ind w:left="709" w:hanging="360"/>
        <w:rPr/>
      </w:pPr>
      <w:r>
        <w:rPr/>
        <w:t xml:space="preserve">Mittels PHP entschieden, welches Template im XSLT-File geladen werden soll, wenn ein spezifischer Button geklickt wurde. </w:t>
      </w:r>
    </w:p>
    <w:p>
      <w:pPr>
        <w:pStyle w:val="ListParagraph"/>
        <w:numPr>
          <w:ilvl w:val="0"/>
          <w:numId w:val="6"/>
        </w:numPr>
        <w:ind w:left="284" w:hanging="360"/>
        <w:rPr/>
      </w:pPr>
      <w:r>
        <w:rPr/>
        <w:t>Zur Verfügung Stellen des Downloads des Bestätigungs-PDF</w:t>
      </w:r>
    </w:p>
    <w:p>
      <w:pPr>
        <w:pStyle w:val="ListParagraph"/>
        <w:numPr>
          <w:ilvl w:val="1"/>
          <w:numId w:val="6"/>
        </w:numPr>
        <w:ind w:left="709" w:hanging="360"/>
        <w:rPr/>
      </w:pPr>
      <w:r>
        <w:rPr/>
        <w:t>Es wird ein online FOP Service genutzt, um das PDF zu generieren</w:t>
      </w:r>
    </w:p>
    <w:p>
      <w:pPr>
        <w:pStyle w:val="ListParagraph"/>
        <w:numPr>
          <w:ilvl w:val="0"/>
          <w:numId w:val="6"/>
        </w:numPr>
        <w:ind w:left="284" w:hanging="360"/>
        <w:rPr/>
      </w:pPr>
      <w:r>
        <w:rPr/>
        <w:t>Abspeichern von Anmeldungen in registrations.xml</w:t>
      </w:r>
    </w:p>
    <w:p>
      <w:pPr>
        <w:pStyle w:val="ListParagraph"/>
        <w:numPr>
          <w:ilvl w:val="1"/>
          <w:numId w:val="6"/>
        </w:numPr>
        <w:ind w:left="709" w:hanging="360"/>
        <w:rPr/>
      </w:pPr>
      <w:r>
        <w:rPr/>
        <w:t>PHP wird verwendet, um die neuen Elemente im XML zu erstellen und das genierte XML vor dem Persistieren zu validieren.</w:t>
      </w:r>
    </w:p>
    <w:p>
      <w:pPr>
        <w:pStyle w:val="Normal"/>
        <w:rPr/>
      </w:pPr>
      <w:r>
        <w:rPr/>
        <w:t>Technische Stolpersteine</w:t>
      </w:r>
    </w:p>
    <w:p>
      <w:pPr>
        <w:pStyle w:val="ListParagraph"/>
        <w:numPr>
          <w:ilvl w:val="0"/>
          <w:numId w:val="6"/>
        </w:numPr>
        <w:ind w:left="284" w:hanging="360"/>
        <w:rPr/>
      </w:pPr>
      <w:r>
        <w:rPr/>
        <w:t>Zählen aller Anmeldungen und Darstellung dieser in SVG</w:t>
      </w:r>
    </w:p>
    <w:p>
      <w:pPr>
        <w:pStyle w:val="ListParagraph"/>
        <w:numPr>
          <w:ilvl w:val="0"/>
          <w:numId w:val="6"/>
        </w:numPr>
        <w:ind w:left="284" w:hanging="360"/>
        <w:rPr/>
      </w:pPr>
      <w:bookmarkStart w:id="0" w:name="_GoBack"/>
      <w:bookmarkEnd w:id="0"/>
      <w:r>
        <w:rPr/>
        <w:t>Probleme beim online FOP-Service. Lokal mit Apache FOP funktionierts perfekt. Der online FOP-Service gibt ein korruptes PDF zurueck.</w:t>
      </w:r>
    </w:p>
    <w:p>
      <w:pPr>
        <w:pStyle w:val="Normal"/>
        <w:rPr/>
      </w:pPr>
      <w:r>
        <w:rPr/>
        <w:t>Fazit</w:t>
      </w:r>
    </w:p>
    <w:p>
      <w:pPr>
        <w:pStyle w:val="Normal"/>
        <w:widowControl/>
        <w:bidi w:val="0"/>
        <w:spacing w:lineRule="auto" w:line="259" w:before="0" w:after="160"/>
        <w:jc w:val="left"/>
        <w:rPr/>
      </w:pPr>
      <w:r>
        <w:rPr/>
      </w:r>
    </w:p>
    <w:sectPr>
      <w:headerReference w:type="default" r:id="rId3"/>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charset w:val="01"/>
    <w:family w:val="roman"/>
    <w:pitch w:val="variable"/>
  </w:font>
  <w:font w:name="Constantia">
    <w:charset w:val="01"/>
    <w:family w:val="roman"/>
    <w:pitch w:val="variable"/>
  </w:font>
  <w:font w:name="Liberation Sans">
    <w:altName w:val="Arial"/>
    <w:charset w:val="01"/>
    <w:family w:val="swiss"/>
    <w:pitch w:val="variable"/>
  </w:font>
  <w:font w:name="Symbol">
    <w:charset w:val="02"/>
    <w:family w:val="auto"/>
    <w:pitch w:val="default"/>
  </w:font>
  <w:font w:name="Franklin Gothic Book">
    <w:charset w:val="01"/>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en-US"/>
      </w:rPr>
    </w:pPr>
    <w:r>
      <w:rPr>
        <w:lang w:val="en-US"/>
      </w:rPr>
      <w:t>XML Blockwoche HS17</w:t>
      <w:tab/>
      <w:tab/>
      <w:t>Timo Furrer</w:t>
    </w:r>
  </w:p>
  <w:p>
    <w:pPr>
      <w:pStyle w:val="Header"/>
      <w:jc w:val="right"/>
      <w:rPr>
        <w:lang w:val="en-US"/>
      </w:rPr>
    </w:pPr>
    <w:r>
      <w:rPr>
        <w:lang w:val="en-US"/>
      </w:rPr>
      <w:t>Sukirthan Kasipillai</w:t>
    </w:r>
  </w:p>
  <w:p>
    <w:pPr>
      <w:pStyle w:val="Header"/>
      <w:jc w:val="right"/>
      <w:rPr/>
    </w:pPr>
    <w:r>
      <w:rPr/>
      <w:t>Damir Hodzic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340" w:hanging="360"/>
      </w:pPr>
      <w:rPr>
        <w:rFonts w:ascii="Franklin Gothic Book" w:hAnsi="Franklin Gothic Book" w:cs="Franklin Gothic Book" w:hint="default"/>
        <w:rFonts w:cs=""/>
      </w:rPr>
    </w:lvl>
    <w:lvl w:ilvl="3">
      <w:start w:val="1"/>
      <w:numFmt w:val="bullet"/>
      <w:lvlText w:val=""/>
      <w:lvlJc w:val="left"/>
      <w:pPr>
        <w:ind w:left="2880" w:hanging="360"/>
      </w:pPr>
      <w:rPr>
        <w:rFonts w:ascii="Symbol" w:hAnsi="Symbol" w:cs="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927" w:hanging="360"/>
      </w:pPr>
      <w:rPr>
        <w:rFonts w:ascii="Symbol" w:hAnsi="Symbol" w:cs="Symbol" w:hint="default"/>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HGｺﾞｼｯｸE" w:cs="" w:asciiTheme="minorHAnsi" w:cstheme="minorBidi" w:eastAsiaTheme="minorEastAsia" w:hAnsiTheme="minorHAnsi"/>
        <w:sz w:val="22"/>
        <w:szCs w:val="22"/>
        <w:lang w:val="de-CH"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Franklin Gothic Book" w:hAnsi="Franklin Gothic Book" w:eastAsia="HGｺﾞｼｯｸE" w:cs="" w:asciiTheme="minorHAnsi" w:cstheme="minorBidi" w:eastAsiaTheme="minorEastAsia" w:hAnsiTheme="minorHAnsi"/>
      <w:color w:val="auto"/>
      <w:kern w:val="0"/>
      <w:sz w:val="22"/>
      <w:szCs w:val="22"/>
      <w:lang w:val="de-CH" w:eastAsia="ja-JP" w:bidi="ar-SA"/>
    </w:rPr>
  </w:style>
  <w:style w:type="paragraph" w:styleId="Heading1">
    <w:name w:val="Heading 1"/>
    <w:basedOn w:val="Normal"/>
    <w:next w:val="Normal"/>
    <w:link w:val="Heading1Char"/>
    <w:uiPriority w:val="9"/>
    <w:qFormat/>
    <w:rsid w:val="004007e0"/>
    <w:pPr>
      <w:keepNext w:val="true"/>
      <w:keepLines/>
      <w:spacing w:before="240" w:after="0"/>
      <w:outlineLvl w:val="0"/>
    </w:pPr>
    <w:rPr>
      <w:rFonts w:ascii="Constantia" w:hAnsi="Constantia" w:eastAsia="HG明朝E"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f79b0"/>
    <w:pPr>
      <w:keepNext w:val="true"/>
      <w:keepLines/>
      <w:spacing w:before="40" w:after="0"/>
      <w:outlineLvl w:val="1"/>
    </w:pPr>
    <w:rPr>
      <w:rFonts w:ascii="Constantia" w:hAnsi="Constantia" w:eastAsia="HG明朝E"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287859"/>
    <w:pPr>
      <w:keepNext w:val="true"/>
      <w:keepLines/>
      <w:spacing w:before="40" w:after="0"/>
      <w:outlineLvl w:val="2"/>
    </w:pPr>
    <w:rPr>
      <w:rFonts w:ascii="Constantia" w:hAnsi="Constantia" w:eastAsia="HG明朝E"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07e0"/>
    <w:rPr/>
  </w:style>
  <w:style w:type="character" w:styleId="FooterChar" w:customStyle="1">
    <w:name w:val="Footer Char"/>
    <w:basedOn w:val="DefaultParagraphFont"/>
    <w:link w:val="Footer"/>
    <w:uiPriority w:val="99"/>
    <w:qFormat/>
    <w:rsid w:val="004007e0"/>
    <w:rPr/>
  </w:style>
  <w:style w:type="character" w:styleId="TitleChar" w:customStyle="1">
    <w:name w:val="Title Char"/>
    <w:basedOn w:val="DefaultParagraphFont"/>
    <w:link w:val="Title"/>
    <w:uiPriority w:val="10"/>
    <w:qFormat/>
    <w:rsid w:val="004007e0"/>
    <w:rPr>
      <w:rFonts w:ascii="Constantia" w:hAnsi="Constantia" w:eastAsia="HG明朝E"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4007e0"/>
    <w:rPr>
      <w:rFonts w:ascii="Constantia" w:hAnsi="Constantia" w:eastAsia="HG明朝E"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f79b0"/>
    <w:rPr>
      <w:rFonts w:ascii="Constantia" w:hAnsi="Constantia" w:eastAsia="HG明朝E"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287859"/>
    <w:rPr>
      <w:rFonts w:ascii="Constantia" w:hAnsi="Constantia" w:eastAsia="HG明朝E" w:cs="" w:asciiTheme="majorHAnsi" w:cstheme="majorBidi" w:eastAsiaTheme="majorEastAsia" w:hAnsiTheme="majorHAnsi"/>
      <w:color w:val="1F4D78" w:themeColor="accent1" w:themeShade="7f"/>
      <w:sz w:val="24"/>
      <w:szCs w:val="24"/>
    </w:rPr>
  </w:style>
  <w:style w:type="character" w:styleId="ListLabel1">
    <w:name w:val="ListLabel 1"/>
    <w:qFormat/>
    <w:rPr>
      <w:rFonts w:eastAsia="HGｺﾞｼｯｸE"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HGｺﾞｼｯｸE" w:cs=""/>
    </w:rPr>
  </w:style>
  <w:style w:type="character" w:styleId="ListLabel6">
    <w:name w:val="ListLabel 6"/>
    <w:qFormat/>
    <w:rPr>
      <w:rFonts w:eastAsia="HGｺﾞｼｯｸE" w: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007e0"/>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007e0"/>
    <w:pPr>
      <w:tabs>
        <w:tab w:val="center" w:pos="4536" w:leader="none"/>
        <w:tab w:val="right" w:pos="9072" w:leader="none"/>
      </w:tabs>
      <w:spacing w:lineRule="auto" w:line="240" w:before="0" w:after="0"/>
    </w:pPr>
    <w:rPr/>
  </w:style>
  <w:style w:type="paragraph" w:styleId="Title">
    <w:name w:val="Title"/>
    <w:basedOn w:val="Normal"/>
    <w:next w:val="Normal"/>
    <w:link w:val="TitleChar"/>
    <w:uiPriority w:val="10"/>
    <w:qFormat/>
    <w:rsid w:val="004007e0"/>
    <w:pPr>
      <w:spacing w:lineRule="auto" w:line="240" w:before="0" w:after="0"/>
      <w:contextualSpacing/>
    </w:pPr>
    <w:rPr>
      <w:rFonts w:ascii="Constantia" w:hAnsi="Constantia" w:eastAsia="HG明朝E"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ef79b0"/>
    <w:pPr>
      <w:spacing w:before="0" w:after="160"/>
      <w:ind w:left="720" w:hanging="0"/>
      <w:contextualSpacing/>
    </w:pPr>
    <w:rPr/>
  </w:style>
  <w:style w:type="paragraph" w:styleId="Caption1">
    <w:name w:val="caption"/>
    <w:basedOn w:val="Normal"/>
    <w:next w:val="Normal"/>
    <w:uiPriority w:val="35"/>
    <w:unhideWhenUsed/>
    <w:qFormat/>
    <w:rsid w:val="00450edc"/>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LibreOffice/5.4.5.1$Linux_X86_64 LibreOffice_project/40m0$Build-1</Application>
  <Pages>2</Pages>
  <Words>351</Words>
  <Characters>2216</Characters>
  <CharactersWithSpaces>2516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2018-03-10T15:43:00Z</dcterms:created>
  <dc:creator>Damir Hodzic</dc:creator>
  <dc:description/>
  <dc:language>en-US</dc:language>
  <cp:lastModifiedBy/>
  <dcterms:modified xsi:type="dcterms:W3CDTF">2018-03-11T14:11:15Z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