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sz w:val="22"/>
          <w:szCs w:val="22"/>
          <w:rStyle w:val="wellSpaced"/>
          <w:rFonts w:ascii="Arial" w:cs="Arial" w:eastAsia="Arial" w:hAnsi="Arial"/>
        </w:rPr>
        <w:t xml:space="preserve">Dear New Company team,</w:t>
      </w:r>
    </w:p>
    <w:p>
      <w:r>
        <w:rPr>
          <w:sz w:val="22"/>
          <w:szCs w:val="22"/>
          <w:rStyle w:val="wellSpaced"/>
          <w:rFonts w:ascii="Arial" w:cs="Arial" w:eastAsia="Arial" w:hAnsi="Arial"/>
        </w:rPr>
        <w:t xml:space="preserve"> I am truly impressed with how New Company is constantly innovating and thinking outside the box. My interest was compounded when I noticed that my  expertise aligns very well with your needs for the Thing to do position and I am excited to contribute to New Company’s continued growth.</w:t>
      </w:r>
    </w:p>
    <w:p>
      <w:r>
        <w:rPr>
          <w:sz w:val="22"/>
          <w:szCs w:val="22"/>
          <w:rStyle w:val="wellSpaced"/>
          <w:rFonts w:ascii="Arial" w:cs="Arial" w:eastAsia="Arial" w:hAnsi="Arial"/>
        </w:rPr>
        <w:br/>
        <w:t xml:space="preserve">I am a lifelong learner with an interest in tackling large, complex problems and taking an unconventional approach when needed. Programming is my passion and I am eager to get to writing code each day. I am a strong team player evidenced by the fact that I respect my colleagues, actively listen, and both provide and receive constructive feedback.  New Company promotes a culture of collaboration, diversity and commitment to quality which is both why I’m happy to be considered and am confident I would fit right in.</w:t>
      </w:r>
    </w:p>
    <w:p>
      <w:r>
        <w:rPr>
          <w:sz w:val="22"/>
          <w:szCs w:val="22"/>
          <w:rStyle w:val="wellSpaced"/>
          <w:rFonts w:ascii="Arial" w:cs="Arial" w:eastAsia="Arial" w:hAnsi="Arial"/>
        </w:rPr>
        <w:br/>
        <w:t xml:space="preserve">I recently worked with a team of 3 other engineers to construct the front end for an e-commerce website. We coordinated styling using CSS with styled components to build out separate micro-services using React to make our headless API come to life. I then proceeded to scale the back end of my teammate’s microservice so it could handle a throughput of 70,000 rpm with &lt; 1% error rate. I refashioned the API using PostgreSQL, optimized the queries with horizontal partitioning, deployed on AWS t.2 micro instances, and load-balanced with Nginx so I could verify that the front end could easily handle tens of millions of records. Working on your team, I will be able to quickly adapt to foreign code bases and provide my own clean code to improve both workflow and efficiency of any software I am exposed to.</w:t>
      </w:r>
    </w:p>
    <w:p>
      <w:r>
        <w:rPr>
          <w:sz w:val="22"/>
          <w:szCs w:val="22"/>
          <w:rStyle w:val="wellSpaced"/>
          <w:rFonts w:ascii="Arial" w:cs="Arial" w:eastAsia="Arial" w:hAnsi="Arial"/>
        </w:rPr>
        <w:br/>
        <w:t xml:space="preserve">I’m someone who cares about people, be it product users or colleagues, and I strive to demonstrate that in everything I do. I am interested in joining your team because, as New Company does, I value collaboration, learning and bettering the world with technology. I am looking forward to learning more about New Company’s vision and discussing how my skill set can help your team achieve its goals. Thank you for your time and consideration.</w:t>
      </w:r>
    </w:p>
    <w:p>
      <w:r>
        <w:rPr>
          <w:sz w:val="22"/>
          <w:szCs w:val="22"/>
          <w:rStyle w:val="wellSpaced"/>
          <w:rFonts w:ascii="Arial" w:cs="Arial" w:eastAsia="Arial" w:hAnsi="Arial"/>
        </w:rPr>
        <w:br/>
        <w:t xml:space="preserve">Best Wishes,</w:t>
      </w:r>
    </w:p>
    <w:p>
      <w:r>
        <w:rPr>
          <w:sz w:val="22"/>
          <w:szCs w:val="22"/>
          <w:rStyle w:val="wellSpaced"/>
          <w:rFonts w:ascii="Arial" w:cs="Arial" w:eastAsia="Arial" w:hAnsi="Arial"/>
        </w:rPr>
        <w:t xml:space="preserve">Bob Loblaw</w:t>
      </w:r>
    </w:p>
    <w:p>
      <w:r>
        <w:rPr>
          <w:sz w:val="22"/>
          <w:szCs w:val="22"/>
          <w:rStyle w:val="wellSpaced"/>
          <w:rFonts w:ascii="Arial" w:cs="Arial" w:eastAsia="Arial" w:hAnsi="Arial"/>
        </w:rPr>
        <w:t xml:space="preserve">(555) 555-5555 | bobloblaw@lawblog.com | linkedin.com/in/timfrrst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2021-06-09T15:07:19Z</dcterms:created>
  <dcterms:modified xsi:type="dcterms:W3CDTF">2021-06-09T15:07:19Z</dcterms:modified>
</cp:coreProperties>
</file>