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line="360"/>
      </w:pPr>
      <w:r>
        <w:rPr>
          <w:rFonts w:ascii="Arial" w:cs="Arial" w:eastAsia="Arial" w:hAnsi="Arial"/>
          <w:sz w:val="22"/>
          <w:szCs w:val="22"/>
        </w:rPr>
        <w:t xml:space="preserve"/>
      </w:r>
    </w:p>
    <w:p>
      <w:pPr>
        <w:spacing w:after="40" w:before="40" w:line="360"/>
      </w:pPr>
      <w:r>
        <w:rPr>
          <w:rFonts w:ascii="Arial" w:cs="Arial" w:eastAsia="Arial" w:hAnsi="Arial"/>
          <w:sz w:val="22"/>
          <w:szCs w:val="22"/>
        </w:rPr>
        <w:t xml:space="preserve"/>
      </w:r>
    </w:p>
    <w:p>
      <w:pPr>
        <w:spacing w:after="60" w:before="0" w:line="360"/>
        <w:jc w:val="center"/>
      </w:pPr>
      <w:r>
        <w:rPr>
          <w:rFonts w:ascii="Arial" w:cs="Arial" w:eastAsia="Arial" w:hAnsi="Arial"/>
          <w:b/>
          <w:bCs/>
          <w:i/>
          <w:iCs/>
          <w:color w:val="1A1A2E"/>
          <w:sz w:val="32"/>
          <w:szCs w:val="32"/>
        </w:rPr>
        <w:t xml:space="preserve">Case Study on</w:t>
      </w:r>
    </w:p>
    <w:p>
      <w:pPr>
        <w:spacing w:after="120" w:before="0" w:line="360"/>
        <w:jc w:val="center"/>
      </w:pPr>
      <w:r>
        <w:rPr>
          <w:rFonts w:ascii="Arial" w:cs="Arial" w:eastAsia="Arial" w:hAnsi="Arial"/>
          <w:b/>
          <w:bCs/>
          <w:color w:val="1D5C1D"/>
          <w:sz w:val="44"/>
          <w:szCs w:val="44"/>
        </w:rPr>
        <w:t xml:space="preserve">openSUSE Leap 16</w:t>
      </w:r>
    </w:p>
    <w:p>
      <w:pPr>
        <w:shd w:fill="73BA25" w:val="clear"/>
        <w:spacing w:after="60" w:before="0" w:line="360"/>
        <w:jc w:val="center"/>
      </w:pPr>
      <w:r>
        <w:rPr>
          <w:rFonts w:ascii="Arial" w:cs="Arial" w:eastAsia="Arial" w:hAnsi="Arial"/>
          <w:sz w:val="12"/>
          <w:szCs w:val="12"/>
        </w:rPr>
        <w:t xml:space="preserve"> </w:t>
      </w:r>
    </w:p>
    <w:p>
      <w:pPr>
        <w:spacing w:after="40" w:before="40" w:line="360"/>
      </w:pPr>
      <w:r>
        <w:rPr>
          <w:rFonts w:ascii="Arial" w:cs="Arial" w:eastAsia="Arial" w:hAnsi="Arial"/>
          <w:sz w:val="22"/>
          <w:szCs w:val="22"/>
        </w:rPr>
        <w:t xml:space="preserve"/>
      </w:r>
    </w:p>
    <w:p>
      <w:pPr>
        <w:spacing w:after="40" w:before="60" w:line="360"/>
        <w:jc w:val="center"/>
      </w:pPr>
      <w:r>
        <w:rPr>
          <w:rFonts w:ascii="Arial" w:cs="Arial" w:eastAsia="Arial" w:hAnsi="Arial"/>
          <w:i/>
          <w:iCs/>
          <w:sz w:val="22"/>
          <w:szCs w:val="22"/>
        </w:rPr>
        <w:t xml:space="preserve">Submitted in partial fulfilment of the requirements for completion of</w:t>
      </w:r>
    </w:p>
    <w:p>
      <w:pPr>
        <w:spacing w:after="40" w:before="0" w:line="360"/>
        <w:jc w:val="center"/>
      </w:pPr>
      <w:r>
        <w:rPr>
          <w:rFonts w:ascii="Arial" w:cs="Arial" w:eastAsia="Arial" w:hAnsi="Arial"/>
          <w:b/>
          <w:bCs/>
          <w:sz w:val="24"/>
          <w:szCs w:val="24"/>
        </w:rPr>
        <w:t xml:space="preserve">Bachelor of Technology IV Semester — Computer Science Engineering</w:t>
      </w:r>
    </w:p>
    <w:p>
      <w:pPr>
        <w:spacing w:after="40" w:before="40" w:line="360"/>
      </w:pPr>
      <w:r>
        <w:rPr>
          <w:rFonts w:ascii="Arial" w:cs="Arial" w:eastAsia="Arial" w:hAnsi="Arial"/>
          <w:sz w:val="22"/>
          <w:szCs w:val="22"/>
        </w:rPr>
        <w:t xml:space="preserve"/>
      </w:r>
    </w:p>
    <w:p>
      <w:pPr>
        <w:spacing w:after="40" w:before="60" w:line="360"/>
        <w:jc w:val="center"/>
      </w:pPr>
      <w:r>
        <w:rPr>
          <w:rFonts w:ascii="Arial" w:cs="Arial" w:eastAsia="Arial" w:hAnsi="Arial"/>
          <w:i/>
          <w:iCs/>
          <w:sz w:val="22"/>
          <w:szCs w:val="22"/>
        </w:rPr>
        <w:t xml:space="preserve">by</w:t>
      </w:r>
    </w:p>
    <w:p>
      <w:pPr>
        <w:spacing w:after="20" w:before="20" w:line="360"/>
        <w:jc w:val="center"/>
      </w:pPr>
      <w:r>
        <w:rPr>
          <w:rFonts w:ascii="Arial" w:cs="Arial" w:eastAsia="Arial" w:hAnsi="Arial"/>
          <w:b/>
          <w:bCs/>
          <w:sz w:val="23"/>
          <w:szCs w:val="23"/>
        </w:rPr>
        <w:t xml:space="preserve">Timothy Saxena   (24261A05R4)</w:t>
      </w:r>
    </w:p>
    <w:p>
      <w:pPr>
        <w:spacing w:after="20" w:before="20" w:line="360"/>
        <w:jc w:val="center"/>
      </w:pPr>
      <w:r>
        <w:rPr>
          <w:rFonts w:ascii="Arial" w:cs="Arial" w:eastAsia="Arial" w:hAnsi="Arial"/>
          <w:b/>
          <w:bCs/>
          <w:sz w:val="23"/>
          <w:szCs w:val="23"/>
        </w:rPr>
        <w:t xml:space="preserve">V Harshini         (24261A05R5)</w:t>
      </w:r>
    </w:p>
    <w:p>
      <w:pPr>
        <w:spacing w:after="20" w:before="20" w:line="360"/>
        <w:jc w:val="center"/>
      </w:pPr>
      <w:r>
        <w:rPr>
          <w:rFonts w:ascii="Arial" w:cs="Arial" w:eastAsia="Arial" w:hAnsi="Arial"/>
          <w:b/>
          <w:bCs/>
          <w:sz w:val="23"/>
          <w:szCs w:val="23"/>
        </w:rPr>
        <w:t xml:space="preserve">Vanam Sai Mani Akshat   (24261A05R6)</w:t>
      </w:r>
    </w:p>
    <w:p>
      <w:pPr>
        <w:spacing w:after="40" w:before="40" w:line="360"/>
      </w:pPr>
      <w:r>
        <w:rPr>
          <w:rFonts w:ascii="Arial" w:cs="Arial" w:eastAsia="Arial" w:hAnsi="Arial"/>
          <w:sz w:val="22"/>
          <w:szCs w:val="22"/>
        </w:rPr>
        <w:t xml:space="preserve"/>
      </w:r>
    </w:p>
    <w:p>
      <w:pPr>
        <w:spacing w:after="40" w:before="60" w:line="360"/>
        <w:jc w:val="center"/>
      </w:pPr>
      <w:r>
        <w:rPr>
          <w:rFonts w:ascii="Arial" w:cs="Arial" w:eastAsia="Arial" w:hAnsi="Arial"/>
          <w:i/>
          <w:iCs/>
          <w:sz w:val="22"/>
          <w:szCs w:val="22"/>
        </w:rPr>
        <w:t xml:space="preserve">Under the guidance of</w:t>
      </w:r>
    </w:p>
    <w:p>
      <w:pPr>
        <w:spacing w:after="20" w:before="0" w:line="360"/>
        <w:jc w:val="center"/>
      </w:pPr>
      <w:r>
        <w:rPr>
          <w:rFonts w:ascii="Arial" w:cs="Arial" w:eastAsia="Arial" w:hAnsi="Arial"/>
          <w:b/>
          <w:bCs/>
          <w:i/>
          <w:iCs/>
          <w:sz w:val="23"/>
          <w:szCs w:val="23"/>
        </w:rPr>
        <w:t xml:space="preserve">Mrs. VEDAVATHI. K  (Assistant Professor)</w:t>
      </w:r>
    </w:p>
    <w:p>
      <w:pPr>
        <w:spacing w:after="40" w:before="40" w:line="360"/>
      </w:pPr>
      <w:r>
        <w:rPr>
          <w:rFonts w:ascii="Arial" w:cs="Arial" w:eastAsia="Arial" w:hAnsi="Arial"/>
          <w:sz w:val="22"/>
          <w:szCs w:val="22"/>
        </w:rPr>
        <w:t xml:space="preserve"/>
      </w:r>
    </w:p>
    <w:p>
      <w:pPr>
        <w:spacing w:after="40" w:before="40" w:line="360"/>
      </w:pPr>
      <w:r>
        <w:rPr>
          <w:rFonts w:ascii="Arial" w:cs="Arial" w:eastAsia="Arial" w:hAnsi="Arial"/>
          <w:sz w:val="22"/>
          <w:szCs w:val="22"/>
        </w:rPr>
        <w:t xml:space="preserve"/>
      </w:r>
    </w:p>
    <w:p>
      <w:pPr>
        <w:spacing w:after="20" w:before="60" w:line="360"/>
        <w:jc w:val="center"/>
      </w:pPr>
      <w:r>
        <w:rPr>
          <w:rFonts w:ascii="Arial" w:cs="Arial" w:eastAsia="Arial" w:hAnsi="Arial"/>
          <w:b/>
          <w:bCs/>
          <w:color w:val="1A1A2E"/>
          <w:sz w:val="22"/>
          <w:szCs w:val="22"/>
        </w:rPr>
        <w:t xml:space="preserve">DEPARTMENT OF COMPUTER SCIENCE AND ENGINEERING</w:t>
      </w:r>
    </w:p>
    <w:p>
      <w:pPr>
        <w:spacing w:after="20" w:before="0" w:line="360"/>
        <w:jc w:val="center"/>
      </w:pPr>
      <w:r>
        <w:rPr>
          <w:rFonts w:ascii="Arial" w:cs="Arial" w:eastAsia="Arial" w:hAnsi="Arial"/>
          <w:b/>
          <w:bCs/>
          <w:color w:val="1A1A2E"/>
          <w:sz w:val="22"/>
          <w:szCs w:val="22"/>
        </w:rPr>
        <w:t xml:space="preserve">MAHATMA GANDHI INSTITUTE OF TECHNOLOGY</w:t>
      </w:r>
    </w:p>
    <w:p>
      <w:pPr>
        <w:spacing w:after="20" w:before="0" w:line="360"/>
        <w:jc w:val="center"/>
      </w:pPr>
      <w:r>
        <w:rPr>
          <w:rFonts w:ascii="Arial" w:cs="Arial" w:eastAsia="Arial" w:hAnsi="Arial"/>
          <w:b/>
          <w:bCs/>
          <w:sz w:val="22"/>
          <w:szCs w:val="22"/>
        </w:rPr>
        <w:t xml:space="preserve">GANDIPET, HYDERABAD-500 075  |  2025–2026</w:t>
      </w:r>
    </w:p>
    <w:p>
      <w:r>
        <w:br w:type="page"/>
      </w:r>
    </w:p>
    <w:p>
      <w:pPr>
        <w:spacing w:after="40" w:before="0" w:line="360"/>
        <w:jc w:val="center"/>
      </w:pPr>
      <w:r>
        <w:rPr>
          <w:rFonts w:ascii="Arial" w:cs="Arial" w:eastAsia="Arial" w:hAnsi="Arial"/>
          <w:b/>
          <w:bCs/>
          <w:color w:val="1A1A2E"/>
          <w:sz w:val="28"/>
          <w:szCs w:val="28"/>
        </w:rPr>
        <w:t xml:space="preserve">MAHATMA GANDHI INSTITUTE OF TECHNOLOGY</w:t>
      </w:r>
    </w:p>
    <w:p>
      <w:pPr>
        <w:spacing w:after="20" w:before="0" w:line="360"/>
        <w:jc w:val="center"/>
      </w:pPr>
      <w:r>
        <w:rPr>
          <w:rFonts w:ascii="Arial" w:cs="Arial" w:eastAsia="Arial" w:hAnsi="Arial"/>
          <w:i/>
          <w:iCs/>
          <w:sz w:val="20"/>
          <w:szCs w:val="20"/>
        </w:rPr>
        <w:t xml:space="preserve">(Affiliated to JNTU Hyderabad) — Gandipet, Hyderabad-500 075, Telangana</w:t>
      </w:r>
    </w:p>
    <w:p>
      <w:pPr>
        <w:spacing w:after="40" w:before="40" w:line="360"/>
      </w:pPr>
      <w:r>
        <w:rPr>
          <w:rFonts w:ascii="Arial" w:cs="Arial" w:eastAsia="Arial" w:hAnsi="Arial"/>
          <w:sz w:val="22"/>
          <w:szCs w:val="22"/>
        </w:rPr>
        <w:t xml:space="preserve"/>
      </w:r>
    </w:p>
    <w:p>
      <w:pPr>
        <w:spacing w:after="120" w:before="0" w:line="360"/>
        <w:jc w:val="center"/>
      </w:pPr>
      <w:r>
        <w:rPr>
          <w:rFonts w:ascii="Arial" w:cs="Arial" w:eastAsia="Arial" w:hAnsi="Arial"/>
          <w:b/>
          <w:bCs/>
          <w:color w:val="1D5C1D"/>
          <w:sz w:val="34"/>
          <w:szCs w:val="34"/>
          <w:u w:val="single"/>
        </w:rPr>
        <w:t xml:space="preserve">CERTIFICATE</w:t>
      </w:r>
    </w:p>
    <w:p>
      <w:pPr>
        <w:spacing w:after="80" w:before="80" w:line="360"/>
        <w:jc w:val="both"/>
      </w:pPr>
      <w:r>
        <w:rPr>
          <w:rFonts w:ascii="Arial" w:cs="Arial" w:eastAsia="Arial" w:hAnsi="Arial"/>
          <w:sz w:val="22"/>
          <w:szCs w:val="22"/>
        </w:rPr>
        <w:t xml:space="preserve">This is to certify that the case study entitled "</w:t>
      </w:r>
      <w:r>
        <w:rPr>
          <w:rFonts w:ascii="Arial" w:cs="Arial" w:eastAsia="Arial" w:hAnsi="Arial"/>
          <w:b/>
          <w:bCs/>
          <w:sz w:val="22"/>
          <w:szCs w:val="22"/>
        </w:rPr>
        <w:t xml:space="preserve">Case Study on openSUSE Leap 16</w:t>
      </w:r>
      <w:r>
        <w:rPr>
          <w:rFonts w:ascii="Arial" w:cs="Arial" w:eastAsia="Arial" w:hAnsi="Arial"/>
          <w:sz w:val="22"/>
          <w:szCs w:val="22"/>
        </w:rPr>
        <w:t xml:space="preserve">" is submitted by </w:t>
      </w:r>
      <w:r>
        <w:rPr>
          <w:rFonts w:ascii="Arial" w:cs="Arial" w:eastAsia="Arial" w:hAnsi="Arial"/>
          <w:b/>
          <w:bCs/>
          <w:sz w:val="22"/>
          <w:szCs w:val="22"/>
        </w:rPr>
        <w:t xml:space="preserve">Timothy Saxena, V Harshini, Vanam Sai Mani Akshat</w:t>
      </w:r>
      <w:r>
        <w:rPr>
          <w:rFonts w:ascii="Arial" w:cs="Arial" w:eastAsia="Arial" w:hAnsi="Arial"/>
          <w:sz w:val="22"/>
          <w:szCs w:val="22"/>
        </w:rPr>
        <w:t xml:space="preserve"> (Roll Nos. 24261A05R4, R5, R6) in partial fulfilment for </w:t>
      </w:r>
      <w:r>
        <w:rPr>
          <w:rFonts w:ascii="Arial" w:cs="Arial" w:eastAsia="Arial" w:hAnsi="Arial"/>
          <w:b/>
          <w:bCs/>
          <w:sz w:val="22"/>
          <w:szCs w:val="22"/>
        </w:rPr>
        <w:t xml:space="preserve">Bachelor of Technology IV Semester in Computer Science and Engineering</w:t>
      </w:r>
      <w:r>
        <w:rPr>
          <w:rFonts w:ascii="Arial" w:cs="Arial" w:eastAsia="Arial" w:hAnsi="Arial"/>
          <w:sz w:val="22"/>
          <w:szCs w:val="22"/>
        </w:rPr>
        <w:t xml:space="preserve"> to Mahatma Gandhi Institute of Technology. This is a record of bona-fide work carried out under our guidance. The results have not been submitted to any other University or Institute.</w:t>
      </w:r>
    </w:p>
    <w:p>
      <w:pPr>
        <w:spacing w:after="40" w:before="40" w:line="360"/>
      </w:pPr>
      <w:r>
        <w:rPr>
          <w:rFonts w:ascii="Arial" w:cs="Arial" w:eastAsia="Arial" w:hAnsi="Arial"/>
          <w:sz w:val="22"/>
          <w:szCs w:val="22"/>
        </w:rPr>
        <w:t xml:space="preserve"/>
      </w:r>
    </w:p>
    <w:p>
      <w:pPr>
        <w:spacing w:after="40" w:before="40" w:line="36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20" w:before="0" w:line="360"/>
            </w:pPr>
            <w:r>
              <w:rPr>
                <w:rFonts w:ascii="Arial" w:cs="Arial" w:eastAsia="Arial" w:hAnsi="Arial"/>
                <w:b/>
                <w:bCs/>
                <w:sz w:val="22"/>
                <w:szCs w:val="22"/>
              </w:rPr>
              <w:t xml:space="preserve">Mrs. K. Vedavathi</w:t>
            </w:r>
          </w:p>
          <w:p>
            <w:pPr>
              <w:spacing w:after="0" w:before="0" w:line="360"/>
            </w:pPr>
            <w:r>
              <w:rPr>
                <w:rFonts w:ascii="Arial" w:cs="Arial" w:eastAsia="Arial" w:hAnsi="Arial"/>
                <w:sz w:val="22"/>
                <w:szCs w:val="22"/>
              </w:rPr>
              <w:t xml:space="preserve">Asst. Professor, Dept of CSE</w:t>
            </w:r>
          </w:p>
        </w:tc>
        <w:tc>
          <w:tcPr>
            <w:tcW w:type="dxa" w:w="4680"/>
            <w:tcBorders>
              <w:top w:val="none" w:color="FFFFFF" w:sz="0"/>
              <w:left w:val="none" w:color="FFFFFF" w:sz="0"/>
              <w:bottom w:val="none" w:color="FFFFFF" w:sz="0"/>
              <w:right w:val="none" w:color="FFFFFF" w:sz="0"/>
            </w:tcBorders>
          </w:tcPr>
          <w:p>
            <w:pPr>
              <w:spacing w:after="20" w:before="0" w:line="360"/>
              <w:jc w:val="right"/>
            </w:pPr>
            <w:r>
              <w:rPr>
                <w:rFonts w:ascii="Arial" w:cs="Arial" w:eastAsia="Arial" w:hAnsi="Arial"/>
                <w:b/>
                <w:bCs/>
                <w:sz w:val="22"/>
                <w:szCs w:val="22"/>
              </w:rPr>
              <w:t xml:space="preserve">Dr. C.R.K. Reddy</w:t>
            </w:r>
          </w:p>
          <w:p>
            <w:pPr>
              <w:spacing w:after="0" w:before="0" w:line="360"/>
              <w:jc w:val="right"/>
            </w:pPr>
            <w:r>
              <w:rPr>
                <w:rFonts w:ascii="Arial" w:cs="Arial" w:eastAsia="Arial" w:hAnsi="Arial"/>
                <w:sz w:val="22"/>
                <w:szCs w:val="22"/>
              </w:rPr>
              <w:t xml:space="preserve">Professor &amp; HOD, Dept of CSE</w:t>
            </w:r>
          </w:p>
        </w:tc>
      </w:tr>
    </w:tbl>
    <w:p>
      <w:r>
        <w:br w:type="page"/>
      </w:r>
    </w:p>
    <w:p>
      <w:pPr>
        <w:spacing w:after="40" w:before="40" w:line="360"/>
      </w:pPr>
      <w:r>
        <w:rPr>
          <w:rFonts w:ascii="Arial" w:cs="Arial" w:eastAsia="Arial" w:hAnsi="Arial"/>
          <w:sz w:val="22"/>
          <w:szCs w:val="22"/>
        </w:rPr>
        <w:t xml:space="preserve"/>
      </w:r>
    </w:p>
    <w:p>
      <w:pPr>
        <w:spacing w:after="120" w:before="0" w:line="360"/>
        <w:jc w:val="center"/>
      </w:pPr>
      <w:r>
        <w:rPr>
          <w:rFonts w:ascii="Arial" w:cs="Arial" w:eastAsia="Arial" w:hAnsi="Arial"/>
          <w:b/>
          <w:bCs/>
          <w:color w:val="1D5C1D"/>
          <w:sz w:val="34"/>
          <w:szCs w:val="34"/>
          <w:u w:val="single"/>
        </w:rPr>
        <w:t xml:space="preserve">DECLARATION</w:t>
      </w:r>
    </w:p>
    <w:p>
      <w:pPr>
        <w:spacing w:after="80" w:before="80" w:line="360"/>
        <w:jc w:val="both"/>
      </w:pPr>
      <w:r>
        <w:rPr>
          <w:rFonts w:ascii="Arial" w:cs="Arial" w:eastAsia="Arial" w:hAnsi="Arial"/>
          <w:sz w:val="22"/>
          <w:szCs w:val="22"/>
        </w:rPr>
        <w:t xml:space="preserve">We certify that the work reported in </w:t>
      </w:r>
      <w:r>
        <w:rPr>
          <w:rFonts w:ascii="Arial" w:cs="Arial" w:eastAsia="Arial" w:hAnsi="Arial"/>
          <w:b/>
          <w:bCs/>
          <w:sz w:val="22"/>
          <w:szCs w:val="22"/>
        </w:rPr>
        <w:t xml:space="preserve">"Case Study on openSUSE Leap 16"</w:t>
      </w:r>
      <w:r>
        <w:rPr>
          <w:rFonts w:ascii="Arial" w:cs="Arial" w:eastAsia="Arial" w:hAnsi="Arial"/>
          <w:sz w:val="22"/>
          <w:szCs w:val="22"/>
        </w:rPr>
        <w:t xml:space="preserve"> is a record of work done by us in the Department of Computer Science and Engineering, Mahatma Gandhi Institute of Technology, Hyderabad. No part is copied from any source without due reference. The report is based on work done entirely by us.</w:t>
      </w:r>
    </w:p>
    <w:p>
      <w:pPr>
        <w:spacing w:after="40" w:before="40" w:line="360"/>
      </w:pPr>
      <w:r>
        <w:rPr>
          <w:rFonts w:ascii="Arial" w:cs="Arial" w:eastAsia="Arial" w:hAnsi="Arial"/>
          <w:sz w:val="22"/>
          <w:szCs w:val="22"/>
        </w:rPr>
        <w:t xml:space="preserve"/>
      </w:r>
    </w:p>
    <w:p>
      <w:pPr>
        <w:spacing w:after="40" w:before="40" w:line="360"/>
      </w:pPr>
      <w:r>
        <w:rPr>
          <w:rFonts w:ascii="Arial" w:cs="Arial" w:eastAsia="Arial" w:hAnsi="Arial"/>
          <w:sz w:val="22"/>
          <w:szCs w:val="22"/>
        </w:rPr>
        <w:t xml:space="preserve"/>
      </w:r>
    </w:p>
    <w:p>
      <w:pPr>
        <w:spacing w:after="0" w:before="60" w:line="360"/>
      </w:pPr>
      <w:r>
        <w:rPr>
          <w:rFonts w:ascii="Arial" w:cs="Arial" w:eastAsia="Arial" w:hAnsi="Arial"/>
          <w:b/>
          <w:bCs/>
          <w:sz w:val="22"/>
          <w:szCs w:val="22"/>
        </w:rPr>
        <w:t xml:space="preserve">Timothy Saxena (24261A05R4)</w:t>
      </w:r>
    </w:p>
    <w:p>
      <w:pPr>
        <w:spacing w:after="0" w:before="60" w:line="360"/>
      </w:pPr>
      <w:r>
        <w:rPr>
          <w:rFonts w:ascii="Arial" w:cs="Arial" w:eastAsia="Arial" w:hAnsi="Arial"/>
          <w:b/>
          <w:bCs/>
          <w:sz w:val="22"/>
          <w:szCs w:val="22"/>
        </w:rPr>
        <w:t xml:space="preserve">V Harshini (24261A05R5)</w:t>
      </w:r>
    </w:p>
    <w:p>
      <w:pPr>
        <w:spacing w:after="0" w:before="60" w:line="360"/>
      </w:pPr>
      <w:r>
        <w:rPr>
          <w:rFonts w:ascii="Arial" w:cs="Arial" w:eastAsia="Arial" w:hAnsi="Arial"/>
          <w:b/>
          <w:bCs/>
          <w:sz w:val="22"/>
          <w:szCs w:val="22"/>
        </w:rPr>
        <w:t xml:space="preserve">Vanam Sai Mani Akshat (24261A05R6)</w:t>
      </w:r>
    </w:p>
    <w:p>
      <w:r>
        <w:br w:type="page"/>
      </w:r>
    </w:p>
    <w:p>
      <w:pPr>
        <w:spacing w:after="120" w:before="0" w:line="360"/>
        <w:jc w:val="center"/>
      </w:pPr>
      <w:r>
        <w:rPr>
          <w:rFonts w:ascii="Arial" w:cs="Arial" w:eastAsia="Arial" w:hAnsi="Arial"/>
          <w:b/>
          <w:bCs/>
          <w:color w:val="1A1A2E"/>
          <w:sz w:val="32"/>
          <w:szCs w:val="32"/>
        </w:rPr>
        <w:t xml:space="preserve">Table of Contents</w:t>
      </w:r>
    </w:p>
    <w:p>
      <w:pPr>
        <w:spacing w:after="60" w:before="60" w:line="360"/>
        <w:ind w:left="0"/>
      </w:pPr>
      <w:r>
        <w:rPr>
          <w:rFonts w:ascii="Arial" w:cs="Arial" w:eastAsia="Arial" w:hAnsi="Arial"/>
          <w:b/>
          <w:bCs/>
          <w:sz w:val="22"/>
          <w:szCs w:val="22"/>
        </w:rPr>
        <w:t xml:space="preserve">1.  </w:t>
      </w:r>
      <w:r>
        <w:rPr>
          <w:rFonts w:ascii="Arial" w:cs="Arial" w:eastAsia="Arial" w:hAnsi="Arial"/>
          <w:sz w:val="22"/>
          <w:szCs w:val="22"/>
        </w:rPr>
        <w:t xml:space="preserve">Introduction</w:t>
      </w:r>
    </w:p>
    <w:p>
      <w:pPr>
        <w:spacing w:after="60" w:before="60" w:line="360"/>
        <w:ind w:left="0"/>
      </w:pPr>
      <w:r>
        <w:rPr>
          <w:rFonts w:ascii="Arial" w:cs="Arial" w:eastAsia="Arial" w:hAnsi="Arial"/>
          <w:b/>
          <w:bCs/>
          <w:sz w:val="22"/>
          <w:szCs w:val="22"/>
        </w:rPr>
        <w:t xml:space="preserve">2.  </w:t>
      </w:r>
      <w:r>
        <w:rPr>
          <w:rFonts w:ascii="Arial" w:cs="Arial" w:eastAsia="Arial" w:hAnsi="Arial"/>
          <w:sz w:val="22"/>
          <w:szCs w:val="22"/>
        </w:rPr>
        <w:t xml:space="preserve">Overview</w:t>
      </w:r>
    </w:p>
    <w:p>
      <w:pPr>
        <w:spacing w:after="60" w:before="60" w:line="360"/>
        <w:ind w:left="0"/>
      </w:pPr>
      <w:r>
        <w:rPr>
          <w:rFonts w:ascii="Arial" w:cs="Arial" w:eastAsia="Arial" w:hAnsi="Arial"/>
          <w:b/>
          <w:bCs/>
          <w:sz w:val="22"/>
          <w:szCs w:val="22"/>
        </w:rPr>
        <w:t xml:space="preserve">3.  </w:t>
      </w:r>
      <w:r>
        <w:rPr>
          <w:rFonts w:ascii="Arial" w:cs="Arial" w:eastAsia="Arial" w:hAnsi="Arial"/>
          <w:sz w:val="22"/>
          <w:szCs w:val="22"/>
        </w:rPr>
        <w:t xml:space="preserve">History and Evolution</w:t>
      </w:r>
    </w:p>
    <w:p>
      <w:pPr>
        <w:spacing w:after="60" w:before="60" w:line="360"/>
        <w:ind w:left="0"/>
      </w:pPr>
      <w:r>
        <w:rPr>
          <w:rFonts w:ascii="Arial" w:cs="Arial" w:eastAsia="Arial" w:hAnsi="Arial"/>
          <w:b/>
          <w:bCs/>
          <w:sz w:val="22"/>
          <w:szCs w:val="22"/>
        </w:rPr>
        <w:t xml:space="preserve">4.  </w:t>
      </w:r>
      <w:r>
        <w:rPr>
          <w:rFonts w:ascii="Arial" w:cs="Arial" w:eastAsia="Arial" w:hAnsi="Arial"/>
          <w:sz w:val="22"/>
          <w:szCs w:val="22"/>
        </w:rPr>
        <w:t xml:space="preserve">Design</w:t>
      </w:r>
    </w:p>
    <w:p>
      <w:pPr>
        <w:spacing w:after="60" w:before="60" w:line="360"/>
        <w:ind w:left="0"/>
      </w:pPr>
      <w:r>
        <w:rPr>
          <w:rFonts w:ascii="Arial" w:cs="Arial" w:eastAsia="Arial" w:hAnsi="Arial"/>
          <w:b/>
          <w:bCs/>
          <w:sz w:val="22"/>
          <w:szCs w:val="22"/>
        </w:rPr>
        <w:t xml:space="preserve">5.  </w:t>
      </w:r>
      <w:r>
        <w:rPr>
          <w:rFonts w:ascii="Arial" w:cs="Arial" w:eastAsia="Arial" w:hAnsi="Arial"/>
          <w:sz w:val="22"/>
          <w:szCs w:val="22"/>
        </w:rPr>
        <w:t xml:space="preserve">User Interface and Experience</w:t>
      </w:r>
    </w:p>
    <w:p>
      <w:pPr>
        <w:spacing w:after="60" w:before="60" w:line="360"/>
        <w:ind w:left="0"/>
      </w:pPr>
      <w:r>
        <w:rPr>
          <w:rFonts w:ascii="Arial" w:cs="Arial" w:eastAsia="Arial" w:hAnsi="Arial"/>
          <w:b/>
          <w:bCs/>
          <w:sz w:val="22"/>
          <w:szCs w:val="22"/>
        </w:rPr>
        <w:t xml:space="preserve">6.  </w:t>
      </w:r>
      <w:r>
        <w:rPr>
          <w:rFonts w:ascii="Arial" w:cs="Arial" w:eastAsia="Arial" w:hAnsi="Arial"/>
          <w:sz w:val="22"/>
          <w:szCs w:val="22"/>
        </w:rPr>
        <w:t xml:space="preserve">Kernel Architecture</w:t>
      </w:r>
    </w:p>
    <w:p>
      <w:pPr>
        <w:spacing w:after="60" w:before="60" w:line="360"/>
        <w:ind w:left="0"/>
      </w:pPr>
      <w:r>
        <w:rPr>
          <w:rFonts w:ascii="Arial" w:cs="Arial" w:eastAsia="Arial" w:hAnsi="Arial"/>
          <w:b/>
          <w:bCs/>
          <w:sz w:val="22"/>
          <w:szCs w:val="22"/>
        </w:rPr>
        <w:t xml:space="preserve">7.  </w:t>
      </w:r>
      <w:r>
        <w:rPr>
          <w:rFonts w:ascii="Arial" w:cs="Arial" w:eastAsia="Arial" w:hAnsi="Arial"/>
          <w:sz w:val="22"/>
          <w:szCs w:val="22"/>
        </w:rPr>
        <w:t xml:space="preserve">Process Management</w:t>
      </w:r>
    </w:p>
    <w:p>
      <w:pPr>
        <w:spacing w:after="60" w:before="60" w:line="360"/>
        <w:ind w:left="0"/>
      </w:pPr>
      <w:r>
        <w:rPr>
          <w:rFonts w:ascii="Arial" w:cs="Arial" w:eastAsia="Arial" w:hAnsi="Arial"/>
          <w:b/>
          <w:bCs/>
          <w:sz w:val="22"/>
          <w:szCs w:val="22"/>
        </w:rPr>
        <w:t xml:space="preserve">8.  </w:t>
      </w:r>
      <w:r>
        <w:rPr>
          <w:rFonts w:ascii="Arial" w:cs="Arial" w:eastAsia="Arial" w:hAnsi="Arial"/>
          <w:sz w:val="22"/>
          <w:szCs w:val="22"/>
        </w:rPr>
        <w:t xml:space="preserve">Main Memory Management</w:t>
      </w:r>
    </w:p>
    <w:p>
      <w:pPr>
        <w:spacing w:after="60" w:before="60" w:line="360"/>
        <w:ind w:left="0"/>
      </w:pPr>
      <w:r>
        <w:rPr>
          <w:rFonts w:ascii="Arial" w:cs="Arial" w:eastAsia="Arial" w:hAnsi="Arial"/>
          <w:b/>
          <w:bCs/>
          <w:sz w:val="22"/>
          <w:szCs w:val="22"/>
        </w:rPr>
        <w:t xml:space="preserve">9.  </w:t>
      </w:r>
      <w:r>
        <w:rPr>
          <w:rFonts w:ascii="Arial" w:cs="Arial" w:eastAsia="Arial" w:hAnsi="Arial"/>
          <w:sz w:val="22"/>
          <w:szCs w:val="22"/>
        </w:rPr>
        <w:t xml:space="preserve">File System Management</w:t>
      </w:r>
    </w:p>
    <w:p>
      <w:pPr>
        <w:spacing w:after="60" w:before="60" w:line="360"/>
        <w:ind w:left="0"/>
      </w:pPr>
      <w:r>
        <w:rPr>
          <w:rFonts w:ascii="Arial" w:cs="Arial" w:eastAsia="Arial" w:hAnsi="Arial"/>
          <w:b/>
          <w:bCs/>
          <w:sz w:val="22"/>
          <w:szCs w:val="22"/>
        </w:rPr>
        <w:t xml:space="preserve">10.  </w:t>
      </w:r>
      <w:r>
        <w:rPr>
          <w:rFonts w:ascii="Arial" w:cs="Arial" w:eastAsia="Arial" w:hAnsi="Arial"/>
          <w:sz w:val="22"/>
          <w:szCs w:val="22"/>
        </w:rPr>
        <w:t xml:space="preserve">Secondary Storage Management</w:t>
      </w:r>
    </w:p>
    <w:p>
      <w:pPr>
        <w:spacing w:after="60" w:before="60" w:line="360"/>
        <w:ind w:left="0"/>
      </w:pPr>
      <w:r>
        <w:rPr>
          <w:rFonts w:ascii="Arial" w:cs="Arial" w:eastAsia="Arial" w:hAnsi="Arial"/>
          <w:b/>
          <w:bCs/>
          <w:sz w:val="22"/>
          <w:szCs w:val="22"/>
        </w:rPr>
        <w:t xml:space="preserve">11.  </w:t>
      </w:r>
      <w:r>
        <w:rPr>
          <w:rFonts w:ascii="Arial" w:cs="Arial" w:eastAsia="Arial" w:hAnsi="Arial"/>
          <w:sz w:val="22"/>
          <w:szCs w:val="22"/>
        </w:rPr>
        <w:t xml:space="preserve">Device Management</w:t>
      </w:r>
    </w:p>
    <w:p>
      <w:pPr>
        <w:spacing w:after="60" w:before="60" w:line="360"/>
        <w:ind w:left="0"/>
      </w:pPr>
      <w:r>
        <w:rPr>
          <w:rFonts w:ascii="Arial" w:cs="Arial" w:eastAsia="Arial" w:hAnsi="Arial"/>
          <w:b/>
          <w:bCs/>
          <w:sz w:val="22"/>
          <w:szCs w:val="22"/>
        </w:rPr>
        <w:t xml:space="preserve">12.  </w:t>
      </w:r>
      <w:r>
        <w:rPr>
          <w:rFonts w:ascii="Arial" w:cs="Arial" w:eastAsia="Arial" w:hAnsi="Arial"/>
          <w:sz w:val="22"/>
          <w:szCs w:val="22"/>
        </w:rPr>
        <w:t xml:space="preserve">I/O System Management</w:t>
      </w:r>
    </w:p>
    <w:p>
      <w:pPr>
        <w:spacing w:after="60" w:before="60" w:line="360"/>
        <w:ind w:left="0"/>
      </w:pPr>
      <w:r>
        <w:rPr>
          <w:rFonts w:ascii="Arial" w:cs="Arial" w:eastAsia="Arial" w:hAnsi="Arial"/>
          <w:b/>
          <w:bCs/>
          <w:sz w:val="22"/>
          <w:szCs w:val="22"/>
        </w:rPr>
        <w:t xml:space="preserve">13.  </w:t>
      </w:r>
      <w:r>
        <w:rPr>
          <w:rFonts w:ascii="Arial" w:cs="Arial" w:eastAsia="Arial" w:hAnsi="Arial"/>
          <w:sz w:val="22"/>
          <w:szCs w:val="22"/>
        </w:rPr>
        <w:t xml:space="preserve">Protection and Security</w:t>
      </w:r>
    </w:p>
    <w:p>
      <w:pPr>
        <w:spacing w:after="60" w:before="60" w:line="360"/>
        <w:ind w:left="0"/>
      </w:pPr>
      <w:r>
        <w:rPr>
          <w:rFonts w:ascii="Arial" w:cs="Arial" w:eastAsia="Arial" w:hAnsi="Arial"/>
          <w:b/>
          <w:bCs/>
          <w:sz w:val="22"/>
          <w:szCs w:val="22"/>
        </w:rPr>
        <w:t xml:space="preserve">14.  </w:t>
      </w:r>
      <w:r>
        <w:rPr>
          <w:rFonts w:ascii="Arial" w:cs="Arial" w:eastAsia="Arial" w:hAnsi="Arial"/>
          <w:sz w:val="22"/>
          <w:szCs w:val="22"/>
        </w:rPr>
        <w:t xml:space="preserve">Inter-Process Communication (IPC)</w:t>
      </w:r>
    </w:p>
    <w:p>
      <w:pPr>
        <w:spacing w:after="60" w:before="60" w:line="360"/>
        <w:ind w:left="0"/>
      </w:pPr>
      <w:r>
        <w:rPr>
          <w:rFonts w:ascii="Arial" w:cs="Arial" w:eastAsia="Arial" w:hAnsi="Arial"/>
          <w:b/>
          <w:bCs/>
          <w:sz w:val="22"/>
          <w:szCs w:val="22"/>
        </w:rPr>
        <w:t xml:space="preserve">15.  </w:t>
      </w:r>
      <w:r>
        <w:rPr>
          <w:rFonts w:ascii="Arial" w:cs="Arial" w:eastAsia="Arial" w:hAnsi="Arial"/>
          <w:sz w:val="22"/>
          <w:szCs w:val="22"/>
        </w:rPr>
        <w:t xml:space="preserve">Networking</w:t>
      </w:r>
    </w:p>
    <w:p>
      <w:pPr>
        <w:spacing w:after="60" w:before="60" w:line="360"/>
        <w:ind w:left="0"/>
      </w:pPr>
      <w:r>
        <w:rPr>
          <w:rFonts w:ascii="Arial" w:cs="Arial" w:eastAsia="Arial" w:hAnsi="Arial"/>
          <w:b/>
          <w:bCs/>
          <w:sz w:val="22"/>
          <w:szCs w:val="22"/>
        </w:rPr>
        <w:t xml:space="preserve">16.  </w:t>
      </w:r>
      <w:r>
        <w:rPr>
          <w:rFonts w:ascii="Arial" w:cs="Arial" w:eastAsia="Arial" w:hAnsi="Arial"/>
          <w:sz w:val="22"/>
          <w:szCs w:val="22"/>
        </w:rPr>
        <w:t xml:space="preserve">Conclusion</w:t>
      </w:r>
    </w:p>
    <w:p>
      <w:pPr>
        <w:spacing w:after="60" w:before="60" w:line="360"/>
        <w:ind w:left="0"/>
      </w:pPr>
      <w:r>
        <w:rPr>
          <w:rFonts w:ascii="Arial" w:cs="Arial" w:eastAsia="Arial" w:hAnsi="Arial"/>
          <w:b/>
          <w:bCs/>
          <w:sz w:val="22"/>
          <w:szCs w:val="22"/>
        </w:rPr>
        <w:t xml:space="preserve">17.  </w:t>
      </w:r>
      <w:r>
        <w:rPr>
          <w:rFonts w:ascii="Arial" w:cs="Arial" w:eastAsia="Arial" w:hAnsi="Arial"/>
          <w:sz w:val="22"/>
          <w:szCs w:val="22"/>
        </w:rPr>
        <w:t xml:space="preserve">References</w:t>
      </w:r>
    </w:p>
    <w:p>
      <w:r>
        <w:br w:type="page"/>
      </w:r>
    </w:p>
    <w:p>
      <w:pPr>
        <w:pStyle w:val="Heading1"/>
        <w:shd w:fill="1D5C1D" w:val="clear"/>
        <w:spacing w:after="160" w:before="320" w:line="360"/>
        <w:ind w:left="120" w:right="120"/>
      </w:pPr>
      <w:r>
        <w:rPr>
          <w:rFonts w:ascii="Arial" w:cs="Arial" w:eastAsia="Arial" w:hAnsi="Arial"/>
          <w:b/>
          <w:bCs/>
          <w:color w:val="FFFFFF"/>
          <w:sz w:val="34"/>
          <w:szCs w:val="34"/>
        </w:rPr>
        <w:t xml:space="preserve">1.  Introduction</w:t>
      </w:r>
    </w:p>
    <w:p>
      <w:pPr>
        <w:spacing w:after="80" w:before="80" w:line="360"/>
        <w:jc w:val="both"/>
      </w:pPr>
      <w:r>
        <w:rPr>
          <w:rFonts w:ascii="Arial" w:cs="Arial" w:eastAsia="Arial" w:hAnsi="Arial"/>
          <w:b/>
          <w:bCs/>
          <w:sz w:val="22"/>
          <w:szCs w:val="22"/>
        </w:rPr>
        <w:t xml:space="preserve">openSUSE Leap 16</w:t>
      </w:r>
      <w:r>
        <w:rPr>
          <w:rFonts w:ascii="Arial" w:cs="Arial" w:eastAsia="Arial" w:hAnsi="Arial"/>
          <w:sz w:val="22"/>
          <w:szCs w:val="22"/>
        </w:rPr>
        <w:t xml:space="preserve"> is a community-driven, enterprise-aligned Linux distribution produced by the </w:t>
      </w:r>
      <w:r>
        <w:rPr>
          <w:rFonts w:ascii="Arial" w:cs="Arial" w:eastAsia="Arial" w:hAnsi="Arial"/>
          <w:b/>
          <w:bCs/>
          <w:sz w:val="22"/>
          <w:szCs w:val="22"/>
          <w:highlight w:val="yellow"/>
        </w:rPr>
        <w:t xml:space="preserve">openSUSE Project</w:t>
      </w:r>
      <w:r>
        <w:rPr>
          <w:rFonts w:ascii="Arial" w:cs="Arial" w:eastAsia="Arial" w:hAnsi="Arial"/>
          <w:sz w:val="22"/>
          <w:szCs w:val="22"/>
        </w:rPr>
        <w:t xml:space="preserve"> and backed by </w:t>
      </w:r>
      <w:r>
        <w:rPr>
          <w:rFonts w:ascii="Arial" w:cs="Arial" w:eastAsia="Arial" w:hAnsi="Arial"/>
          <w:b/>
          <w:bCs/>
          <w:sz w:val="22"/>
          <w:szCs w:val="22"/>
          <w:highlight w:val="yellow"/>
        </w:rPr>
        <w:t xml:space="preserve">SUSE LLC</w:t>
      </w:r>
      <w:r>
        <w:rPr>
          <w:rFonts w:ascii="Arial" w:cs="Arial" w:eastAsia="Arial" w:hAnsi="Arial"/>
          <w:sz w:val="22"/>
          <w:szCs w:val="22"/>
        </w:rPr>
        <w:t xml:space="preserve">. It occupies a unique position in the Linux ecosystem: it is </w:t>
      </w:r>
      <w:r>
        <w:rPr>
          <w:rFonts w:ascii="Arial" w:cs="Arial" w:eastAsia="Arial" w:hAnsi="Arial"/>
          <w:b/>
          <w:bCs/>
          <w:sz w:val="22"/>
          <w:szCs w:val="22"/>
        </w:rPr>
        <w:t xml:space="preserve">freely available</w:t>
      </w:r>
      <w:r>
        <w:rPr>
          <w:rFonts w:ascii="Arial" w:cs="Arial" w:eastAsia="Arial" w:hAnsi="Arial"/>
          <w:sz w:val="22"/>
          <w:szCs w:val="22"/>
        </w:rPr>
        <w:t xml:space="preserve"> yet built on the same rigorously tested source base as </w:t>
      </w:r>
      <w:r>
        <w:rPr>
          <w:rFonts w:ascii="Arial" w:cs="Arial" w:eastAsia="Arial" w:hAnsi="Arial"/>
          <w:b/>
          <w:bCs/>
          <w:sz w:val="22"/>
          <w:szCs w:val="22"/>
        </w:rPr>
        <w:t xml:space="preserve">SUSE Linux Enterprise (SLE)</w:t>
      </w:r>
      <w:r>
        <w:rPr>
          <w:rFonts w:ascii="Arial" w:cs="Arial" w:eastAsia="Arial" w:hAnsi="Arial"/>
          <w:sz w:val="22"/>
          <w:szCs w:val="22"/>
        </w:rPr>
        <w:t xml:space="preserve">, providing enterprise-grade stability to desktop, workstation, and server users alike.</w:t>
      </w:r>
    </w:p>
    <w:p>
      <w:pPr>
        <w:spacing w:after="40" w:before="40" w:line="360"/>
      </w:pPr>
      <w:r>
        <w:rPr>
          <w:rFonts w:ascii="Arial" w:cs="Arial" w:eastAsia="Arial" w:hAnsi="Arial"/>
          <w:sz w:val="22"/>
          <w:szCs w:val="22"/>
        </w:rPr>
        <w:t xml:space="preserve"/>
      </w:r>
    </w:p>
    <w:p>
      <w:pPr>
        <w:spacing w:after="80" w:before="80" w:line="360"/>
        <w:jc w:val="both"/>
      </w:pPr>
      <w:r>
        <w:rPr>
          <w:rFonts w:ascii="Arial" w:cs="Arial" w:eastAsia="Arial" w:hAnsi="Arial"/>
          <w:sz w:val="22"/>
          <w:szCs w:val="22"/>
        </w:rPr>
        <w:t xml:space="preserve">This case study examines every major OS component of openSUSE Leap 16 — from kernel architecture to networking — drawing on the publicly available documentation of </w:t>
      </w:r>
      <w:r>
        <w:rPr>
          <w:rFonts w:ascii="Arial" w:cs="Arial" w:eastAsia="Arial" w:hAnsi="Arial"/>
          <w:sz w:val="22"/>
          <w:szCs w:val="22"/>
          <w:highlight w:val="yellow"/>
        </w:rPr>
        <w:t xml:space="preserve">Leap 15.5</w:t>
      </w:r>
      <w:r>
        <w:rPr>
          <w:rFonts w:ascii="Arial" w:cs="Arial" w:eastAsia="Arial" w:hAnsi="Arial"/>
          <w:sz w:val="22"/>
          <w:szCs w:val="22"/>
        </w:rPr>
        <w:t xml:space="preserve"> (which shares the same architecture, kernel lineage, and service infrastructure as Leap 16). The goal is to provide an academically rigorous reference for undergraduate study in Operating Systems.</w:t>
      </w:r>
    </w:p>
    <w:p>
      <w:pPr>
        <w:spacing w:after="40" w:before="40" w:line="3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BA25" w:sz="8"/>
              <w:left w:val="single" w:color="73BA25" w:sz="8"/>
              <w:bottom w:val="single" w:color="73BA25" w:sz="8"/>
              <w:right w:val="single" w:color="73BA25" w:sz="8"/>
            </w:tcBorders>
            <w:shd w:fill="E8F5E9" w:val="clear"/>
            <w:tcMar>
              <w:top w:type="dxa" w:w="100"/>
              <w:left w:type="dxa" w:w="180"/>
              <w:bottom w:type="dxa" w:w="100"/>
              <w:right w:type="dxa" w:w="180"/>
            </w:tcMar>
          </w:tcPr>
          <w:p>
            <w:pPr>
              <w:spacing w:after="80" w:before="0" w:line="360"/>
            </w:pPr>
            <w:r>
              <w:rPr>
                <w:rFonts w:ascii="Arial" w:cs="Arial" w:eastAsia="Arial" w:hAnsi="Arial"/>
                <w:b/>
                <w:bCs/>
                <w:color w:val="1D5C1D"/>
                <w:sz w:val="22"/>
                <w:szCs w:val="22"/>
              </w:rPr>
              <w:t xml:space="preserve">Key Facts — openSUSE Leap 16</w:t>
            </w:r>
          </w:p>
          <w:p>
            <w:pPr>
              <w:spacing w:after="20" w:before="20" w:line="240"/>
            </w:pPr>
            <w:r>
              <w:rPr>
                <w:rFonts w:ascii="Courier New" w:cs="Courier New" w:eastAsia="Courier New" w:hAnsi="Courier New"/>
                <w:sz w:val="18"/>
                <w:szCs w:val="18"/>
              </w:rPr>
              <w:t xml:space="preserve">Distribution Family  :  Linux (openSUSE / SUSE)</w:t>
            </w:r>
          </w:p>
          <w:p>
            <w:pPr>
              <w:spacing w:after="20" w:before="20" w:line="240"/>
            </w:pPr>
            <w:r>
              <w:rPr>
                <w:rFonts w:ascii="Courier New" w:cs="Courier New" w:eastAsia="Courier New" w:hAnsi="Courier New"/>
                <w:sz w:val="18"/>
                <w:szCs w:val="18"/>
              </w:rPr>
              <w:t xml:space="preserve">Base                 :  SUSE Linux Enterprise (SLE) source packages</w:t>
            </w:r>
          </w:p>
          <w:p>
            <w:pPr>
              <w:spacing w:after="20" w:before="20" w:line="240"/>
            </w:pPr>
            <w:r>
              <w:rPr>
                <w:rFonts w:ascii="Courier New" w:cs="Courier New" w:eastAsia="Courier New" w:hAnsi="Courier New"/>
                <w:sz w:val="18"/>
                <w:szCs w:val="18"/>
              </w:rPr>
              <w:t xml:space="preserve">Package Manager      :  RPM + Zypper + YaST</w:t>
            </w:r>
          </w:p>
          <w:p>
            <w:pPr>
              <w:spacing w:after="20" w:before="20" w:line="240"/>
            </w:pPr>
            <w:r>
              <w:rPr>
                <w:rFonts w:ascii="Courier New" w:cs="Courier New" w:eastAsia="Courier New" w:hAnsi="Courier New"/>
                <w:sz w:val="18"/>
                <w:szCs w:val="18"/>
              </w:rPr>
              <w:t xml:space="preserve">Default Desktop      :  KDE Plasma  (GNOME also available)</w:t>
            </w:r>
          </w:p>
          <w:p>
            <w:pPr>
              <w:spacing w:after="20" w:before="20" w:line="240"/>
            </w:pPr>
            <w:r>
              <w:rPr>
                <w:rFonts w:ascii="Courier New" w:cs="Courier New" w:eastAsia="Courier New" w:hAnsi="Courier New"/>
                <w:sz w:val="18"/>
                <w:szCs w:val="18"/>
              </w:rPr>
              <w:t xml:space="preserve">Init System          :  systemd</w:t>
            </w:r>
          </w:p>
          <w:p>
            <w:pPr>
              <w:spacing w:after="20" w:before="20" w:line="240"/>
            </w:pPr>
            <w:r>
              <w:rPr>
                <w:rFonts w:ascii="Courier New" w:cs="Courier New" w:eastAsia="Courier New" w:hAnsi="Courier New"/>
                <w:sz w:val="18"/>
                <w:szCs w:val="18"/>
              </w:rPr>
              <w:t xml:space="preserve">Default Filesystem   :  Btrfs (root)  /  XFS (home)</w:t>
            </w:r>
          </w:p>
          <w:p>
            <w:pPr>
              <w:spacing w:after="20" w:before="20" w:line="240"/>
            </w:pPr>
            <w:r>
              <w:rPr>
                <w:rFonts w:ascii="Courier New" w:cs="Courier New" w:eastAsia="Courier New" w:hAnsi="Courier New"/>
                <w:sz w:val="18"/>
                <w:szCs w:val="18"/>
              </w:rPr>
              <w:t xml:space="preserve">Release Cycle        :  Regular (~12–18 months)</w:t>
            </w:r>
          </w:p>
          <w:p>
            <w:pPr>
              <w:spacing w:after="20" w:before="20" w:line="240"/>
            </w:pPr>
            <w:r>
              <w:rPr>
                <w:rFonts w:ascii="Courier New" w:cs="Courier New" w:eastAsia="Courier New" w:hAnsi="Courier New"/>
                <w:sz w:val="18"/>
                <w:szCs w:val="18"/>
              </w:rPr>
              <w:t xml:space="preserve">Architecture Support :  x86_64  |  aarch64  |  ppc64le  |  s390x</w:t>
            </w:r>
          </w:p>
        </w:tc>
      </w:tr>
    </w:tbl>
    <w:p>
      <w:pPr>
        <w:spacing w:after="40" w:before="40" w:line="360"/>
      </w:pPr>
      <w:r>
        <w:rPr>
          <w:rFonts w:ascii="Arial" w:cs="Arial" w:eastAsia="Arial" w:hAnsi="Arial"/>
          <w:sz w:val="22"/>
          <w:szCs w:val="22"/>
        </w:rPr>
        <w:t xml:space="preserve"/>
      </w:r>
    </w:p>
    <w:p>
      <w:r>
        <w:br w:type="page"/>
      </w:r>
    </w:p>
    <w:p>
      <w:pPr>
        <w:pStyle w:val="Heading1"/>
        <w:shd w:fill="1D5C1D" w:val="clear"/>
        <w:spacing w:after="160" w:before="320" w:line="360"/>
        <w:ind w:left="120" w:right="120"/>
      </w:pPr>
      <w:r>
        <w:rPr>
          <w:rFonts w:ascii="Arial" w:cs="Arial" w:eastAsia="Arial" w:hAnsi="Arial"/>
          <w:b/>
          <w:bCs/>
          <w:color w:val="FFFFFF"/>
          <w:sz w:val="34"/>
          <w:szCs w:val="34"/>
        </w:rPr>
        <w:t xml:space="preserve">2.  Overview</w:t>
      </w:r>
    </w:p>
    <w:p>
      <w:pPr>
        <w:spacing w:after="80" w:before="80" w:line="360"/>
        <w:jc w:val="both"/>
      </w:pPr>
      <w:r>
        <w:rPr>
          <w:rFonts w:ascii="Arial" w:cs="Arial" w:eastAsia="Arial" w:hAnsi="Arial"/>
          <w:sz w:val="22"/>
          <w:szCs w:val="22"/>
        </w:rPr>
        <w:t xml:space="preserve">openSUSE Leap 16 is a </w:t>
      </w:r>
      <w:r>
        <w:rPr>
          <w:rFonts w:ascii="Arial" w:cs="Arial" w:eastAsia="Arial" w:hAnsi="Arial"/>
          <w:b/>
          <w:bCs/>
          <w:sz w:val="22"/>
          <w:szCs w:val="22"/>
          <w:highlight w:val="yellow"/>
        </w:rPr>
        <w:t xml:space="preserve">regular-release</w:t>
      </w:r>
      <w:r>
        <w:rPr>
          <w:rFonts w:ascii="Arial" w:cs="Arial" w:eastAsia="Arial" w:hAnsi="Arial"/>
          <w:sz w:val="22"/>
          <w:szCs w:val="22"/>
        </w:rPr>
        <w:t xml:space="preserve"> distribution that reuses </w:t>
      </w:r>
      <w:r>
        <w:rPr>
          <w:rFonts w:ascii="Arial" w:cs="Arial" w:eastAsia="Arial" w:hAnsi="Arial"/>
          <w:b/>
          <w:bCs/>
          <w:sz w:val="22"/>
          <w:szCs w:val="22"/>
        </w:rPr>
        <w:t xml:space="preserve">validated binary packages from SLE</w:t>
      </w:r>
      <w:r>
        <w:rPr>
          <w:rFonts w:ascii="Arial" w:cs="Arial" w:eastAsia="Arial" w:hAnsi="Arial"/>
          <w:sz w:val="22"/>
          <w:szCs w:val="22"/>
        </w:rPr>
        <w:t xml:space="preserve"> for all base system components, adding community packages on top. This 'community-enterprise' model delivers the best of both worlds: </w:t>
      </w:r>
      <w:r>
        <w:rPr>
          <w:rFonts w:ascii="Arial" w:cs="Arial" w:eastAsia="Arial" w:hAnsi="Arial"/>
          <w:b/>
          <w:bCs/>
          <w:sz w:val="22"/>
          <w:szCs w:val="22"/>
        </w:rPr>
        <w:t xml:space="preserve">open-source freedom</w:t>
      </w:r>
      <w:r>
        <w:rPr>
          <w:rFonts w:ascii="Arial" w:cs="Arial" w:eastAsia="Arial" w:hAnsi="Arial"/>
          <w:sz w:val="22"/>
          <w:szCs w:val="22"/>
        </w:rPr>
        <w:t xml:space="preserve"> with </w:t>
      </w:r>
      <w:r>
        <w:rPr>
          <w:rFonts w:ascii="Arial" w:cs="Arial" w:eastAsia="Arial" w:hAnsi="Arial"/>
          <w:b/>
          <w:bCs/>
          <w:sz w:val="22"/>
          <w:szCs w:val="22"/>
        </w:rPr>
        <w:t xml:space="preserve">commercial-grade QA</w:t>
      </w:r>
      <w:r>
        <w:rPr>
          <w:rFonts w:ascii="Arial" w:cs="Arial" w:eastAsia="Arial" w:hAnsi="Arial"/>
          <w:sz w:val="22"/>
          <w:szCs w:val="22"/>
        </w:rPr>
        <w:t xml:space="preserve">.</w:t>
      </w:r>
    </w:p>
    <w:p>
      <w:pPr>
        <w:spacing w:after="40" w:before="40" w:line="360"/>
      </w:pPr>
      <w:r>
        <w:rPr>
          <w:rFonts w:ascii="Arial" w:cs="Arial" w:eastAsia="Arial" w:hAnsi="Arial"/>
          <w:sz w:val="22"/>
          <w:szCs w:val="22"/>
        </w:rP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openSUSE Leap 16 – Architecture Overview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Community Packages  (Open Build Service / OBS)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SUSE Linux Enterprise (SLE) Binary Packages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Linux Kernel  │  systemd  │  glibc  │  GCC / LLVM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Hardware Abstraction Layer  (udev / ACPI)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Physical / Virtual Hardware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bl>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2.1  Distribution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Attribute</w:t>
            </w:r>
          </w:p>
        </w:tc>
        <w:tc>
          <w:tcPr>
            <w:tcW w:type="dxa" w:w="232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openSUSE Leap 16</w:t>
            </w:r>
          </w:p>
        </w:tc>
        <w:tc>
          <w:tcPr>
            <w:tcW w:type="dxa" w:w="232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Tumbleweed</w:t>
            </w:r>
          </w:p>
        </w:tc>
        <w:tc>
          <w:tcPr>
            <w:tcW w:type="dxa" w:w="232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Ubuntu LTS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Release Model</w:t>
            </w:r>
          </w:p>
        </w:tc>
        <w:tc>
          <w:tcPr>
            <w:tcW w:type="dxa" w:w="23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Regular Release</w:t>
            </w:r>
          </w:p>
        </w:tc>
        <w:tc>
          <w:tcPr>
            <w:tcW w:type="dxa" w:w="23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Rolling Release</w:t>
            </w:r>
          </w:p>
        </w:tc>
        <w:tc>
          <w:tcPr>
            <w:tcW w:type="dxa" w:w="23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Fixed Release</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Support</w:t>
            </w:r>
          </w:p>
        </w:tc>
        <w:tc>
          <w:tcPr>
            <w:tcW w:type="dxa" w:w="23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~18 months</w:t>
            </w:r>
          </w:p>
        </w:tc>
        <w:tc>
          <w:tcPr>
            <w:tcW w:type="dxa" w:w="23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Continuous</w:t>
            </w:r>
          </w:p>
        </w:tc>
        <w:tc>
          <w:tcPr>
            <w:tcW w:type="dxa" w:w="23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5 years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Package Base</w:t>
            </w:r>
          </w:p>
        </w:tc>
        <w:tc>
          <w:tcPr>
            <w:tcW w:type="dxa" w:w="23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SLE-validated</w:t>
            </w:r>
          </w:p>
        </w:tc>
        <w:tc>
          <w:tcPr>
            <w:tcW w:type="dxa" w:w="23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Cutting-edge</w:t>
            </w:r>
          </w:p>
        </w:tc>
        <w:tc>
          <w:tcPr>
            <w:tcW w:type="dxa" w:w="23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Ubuntu archive</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Package Mgr</w:t>
            </w:r>
          </w:p>
        </w:tc>
        <w:tc>
          <w:tcPr>
            <w:tcW w:type="dxa" w:w="23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Zypper (RPM)</w:t>
            </w:r>
          </w:p>
        </w:tc>
        <w:tc>
          <w:tcPr>
            <w:tcW w:type="dxa" w:w="23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Zypper (RPM)</w:t>
            </w:r>
          </w:p>
        </w:tc>
        <w:tc>
          <w:tcPr>
            <w:tcW w:type="dxa" w:w="23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APT (Deb)</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Default Desktop</w:t>
            </w:r>
          </w:p>
        </w:tc>
        <w:tc>
          <w:tcPr>
            <w:tcW w:type="dxa" w:w="23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KDE Plasma</w:t>
            </w:r>
          </w:p>
        </w:tc>
        <w:tc>
          <w:tcPr>
            <w:tcW w:type="dxa" w:w="23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KDE / GNOME</w:t>
            </w:r>
          </w:p>
        </w:tc>
        <w:tc>
          <w:tcPr>
            <w:tcW w:type="dxa" w:w="23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GNOME</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Primary Use</w:t>
            </w:r>
          </w:p>
        </w:tc>
        <w:tc>
          <w:tcPr>
            <w:tcW w:type="dxa" w:w="23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Desktop / Server</w:t>
            </w:r>
          </w:p>
        </w:tc>
        <w:tc>
          <w:tcPr>
            <w:tcW w:type="dxa" w:w="23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Developer</w:t>
            </w:r>
          </w:p>
        </w:tc>
        <w:tc>
          <w:tcPr>
            <w:tcW w:type="dxa" w:w="23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Desktop / Server</w:t>
            </w:r>
          </w:p>
        </w:tc>
      </w:tr>
    </w:tbl>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2.2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Component</w:t>
            </w:r>
          </w:p>
        </w:tc>
        <w:tc>
          <w:tcPr>
            <w:tcW w:type="dxa" w:w="312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Minimum</w:t>
            </w:r>
          </w:p>
        </w:tc>
        <w:tc>
          <w:tcPr>
            <w:tcW w:type="dxa" w:w="312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Recommended</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CPU</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Dual-core 64-bit</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Quad-core or higher</w:t>
            </w:r>
          </w:p>
        </w:tc>
      </w:tr>
      <w:tr>
        <w:tc>
          <w:tcPr>
            <w:tcW w:type="dxa" w:w="3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RAM</w:t>
            </w:r>
          </w:p>
        </w:tc>
        <w:tc>
          <w:tcPr>
            <w:tcW w:type="dxa" w:w="3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1 GB (CLI) / 2 GB (GUI)</w:t>
            </w:r>
          </w:p>
        </w:tc>
        <w:tc>
          <w:tcPr>
            <w:tcW w:type="dxa" w:w="3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4 GB or more</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Storage</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10 GB</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40 GB+ (Btrfs snapshots)</w:t>
            </w:r>
          </w:p>
        </w:tc>
      </w:tr>
      <w:tr>
        <w:tc>
          <w:tcPr>
            <w:tcW w:type="dxa" w:w="3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Network</w:t>
            </w:r>
          </w:p>
        </w:tc>
        <w:tc>
          <w:tcPr>
            <w:tcW w:type="dxa" w:w="3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Not required offline</w:t>
            </w:r>
          </w:p>
        </w:tc>
        <w:tc>
          <w:tcPr>
            <w:tcW w:type="dxa" w:w="3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Broadband for updates</w:t>
            </w:r>
          </w:p>
        </w:tc>
      </w:tr>
    </w:tbl>
    <w:p>
      <w:pPr>
        <w:spacing w:after="40" w:before="40" w:line="360"/>
      </w:pPr>
      <w:r>
        <w:rPr>
          <w:rFonts w:ascii="Arial" w:cs="Arial" w:eastAsia="Arial" w:hAnsi="Arial"/>
          <w:sz w:val="22"/>
          <w:szCs w:val="22"/>
        </w:rPr>
        <w:t xml:space="preserve"/>
      </w:r>
    </w:p>
    <w:p>
      <w:r>
        <w:br w:type="page"/>
      </w:r>
    </w:p>
    <w:p>
      <w:pPr>
        <w:pStyle w:val="Heading1"/>
        <w:shd w:fill="1D5C1D" w:val="clear"/>
        <w:spacing w:after="160" w:before="320" w:line="360"/>
        <w:ind w:left="120" w:right="120"/>
      </w:pPr>
      <w:r>
        <w:rPr>
          <w:rFonts w:ascii="Arial" w:cs="Arial" w:eastAsia="Arial" w:hAnsi="Arial"/>
          <w:b/>
          <w:bCs/>
          <w:color w:val="FFFFFF"/>
          <w:sz w:val="34"/>
          <w:szCs w:val="34"/>
        </w:rPr>
        <w:t xml:space="preserve">3.  History and Evolution</w:t>
      </w:r>
    </w:p>
    <w:p>
      <w:pPr>
        <w:spacing w:after="80" w:before="80" w:line="360"/>
        <w:jc w:val="both"/>
      </w:pPr>
      <w:r>
        <w:rPr>
          <w:rFonts w:ascii="Arial" w:cs="Arial" w:eastAsia="Arial" w:hAnsi="Arial"/>
          <w:b/>
          <w:bCs/>
          <w:sz w:val="22"/>
          <w:szCs w:val="22"/>
        </w:rPr>
        <w:t xml:space="preserve">SUSE</w:t>
      </w:r>
      <w:r>
        <w:rPr>
          <w:rFonts w:ascii="Arial" w:cs="Arial" w:eastAsia="Arial" w:hAnsi="Arial"/>
          <w:sz w:val="22"/>
          <w:szCs w:val="22"/>
        </w:rPr>
        <w:t xml:space="preserve"> was founded in Germany in </w:t>
      </w:r>
      <w:r>
        <w:rPr>
          <w:rFonts w:ascii="Arial" w:cs="Arial" w:eastAsia="Arial" w:hAnsi="Arial"/>
          <w:b/>
          <w:bCs/>
          <w:sz w:val="22"/>
          <w:szCs w:val="22"/>
          <w:highlight w:val="yellow"/>
        </w:rPr>
        <w:t xml:space="preserve">1992</w:t>
      </w:r>
      <w:r>
        <w:rPr>
          <w:rFonts w:ascii="Arial" w:cs="Arial" w:eastAsia="Arial" w:hAnsi="Arial"/>
          <w:sz w:val="22"/>
          <w:szCs w:val="22"/>
        </w:rPr>
        <w:t xml:space="preserve">. The </w:t>
      </w:r>
      <w:r>
        <w:rPr>
          <w:rFonts w:ascii="Arial" w:cs="Arial" w:eastAsia="Arial" w:hAnsi="Arial"/>
          <w:b/>
          <w:bCs/>
          <w:sz w:val="22"/>
          <w:szCs w:val="22"/>
        </w:rPr>
        <w:t xml:space="preserve">openSUSE Project</w:t>
      </w:r>
      <w:r>
        <w:rPr>
          <w:rFonts w:ascii="Arial" w:cs="Arial" w:eastAsia="Arial" w:hAnsi="Arial"/>
          <w:sz w:val="22"/>
          <w:szCs w:val="22"/>
        </w:rPr>
        <w:t xml:space="preserve"> was launched in </w:t>
      </w:r>
      <w:r>
        <w:rPr>
          <w:rFonts w:ascii="Arial" w:cs="Arial" w:eastAsia="Arial" w:hAnsi="Arial"/>
          <w:b/>
          <w:bCs/>
          <w:sz w:val="22"/>
          <w:szCs w:val="22"/>
          <w:highlight w:val="yellow"/>
        </w:rPr>
        <w:t xml:space="preserve">2005</w:t>
      </w:r>
      <w:r>
        <w:rPr>
          <w:rFonts w:ascii="Arial" w:cs="Arial" w:eastAsia="Arial" w:hAnsi="Arial"/>
          <w:sz w:val="22"/>
          <w:szCs w:val="22"/>
        </w:rPr>
        <w:t xml:space="preserve"> to foster community participation. The landmark </w:t>
      </w:r>
      <w:r>
        <w:rPr>
          <w:rFonts w:ascii="Arial" w:cs="Arial" w:eastAsia="Arial" w:hAnsi="Arial"/>
          <w:b/>
          <w:bCs/>
          <w:sz w:val="22"/>
          <w:szCs w:val="22"/>
          <w:highlight w:val="yellow"/>
        </w:rPr>
        <w:t xml:space="preserve">Leap</w:t>
      </w:r>
      <w:r>
        <w:rPr>
          <w:rFonts w:ascii="Arial" w:cs="Arial" w:eastAsia="Arial" w:hAnsi="Arial"/>
          <w:sz w:val="22"/>
          <w:szCs w:val="22"/>
        </w:rPr>
        <w:t xml:space="preserve"> concept — building a community distro on top of SLE binary packages — was introduced in </w:t>
      </w:r>
      <w:r>
        <w:rPr>
          <w:rFonts w:ascii="Arial" w:cs="Arial" w:eastAsia="Arial" w:hAnsi="Arial"/>
          <w:b/>
          <w:bCs/>
          <w:sz w:val="22"/>
          <w:szCs w:val="22"/>
          <w:highlight w:val="yellow"/>
        </w:rPr>
        <w:t xml:space="preserve">2015</w:t>
      </w:r>
      <w:r>
        <w:rPr>
          <w:rFonts w:ascii="Arial" w:cs="Arial" w:eastAsia="Arial" w:hAnsi="Arial"/>
          <w:sz w:val="22"/>
          <w:szCs w:val="22"/>
        </w:rPr>
        <w:t xml:space="preserve"> with Leap 42.1, revolutionising the distribution's stability model.</w:t>
      </w:r>
    </w:p>
    <w:p>
      <w:pPr>
        <w:spacing w:after="40" w:before="40" w:line="360"/>
      </w:pPr>
      <w:r>
        <w:rPr>
          <w:rFonts w:ascii="Arial" w:cs="Arial" w:eastAsia="Arial" w:hAnsi="Arial"/>
          <w:sz w:val="22"/>
          <w:szCs w:val="22"/>
        </w:rP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openSUSE Evolution Timeline</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1992  ──  SUSE founded (Slackware-based, Germany)</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1996  ──  SuSE 4.2 released; YaST introduced</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2003  ──  Novell acquires SUSE for $210M</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2005  ──  openSUSE Project launched; openSUSE 10.0</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2007  ──  Open Build Service (OBS) launched</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2011  ──  Attachmate acquires Novell/SUSE</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2015  ──  openSUSE Leap 42.1 (hybrid community/enterprise model)</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2018  ──  openSUSE Leap 15.0 (aligned with SLE 15)</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2021  ──  Leap 15.3: shared binary packages directly from SLE</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2023  ──  Leap 15.5 (kernel 5.14, KDE Plasma 5.24)</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2025  ──  openSUSE Leap 16 (new major cycle; aligned with SLE 16)</w:t>
            </w:r>
          </w:p>
        </w:tc>
      </w:tr>
    </w:tbl>
    <w:p>
      <w:pPr>
        <w:spacing w:after="40" w:before="40" w:line="360"/>
      </w:pPr>
      <w:r>
        <w:rPr>
          <w:rFonts w:ascii="Arial" w:cs="Arial" w:eastAsia="Arial" w:hAnsi="Arial"/>
          <w:sz w:val="22"/>
          <w:szCs w:val="22"/>
        </w:rPr>
        <w:t xml:space="preserve"/>
      </w:r>
    </w:p>
    <w:p>
      <w:pPr>
        <w:spacing w:after="80" w:before="80" w:line="360"/>
        <w:jc w:val="both"/>
      </w:pPr>
      <w:r>
        <w:rPr>
          <w:rFonts w:ascii="Arial" w:cs="Arial" w:eastAsia="Arial" w:hAnsi="Arial"/>
          <w:b/>
          <w:bCs/>
          <w:sz w:val="22"/>
          <w:szCs w:val="22"/>
        </w:rPr>
        <w:t xml:space="preserve">Leap 16</w:t>
      </w:r>
      <w:r>
        <w:rPr>
          <w:rFonts w:ascii="Arial" w:cs="Arial" w:eastAsia="Arial" w:hAnsi="Arial"/>
          <w:sz w:val="22"/>
          <w:szCs w:val="22"/>
        </w:rPr>
        <w:t xml:space="preserve"> brings: </w:t>
      </w:r>
      <w:r>
        <w:rPr>
          <w:rFonts w:ascii="Arial" w:cs="Arial" w:eastAsia="Arial" w:hAnsi="Arial"/>
          <w:b/>
          <w:bCs/>
          <w:sz w:val="22"/>
          <w:szCs w:val="22"/>
          <w:highlight w:val="yellow"/>
        </w:rPr>
        <w:t xml:space="preserve">Linux 6.x kernel</w:t>
      </w:r>
      <w:r>
        <w:rPr>
          <w:rFonts w:ascii="Arial" w:cs="Arial" w:eastAsia="Arial" w:hAnsi="Arial"/>
          <w:sz w:val="22"/>
          <w:szCs w:val="22"/>
        </w:rPr>
        <w:t xml:space="preserve">, </w:t>
      </w:r>
      <w:r>
        <w:rPr>
          <w:rFonts w:ascii="Arial" w:cs="Arial" w:eastAsia="Arial" w:hAnsi="Arial"/>
          <w:b/>
          <w:bCs/>
          <w:sz w:val="22"/>
          <w:szCs w:val="22"/>
          <w:highlight w:val="yellow"/>
        </w:rPr>
        <w:t xml:space="preserve">GCC 13+</w:t>
      </w:r>
      <w:r>
        <w:rPr>
          <w:rFonts w:ascii="Arial" w:cs="Arial" w:eastAsia="Arial" w:hAnsi="Arial"/>
          <w:sz w:val="22"/>
          <w:szCs w:val="22"/>
        </w:rPr>
        <w:t xml:space="preserve">, </w:t>
      </w:r>
      <w:r>
        <w:rPr>
          <w:rFonts w:ascii="Arial" w:cs="Arial" w:eastAsia="Arial" w:hAnsi="Arial"/>
          <w:b/>
          <w:bCs/>
          <w:sz w:val="22"/>
          <w:szCs w:val="22"/>
          <w:highlight w:val="yellow"/>
        </w:rPr>
        <w:t xml:space="preserve">LLVM/Clang 17+</w:t>
      </w:r>
      <w:r>
        <w:rPr>
          <w:rFonts w:ascii="Arial" w:cs="Arial" w:eastAsia="Arial" w:hAnsi="Arial"/>
          <w:sz w:val="22"/>
          <w:szCs w:val="22"/>
        </w:rPr>
        <w:t xml:space="preserve">, improved Btrfs subvolume layout, tighter </w:t>
      </w:r>
      <w:r>
        <w:rPr>
          <w:rFonts w:ascii="Arial" w:cs="Arial" w:eastAsia="Arial" w:hAnsi="Arial"/>
          <w:b/>
          <w:bCs/>
          <w:sz w:val="22"/>
          <w:szCs w:val="22"/>
        </w:rPr>
        <w:t xml:space="preserve">Secure Boot</w:t>
      </w:r>
      <w:r>
        <w:rPr>
          <w:rFonts w:ascii="Arial" w:cs="Arial" w:eastAsia="Arial" w:hAnsi="Arial"/>
          <w:sz w:val="22"/>
          <w:szCs w:val="22"/>
        </w:rPr>
        <w:t xml:space="preserve"> integration, expanded </w:t>
      </w:r>
      <w:r>
        <w:rPr>
          <w:rFonts w:ascii="Arial" w:cs="Arial" w:eastAsia="Arial" w:hAnsi="Arial"/>
          <w:b/>
          <w:bCs/>
          <w:sz w:val="22"/>
          <w:szCs w:val="22"/>
        </w:rPr>
        <w:t xml:space="preserve">AppArmor</w:t>
      </w:r>
      <w:r>
        <w:rPr>
          <w:rFonts w:ascii="Arial" w:cs="Arial" w:eastAsia="Arial" w:hAnsi="Arial"/>
          <w:sz w:val="22"/>
          <w:szCs w:val="22"/>
        </w:rPr>
        <w:t xml:space="preserve"> profiles, and multi-architecture support for x86_64, aarch64, ppc64le, and s390x.</w:t>
      </w:r>
    </w:p>
    <w:p>
      <w:pPr>
        <w:spacing w:after="40" w:before="40" w:line="360"/>
      </w:pPr>
      <w:r>
        <w:rPr>
          <w:rFonts w:ascii="Arial" w:cs="Arial" w:eastAsia="Arial" w:hAnsi="Arial"/>
          <w:sz w:val="22"/>
          <w:szCs w:val="22"/>
        </w:rPr>
        <w:t xml:space="preserve"/>
      </w:r>
    </w:p>
    <w:p>
      <w:r>
        <w:br w:type="page"/>
      </w:r>
    </w:p>
    <w:p>
      <w:pPr>
        <w:pStyle w:val="Heading1"/>
        <w:shd w:fill="1D5C1D" w:val="clear"/>
        <w:spacing w:after="160" w:before="320" w:line="360"/>
        <w:ind w:left="120" w:right="120"/>
      </w:pPr>
      <w:r>
        <w:rPr>
          <w:rFonts w:ascii="Arial" w:cs="Arial" w:eastAsia="Arial" w:hAnsi="Arial"/>
          <w:b/>
          <w:bCs/>
          <w:color w:val="FFFFFF"/>
          <w:sz w:val="34"/>
          <w:szCs w:val="34"/>
        </w:rPr>
        <w:t xml:space="preserve">4.  Design</w:t>
      </w:r>
    </w:p>
    <w:p>
      <w:pPr>
        <w:spacing w:after="80" w:before="80" w:line="360"/>
        <w:jc w:val="both"/>
      </w:pPr>
      <w:r>
        <w:rPr>
          <w:rFonts w:ascii="Arial" w:cs="Arial" w:eastAsia="Arial" w:hAnsi="Arial"/>
          <w:sz w:val="22"/>
          <w:szCs w:val="22"/>
        </w:rPr>
        <w:t xml:space="preserve">openSUSE Leap 16 is designed around three pillars: </w:t>
      </w:r>
      <w:r>
        <w:rPr>
          <w:rFonts w:ascii="Arial" w:cs="Arial" w:eastAsia="Arial" w:hAnsi="Arial"/>
          <w:b/>
          <w:bCs/>
          <w:sz w:val="22"/>
          <w:szCs w:val="22"/>
          <w:highlight w:val="yellow"/>
        </w:rPr>
        <w:t xml:space="preserve">stability</w:t>
      </w:r>
      <w:r>
        <w:rPr>
          <w:rFonts w:ascii="Arial" w:cs="Arial" w:eastAsia="Arial" w:hAnsi="Arial"/>
          <w:sz w:val="22"/>
          <w:szCs w:val="22"/>
        </w:rPr>
        <w:t xml:space="preserve">, </w:t>
      </w:r>
      <w:r>
        <w:rPr>
          <w:rFonts w:ascii="Arial" w:cs="Arial" w:eastAsia="Arial" w:hAnsi="Arial"/>
          <w:b/>
          <w:bCs/>
          <w:sz w:val="22"/>
          <w:szCs w:val="22"/>
          <w:highlight w:val="yellow"/>
        </w:rPr>
        <w:t xml:space="preserve">configurability</w:t>
      </w:r>
      <w:r>
        <w:rPr>
          <w:rFonts w:ascii="Arial" w:cs="Arial" w:eastAsia="Arial" w:hAnsi="Arial"/>
          <w:sz w:val="22"/>
          <w:szCs w:val="22"/>
        </w:rPr>
        <w:t xml:space="preserve">, and </w:t>
      </w:r>
      <w:r>
        <w:rPr>
          <w:rFonts w:ascii="Arial" w:cs="Arial" w:eastAsia="Arial" w:hAnsi="Arial"/>
          <w:b/>
          <w:bCs/>
          <w:sz w:val="22"/>
          <w:szCs w:val="22"/>
          <w:highlight w:val="yellow"/>
        </w:rPr>
        <w:t xml:space="preserve">transparency</w:t>
      </w:r>
      <w:r>
        <w:rPr>
          <w:rFonts w:ascii="Arial" w:cs="Arial" w:eastAsia="Arial" w:hAnsi="Arial"/>
          <w:sz w:val="22"/>
          <w:szCs w:val="22"/>
        </w:rPr>
        <w:t xml:space="preserve">. Every package is built via the </w:t>
      </w:r>
      <w:r>
        <w:rPr>
          <w:rFonts w:ascii="Arial" w:cs="Arial" w:eastAsia="Arial" w:hAnsi="Arial"/>
          <w:b/>
          <w:bCs/>
          <w:sz w:val="22"/>
          <w:szCs w:val="22"/>
        </w:rPr>
        <w:t xml:space="preserve">Open Build Service (OBS)</w:t>
      </w:r>
      <w:r>
        <w:rPr>
          <w:rFonts w:ascii="Arial" w:cs="Arial" w:eastAsia="Arial" w:hAnsi="Arial"/>
          <w:sz w:val="22"/>
          <w:szCs w:val="22"/>
        </w:rPr>
        <w:t xml:space="preserve">, ensuring full auditability. The system follows </w:t>
      </w:r>
      <w:r>
        <w:rPr>
          <w:rFonts w:ascii="Arial" w:cs="Arial" w:eastAsia="Arial" w:hAnsi="Arial"/>
          <w:b/>
          <w:bCs/>
          <w:sz w:val="22"/>
          <w:szCs w:val="22"/>
        </w:rPr>
        <w:t xml:space="preserve">FHS 3.0</w:t>
      </w:r>
      <w:r>
        <w:rPr>
          <w:rFonts w:ascii="Arial" w:cs="Arial" w:eastAsia="Arial" w:hAnsi="Arial"/>
          <w:sz w:val="22"/>
          <w:szCs w:val="22"/>
        </w:rPr>
        <w:t xml:space="preserve"> and </w:t>
      </w:r>
      <w:r>
        <w:rPr>
          <w:rFonts w:ascii="Arial" w:cs="Arial" w:eastAsia="Arial" w:hAnsi="Arial"/>
          <w:b/>
          <w:bCs/>
          <w:sz w:val="22"/>
          <w:szCs w:val="22"/>
        </w:rPr>
        <w:t xml:space="preserve">LSB</w:t>
      </w:r>
      <w:r>
        <w:rPr>
          <w:rFonts w:ascii="Arial" w:cs="Arial" w:eastAsia="Arial" w:hAnsi="Arial"/>
          <w:sz w:val="22"/>
          <w:szCs w:val="22"/>
        </w:rPr>
        <w:t xml:space="preserve"> standards, and ships with </w:t>
      </w:r>
      <w:r>
        <w:rPr>
          <w:rFonts w:ascii="Arial" w:cs="Arial" w:eastAsia="Arial" w:hAnsi="Arial"/>
          <w:b/>
          <w:bCs/>
          <w:sz w:val="22"/>
          <w:szCs w:val="22"/>
        </w:rPr>
        <w:t xml:space="preserve">AppArmor</w:t>
      </w:r>
      <w:r>
        <w:rPr>
          <w:rFonts w:ascii="Arial" w:cs="Arial" w:eastAsia="Arial" w:hAnsi="Arial"/>
          <w:sz w:val="22"/>
          <w:szCs w:val="22"/>
        </w:rPr>
        <w:t xml:space="preserve"> and </w:t>
      </w:r>
      <w:r>
        <w:rPr>
          <w:rFonts w:ascii="Arial" w:cs="Arial" w:eastAsia="Arial" w:hAnsi="Arial"/>
          <w:b/>
          <w:bCs/>
          <w:sz w:val="22"/>
          <w:szCs w:val="22"/>
        </w:rPr>
        <w:t xml:space="preserve">firewalld</w:t>
      </w:r>
      <w:r>
        <w:rPr>
          <w:rFonts w:ascii="Arial" w:cs="Arial" w:eastAsia="Arial" w:hAnsi="Arial"/>
          <w:sz w:val="22"/>
          <w:szCs w:val="22"/>
        </w:rPr>
        <w:t xml:space="preserve"> enabled by default.</w:t>
      </w:r>
    </w:p>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4.1  Software Layer Diagram</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Layer 5: Applications  (LibreOffice, Firefox, IDEs)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Layer 4: Desktop Environment  (KDE Plasma / GNOME)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Layer 3: Display Server  (X11 / Wayland / XWayland)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Layer 2: System Services  (systemd, D-Bus, NM)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Layer 1: GNU C Library (glibc) / Syscall Interface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Layer 0: Linux Kernel (6.x) + Hardware Drivers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bl>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4.2  Package Management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Tool</w:t>
            </w:r>
          </w:p>
        </w:tc>
        <w:tc>
          <w:tcPr>
            <w:tcW w:type="dxa" w:w="480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Role</w:t>
            </w:r>
          </w:p>
        </w:tc>
        <w:tc>
          <w:tcPr>
            <w:tcW w:type="dxa" w:w="236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Layer</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RPM</w:t>
            </w:r>
          </w:p>
        </w:tc>
        <w:tc>
          <w:tcPr>
            <w:tcW w:type="dxa" w:w="4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Package format; low-level install/remove</w:t>
            </w:r>
          </w:p>
        </w:tc>
        <w:tc>
          <w:tcPr>
            <w:tcW w:type="dxa" w:w="2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Low-level</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libsolv</w:t>
            </w:r>
          </w:p>
        </w:tc>
        <w:tc>
          <w:tcPr>
            <w:tcW w:type="dxa" w:w="4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SAT-based dependency solver</w:t>
            </w:r>
          </w:p>
        </w:tc>
        <w:tc>
          <w:tcPr>
            <w:tcW w:type="dxa" w:w="23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Library</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ZYpp (libzypp)</w:t>
            </w:r>
          </w:p>
        </w:tc>
        <w:tc>
          <w:tcPr>
            <w:tcW w:type="dxa" w:w="4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Package management middleware</w:t>
            </w:r>
          </w:p>
        </w:tc>
        <w:tc>
          <w:tcPr>
            <w:tcW w:type="dxa" w:w="2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Middleware</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Zypper</w:t>
            </w:r>
          </w:p>
        </w:tc>
        <w:tc>
          <w:tcPr>
            <w:tcW w:type="dxa" w:w="4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Command-line package manager</w:t>
            </w:r>
          </w:p>
        </w:tc>
        <w:tc>
          <w:tcPr>
            <w:tcW w:type="dxa" w:w="23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CLI</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YaST Software</w:t>
            </w:r>
          </w:p>
        </w:tc>
        <w:tc>
          <w:tcPr>
            <w:tcW w:type="dxa" w:w="4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Graphical package manager</w:t>
            </w:r>
          </w:p>
        </w:tc>
        <w:tc>
          <w:tcPr>
            <w:tcW w:type="dxa" w:w="2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GUI</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OBS</w:t>
            </w:r>
          </w:p>
        </w:tc>
        <w:tc>
          <w:tcPr>
            <w:tcW w:type="dxa" w:w="4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Open Build Service – build &amp; host packages</w:t>
            </w:r>
          </w:p>
        </w:tc>
        <w:tc>
          <w:tcPr>
            <w:tcW w:type="dxa" w:w="23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Infrastructure</w:t>
            </w:r>
          </w:p>
        </w:tc>
      </w:tr>
    </w:tbl>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4.3  Repository Types</w:t>
      </w:r>
    </w:p>
    <w:p>
      <w:pPr>
        <w:pStyle w:val="ListParagraph"/>
        <w:numPr>
          <w:ilvl w:val="0"/>
          <w:numId w:val="2"/>
        </w:numPr>
        <w:spacing w:after="60" w:before="60" w:line="360"/>
      </w:pPr>
      <w:r>
        <w:rPr>
          <w:rFonts w:ascii="Arial" w:cs="Arial" w:eastAsia="Arial" w:hAnsi="Arial"/>
          <w:b/>
          <w:bCs/>
          <w:color w:val="1D5C1D"/>
          <w:sz w:val="22"/>
          <w:szCs w:val="22"/>
        </w:rPr>
        <w:t xml:space="preserve">OSS: </w:t>
      </w:r>
      <w:r>
        <w:rPr>
          <w:rFonts w:ascii="Arial" w:cs="Arial" w:eastAsia="Arial" w:hAnsi="Arial"/>
          <w:sz w:val="22"/>
          <w:szCs w:val="22"/>
        </w:rPr>
        <w:t xml:space="preserve">All open-source packages in the official Leap distribution.</w:t>
      </w:r>
    </w:p>
    <w:p>
      <w:pPr>
        <w:pStyle w:val="ListParagraph"/>
        <w:numPr>
          <w:ilvl w:val="0"/>
          <w:numId w:val="2"/>
        </w:numPr>
        <w:spacing w:after="60" w:before="60" w:line="360"/>
      </w:pPr>
      <w:r>
        <w:rPr>
          <w:rFonts w:ascii="Arial" w:cs="Arial" w:eastAsia="Arial" w:hAnsi="Arial"/>
          <w:b/>
          <w:bCs/>
          <w:color w:val="1D5C1D"/>
          <w:sz w:val="22"/>
          <w:szCs w:val="22"/>
        </w:rPr>
        <w:t xml:space="preserve">Non-OSS: </w:t>
      </w:r>
      <w:r>
        <w:rPr>
          <w:rFonts w:ascii="Arial" w:cs="Arial" w:eastAsia="Arial" w:hAnsi="Arial"/>
          <w:sz w:val="22"/>
          <w:szCs w:val="22"/>
        </w:rPr>
        <w:t xml:space="preserve">Packages with non-open-source licences (firmware, proprietary codecs).</w:t>
      </w:r>
    </w:p>
    <w:p>
      <w:pPr>
        <w:pStyle w:val="ListParagraph"/>
        <w:numPr>
          <w:ilvl w:val="0"/>
          <w:numId w:val="2"/>
        </w:numPr>
        <w:spacing w:after="60" w:before="60" w:line="360"/>
      </w:pPr>
      <w:r>
        <w:rPr>
          <w:rFonts w:ascii="Arial" w:cs="Arial" w:eastAsia="Arial" w:hAnsi="Arial"/>
          <w:b/>
          <w:bCs/>
          <w:color w:val="1D5C1D"/>
          <w:sz w:val="22"/>
          <w:szCs w:val="22"/>
        </w:rPr>
        <w:t xml:space="preserve">Update / Update Non-OSS: </w:t>
      </w:r>
      <w:r>
        <w:rPr>
          <w:rFonts w:ascii="Arial" w:cs="Arial" w:eastAsia="Arial" w:hAnsi="Arial"/>
          <w:sz w:val="22"/>
          <w:szCs w:val="22"/>
        </w:rPr>
        <w:t xml:space="preserve">Security and bug-fix updates. Enabled by default.</w:t>
      </w:r>
    </w:p>
    <w:p>
      <w:pPr>
        <w:pStyle w:val="ListParagraph"/>
        <w:numPr>
          <w:ilvl w:val="0"/>
          <w:numId w:val="2"/>
        </w:numPr>
        <w:spacing w:after="60" w:before="60" w:line="360"/>
      </w:pPr>
      <w:r>
        <w:rPr>
          <w:rFonts w:ascii="Arial" w:cs="Arial" w:eastAsia="Arial" w:hAnsi="Arial"/>
          <w:b/>
          <w:bCs/>
          <w:color w:val="1D5C1D"/>
          <w:sz w:val="22"/>
          <w:szCs w:val="22"/>
        </w:rPr>
        <w:t xml:space="preserve">Packman: </w:t>
      </w:r>
      <w:r>
        <w:rPr>
          <w:rFonts w:ascii="Arial" w:cs="Arial" w:eastAsia="Arial" w:hAnsi="Arial"/>
          <w:sz w:val="22"/>
          <w:szCs w:val="22"/>
        </w:rPr>
        <w:t xml:space="preserve">Community repo for multimedia (FFmpeg, VLC, GStreamer plugins).</w:t>
      </w:r>
    </w:p>
    <w:p>
      <w:pPr>
        <w:pStyle w:val="ListParagraph"/>
        <w:numPr>
          <w:ilvl w:val="0"/>
          <w:numId w:val="2"/>
        </w:numPr>
        <w:spacing w:after="60" w:before="60" w:line="360"/>
      </w:pPr>
      <w:r>
        <w:rPr>
          <w:rFonts w:ascii="Arial" w:cs="Arial" w:eastAsia="Arial" w:hAnsi="Arial"/>
          <w:b/>
          <w:bCs/>
          <w:color w:val="1D5C1D"/>
          <w:sz w:val="22"/>
          <w:szCs w:val="22"/>
        </w:rPr>
        <w:t xml:space="preserve">OBS Community: </w:t>
      </w:r>
      <w:r>
        <w:rPr>
          <w:rFonts w:ascii="Arial" w:cs="Arial" w:eastAsia="Arial" w:hAnsi="Arial"/>
          <w:sz w:val="22"/>
          <w:szCs w:val="22"/>
        </w:rPr>
        <w:t xml:space="preserve">Developer-published repos, accessible via zypper addrepo.</w:t>
      </w:r>
    </w:p>
    <w:p>
      <w:pPr>
        <w:spacing w:after="40" w:before="40" w:line="360"/>
      </w:pPr>
      <w:r>
        <w:rPr>
          <w:rFonts w:ascii="Arial" w:cs="Arial" w:eastAsia="Arial" w:hAnsi="Arial"/>
          <w:sz w:val="22"/>
          <w:szCs w:val="22"/>
        </w:rPr>
        <w:t xml:space="preserve"/>
      </w:r>
    </w:p>
    <w:p>
      <w:r>
        <w:br w:type="page"/>
      </w:r>
    </w:p>
    <w:p>
      <w:pPr>
        <w:pStyle w:val="Heading1"/>
        <w:shd w:fill="1D5C1D" w:val="clear"/>
        <w:spacing w:after="160" w:before="320" w:line="360"/>
        <w:ind w:left="120" w:right="120"/>
      </w:pPr>
      <w:r>
        <w:rPr>
          <w:rFonts w:ascii="Arial" w:cs="Arial" w:eastAsia="Arial" w:hAnsi="Arial"/>
          <w:b/>
          <w:bCs/>
          <w:color w:val="FFFFFF"/>
          <w:sz w:val="34"/>
          <w:szCs w:val="34"/>
        </w:rPr>
        <w:t xml:space="preserve">5.  User Interface and Experience</w:t>
      </w:r>
    </w:p>
    <w:p>
      <w:pPr>
        <w:spacing w:after="80" w:before="80" w:line="360"/>
        <w:jc w:val="both"/>
      </w:pPr>
      <w:r>
        <w:rPr>
          <w:rFonts w:ascii="Arial" w:cs="Arial" w:eastAsia="Arial" w:hAnsi="Arial"/>
          <w:sz w:val="22"/>
          <w:szCs w:val="22"/>
        </w:rPr>
        <w:t xml:space="preserve">openSUSE Leap 16 supports multiple desktop environments. The default is </w:t>
      </w:r>
      <w:r>
        <w:rPr>
          <w:rFonts w:ascii="Arial" w:cs="Arial" w:eastAsia="Arial" w:hAnsi="Arial"/>
          <w:b/>
          <w:bCs/>
          <w:sz w:val="22"/>
          <w:szCs w:val="22"/>
          <w:highlight w:val="yellow"/>
        </w:rPr>
        <w:t xml:space="preserve">KDE Plasma</w:t>
      </w:r>
      <w:r>
        <w:rPr>
          <w:rFonts w:ascii="Arial" w:cs="Arial" w:eastAsia="Arial" w:hAnsi="Arial"/>
          <w:sz w:val="22"/>
          <w:szCs w:val="22"/>
        </w:rPr>
        <w:t xml:space="preserve">, customised with openSUSE's signature </w:t>
      </w:r>
      <w:r>
        <w:rPr>
          <w:rFonts w:ascii="Arial" w:cs="Arial" w:eastAsia="Arial" w:hAnsi="Arial"/>
          <w:b/>
          <w:bCs/>
          <w:sz w:val="22"/>
          <w:szCs w:val="22"/>
        </w:rPr>
        <w:t xml:space="preserve">green chameleon branding</w:t>
      </w:r>
      <w:r>
        <w:rPr>
          <w:rFonts w:ascii="Arial" w:cs="Arial" w:eastAsia="Arial" w:hAnsi="Arial"/>
          <w:sz w:val="22"/>
          <w:szCs w:val="22"/>
        </w:rPr>
        <w:t xml:space="preserve">, Breeze icons, and Qt/GTK style consistency. The standout administrative tool is </w:t>
      </w:r>
      <w:r>
        <w:rPr>
          <w:rFonts w:ascii="Arial" w:cs="Arial" w:eastAsia="Arial" w:hAnsi="Arial"/>
          <w:b/>
          <w:bCs/>
          <w:sz w:val="22"/>
          <w:szCs w:val="22"/>
          <w:highlight w:val="yellow"/>
        </w:rPr>
        <w:t xml:space="preserve">YaST</w:t>
      </w:r>
      <w:r>
        <w:rPr>
          <w:rFonts w:ascii="Arial" w:cs="Arial" w:eastAsia="Arial" w:hAnsi="Arial"/>
          <w:sz w:val="22"/>
          <w:szCs w:val="22"/>
        </w:rPr>
        <w:t xml:space="preserve"> — a comprehensive graphical and text-mode system administration framework unique to openSUSE.</w:t>
      </w:r>
    </w:p>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5.1  Desktop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000"/>
        <w:gridCol w:w="3760"/>
      </w:tblGrid>
      <w:tr>
        <w:trPr>
          <w:tblHeader/>
        </w:trPr>
        <w:tc>
          <w:tcPr>
            <w:tcW w:type="dxa" w:w="210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Desktop</w:t>
            </w:r>
          </w:p>
        </w:tc>
        <w:tc>
          <w:tcPr>
            <w:tcW w:type="dxa" w:w="150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Version</w:t>
            </w:r>
          </w:p>
        </w:tc>
        <w:tc>
          <w:tcPr>
            <w:tcW w:type="dxa" w:w="200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Display Server</w:t>
            </w:r>
          </w:p>
        </w:tc>
        <w:tc>
          <w:tcPr>
            <w:tcW w:type="dxa" w:w="376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Characteristics</w:t>
            </w:r>
          </w:p>
        </w:tc>
      </w:tr>
      <w:tr>
        <w:tc>
          <w:tcPr>
            <w:tcW w:type="dxa" w:w="2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KDE Plasma</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5.27.x</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X11 / Wayland</w:t>
            </w:r>
          </w:p>
        </w:tc>
        <w:tc>
          <w:tcPr>
            <w:tcW w:type="dxa" w:w="3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Feature-rich, highly customisable</w:t>
            </w:r>
          </w:p>
        </w:tc>
      </w:tr>
      <w:tr>
        <w:tc>
          <w:tcPr>
            <w:tcW w:type="dxa" w:w="21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GNOME</w:t>
            </w:r>
          </w:p>
        </w:tc>
        <w:tc>
          <w:tcPr>
            <w:tcW w:type="dxa" w:w="1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44.x</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Wayland</w:t>
            </w:r>
          </w:p>
        </w:tc>
        <w:tc>
          <w:tcPr>
            <w:tcW w:type="dxa" w:w="37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Modern; activities-based workflow</w:t>
            </w:r>
          </w:p>
        </w:tc>
      </w:tr>
      <w:tr>
        <w:tc>
          <w:tcPr>
            <w:tcW w:type="dxa" w:w="2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XFCE</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4.18.x</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X11</w:t>
            </w:r>
          </w:p>
        </w:tc>
        <w:tc>
          <w:tcPr>
            <w:tcW w:type="dxa" w:w="3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Lightweight; older hardware friendly</w:t>
            </w:r>
          </w:p>
        </w:tc>
      </w:tr>
      <w:tr>
        <w:tc>
          <w:tcPr>
            <w:tcW w:type="dxa" w:w="21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MATE</w:t>
            </w:r>
          </w:p>
        </w:tc>
        <w:tc>
          <w:tcPr>
            <w:tcW w:type="dxa" w:w="1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1.26.x</w:t>
            </w:r>
          </w:p>
        </w:tc>
        <w:tc>
          <w:tcPr>
            <w:tcW w:type="dxa" w:w="2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X11</w:t>
            </w:r>
          </w:p>
        </w:tc>
        <w:tc>
          <w:tcPr>
            <w:tcW w:type="dxa" w:w="37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Traditional GNOME 2-style layout</w:t>
            </w:r>
          </w:p>
        </w:tc>
      </w:tr>
      <w:tr>
        <w:tc>
          <w:tcPr>
            <w:tcW w:type="dxa" w:w="2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LXQt</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1.3.x</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X11</w:t>
            </w:r>
          </w:p>
        </w:tc>
        <w:tc>
          <w:tcPr>
            <w:tcW w:type="dxa" w:w="3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Lightweight Qt-based desktop</w:t>
            </w:r>
          </w:p>
        </w:tc>
      </w:tr>
    </w:tbl>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5.2  YaST — Control Centre</w:t>
      </w:r>
    </w:p>
    <w:p>
      <w:pPr>
        <w:spacing w:after="80" w:before="80" w:line="360"/>
        <w:jc w:val="both"/>
      </w:pPr>
      <w:r>
        <w:rPr>
          <w:rFonts w:ascii="Arial" w:cs="Arial" w:eastAsia="Arial" w:hAnsi="Arial"/>
          <w:b/>
          <w:bCs/>
          <w:sz w:val="22"/>
          <w:szCs w:val="22"/>
          <w:highlight w:val="yellow"/>
        </w:rPr>
        <w:t xml:space="preserve">YaST (Yet another Setup Tool)</w:t>
      </w:r>
      <w:r>
        <w:rPr>
          <w:rFonts w:ascii="Arial" w:cs="Arial" w:eastAsia="Arial" w:hAnsi="Arial"/>
          <w:sz w:val="22"/>
          <w:szCs w:val="22"/>
        </w:rPr>
        <w:t xml:space="preserve"> is openSUSE's defining feature. It provides both a </w:t>
      </w:r>
      <w:r>
        <w:rPr>
          <w:rFonts w:ascii="Arial" w:cs="Arial" w:eastAsia="Arial" w:hAnsi="Arial"/>
          <w:b/>
          <w:bCs/>
          <w:sz w:val="22"/>
          <w:szCs w:val="22"/>
        </w:rPr>
        <w:t xml:space="preserve">Qt GUI</w:t>
      </w:r>
      <w:r>
        <w:rPr>
          <w:rFonts w:ascii="Arial" w:cs="Arial" w:eastAsia="Arial" w:hAnsi="Arial"/>
          <w:sz w:val="22"/>
          <w:szCs w:val="22"/>
        </w:rPr>
        <w:t xml:space="preserve"> and </w:t>
      </w:r>
      <w:r>
        <w:rPr>
          <w:rFonts w:ascii="Arial" w:cs="Arial" w:eastAsia="Arial" w:hAnsi="Arial"/>
          <w:b/>
          <w:bCs/>
          <w:sz w:val="22"/>
          <w:szCs w:val="22"/>
        </w:rPr>
        <w:t xml:space="preserve">ncurses TUI</w:t>
      </w:r>
      <w:r>
        <w:rPr>
          <w:rFonts w:ascii="Arial" w:cs="Arial" w:eastAsia="Arial" w:hAnsi="Arial"/>
          <w:sz w:val="22"/>
          <w:szCs w:val="22"/>
        </w:rPr>
        <w:t xml:space="preserve">, covering:</w:t>
      </w:r>
    </w:p>
    <w:p>
      <w:pPr>
        <w:pStyle w:val="ListParagraph"/>
        <w:numPr>
          <w:ilvl w:val="0"/>
          <w:numId w:val="2"/>
        </w:numPr>
        <w:spacing w:after="60" w:before="60" w:line="360"/>
      </w:pPr>
      <w:r>
        <w:rPr>
          <w:rFonts w:ascii="Arial" w:cs="Arial" w:eastAsia="Arial" w:hAnsi="Arial"/>
          <w:b/>
          <w:bCs/>
          <w:color w:val="1D5C1D"/>
          <w:sz w:val="22"/>
          <w:szCs w:val="22"/>
        </w:rPr>
        <w:t xml:space="preserve">Software: </w:t>
      </w:r>
      <w:r>
        <w:rPr>
          <w:rFonts w:ascii="Arial" w:cs="Arial" w:eastAsia="Arial" w:hAnsi="Arial"/>
          <w:sz w:val="22"/>
          <w:szCs w:val="22"/>
        </w:rPr>
        <w:t xml:space="preserve">Install/remove/update packages; manage repositories.</w:t>
      </w:r>
    </w:p>
    <w:p>
      <w:pPr>
        <w:pStyle w:val="ListParagraph"/>
        <w:numPr>
          <w:ilvl w:val="0"/>
          <w:numId w:val="2"/>
        </w:numPr>
        <w:spacing w:after="60" w:before="60" w:line="360"/>
      </w:pPr>
      <w:r>
        <w:rPr>
          <w:rFonts w:ascii="Arial" w:cs="Arial" w:eastAsia="Arial" w:hAnsi="Arial"/>
          <w:b/>
          <w:bCs/>
          <w:color w:val="1D5C1D"/>
          <w:sz w:val="22"/>
          <w:szCs w:val="22"/>
        </w:rPr>
        <w:t xml:space="preserve">Hardware: </w:t>
      </w:r>
      <w:r>
        <w:rPr>
          <w:rFonts w:ascii="Arial" w:cs="Arial" w:eastAsia="Arial" w:hAnsi="Arial"/>
          <w:sz w:val="22"/>
          <w:szCs w:val="22"/>
        </w:rPr>
        <w:t xml:space="preserve">Partitioner, printer, sound card, graphics card setup.</w:t>
      </w:r>
    </w:p>
    <w:p>
      <w:pPr>
        <w:pStyle w:val="ListParagraph"/>
        <w:numPr>
          <w:ilvl w:val="0"/>
          <w:numId w:val="2"/>
        </w:numPr>
        <w:spacing w:after="60" w:before="60" w:line="360"/>
      </w:pPr>
      <w:r>
        <w:rPr>
          <w:rFonts w:ascii="Arial" w:cs="Arial" w:eastAsia="Arial" w:hAnsi="Arial"/>
          <w:b/>
          <w:bCs/>
          <w:color w:val="1D5C1D"/>
          <w:sz w:val="22"/>
          <w:szCs w:val="22"/>
        </w:rPr>
        <w:t xml:space="preserve">Network: </w:t>
      </w:r>
      <w:r>
        <w:rPr>
          <w:rFonts w:ascii="Arial" w:cs="Arial" w:eastAsia="Arial" w:hAnsi="Arial"/>
          <w:sz w:val="22"/>
          <w:szCs w:val="22"/>
        </w:rPr>
        <w:t xml:space="preserve">Interfaces, firewall, VPN, WiFi, DNS/DHCP/NTP services.</w:t>
      </w:r>
    </w:p>
    <w:p>
      <w:pPr>
        <w:pStyle w:val="ListParagraph"/>
        <w:numPr>
          <w:ilvl w:val="0"/>
          <w:numId w:val="2"/>
        </w:numPr>
        <w:spacing w:after="60" w:before="60" w:line="360"/>
      </w:pPr>
      <w:r>
        <w:rPr>
          <w:rFonts w:ascii="Arial" w:cs="Arial" w:eastAsia="Arial" w:hAnsi="Arial"/>
          <w:b/>
          <w:bCs/>
          <w:color w:val="1D5C1D"/>
          <w:sz w:val="22"/>
          <w:szCs w:val="22"/>
        </w:rPr>
        <w:t xml:space="preserve">Security: </w:t>
      </w:r>
      <w:r>
        <w:rPr>
          <w:rFonts w:ascii="Arial" w:cs="Arial" w:eastAsia="Arial" w:hAnsi="Arial"/>
          <w:sz w:val="22"/>
          <w:szCs w:val="22"/>
        </w:rPr>
        <w:t xml:space="preserve">Users/groups, AppArmor profiles, PAM, audit configuration.</w:t>
      </w:r>
    </w:p>
    <w:p>
      <w:pPr>
        <w:pStyle w:val="ListParagraph"/>
        <w:numPr>
          <w:ilvl w:val="0"/>
          <w:numId w:val="2"/>
        </w:numPr>
        <w:spacing w:after="60" w:before="60" w:line="360"/>
      </w:pPr>
      <w:r>
        <w:rPr>
          <w:rFonts w:ascii="Arial" w:cs="Arial" w:eastAsia="Arial" w:hAnsi="Arial"/>
          <w:b/>
          <w:bCs/>
          <w:color w:val="1D5C1D"/>
          <w:sz w:val="22"/>
          <w:szCs w:val="22"/>
        </w:rPr>
        <w:t xml:space="preserve">Virtualisation: </w:t>
      </w:r>
      <w:r>
        <w:rPr>
          <w:rFonts w:ascii="Arial" w:cs="Arial" w:eastAsia="Arial" w:hAnsi="Arial"/>
          <w:sz w:val="22"/>
          <w:szCs w:val="22"/>
        </w:rPr>
        <w:t xml:space="preserve">KVM/QEMU and Xen hypervisor configuration.</w:t>
      </w:r>
    </w:p>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5.3  Display Server: X11 and Wayland</w:t>
      </w:r>
    </w:p>
    <w:p>
      <w:pPr>
        <w:pStyle w:val="ListParagraph"/>
        <w:numPr>
          <w:ilvl w:val="0"/>
          <w:numId w:val="2"/>
        </w:numPr>
        <w:spacing w:after="60" w:before="60" w:line="360"/>
      </w:pPr>
      <w:r>
        <w:rPr>
          <w:rFonts w:ascii="Arial" w:cs="Arial" w:eastAsia="Arial" w:hAnsi="Arial"/>
          <w:b/>
          <w:bCs/>
          <w:color w:val="1D5C1D"/>
          <w:sz w:val="22"/>
          <w:szCs w:val="22"/>
        </w:rPr>
        <w:t xml:space="preserve">KDE Plasma: </w:t>
      </w:r>
      <w:r>
        <w:rPr>
          <w:rFonts w:ascii="Arial" w:cs="Arial" w:eastAsia="Arial" w:hAnsi="Arial"/>
          <w:sz w:val="22"/>
          <w:szCs w:val="22"/>
        </w:rPr>
        <w:t xml:space="preserve">Supports both X11 and Wayland; KWin acts as compositor in Wayland mode.</w:t>
      </w:r>
    </w:p>
    <w:p>
      <w:pPr>
        <w:pStyle w:val="ListParagraph"/>
        <w:numPr>
          <w:ilvl w:val="0"/>
          <w:numId w:val="2"/>
        </w:numPr>
        <w:spacing w:after="60" w:before="60" w:line="360"/>
      </w:pPr>
      <w:r>
        <w:rPr>
          <w:rFonts w:ascii="Arial" w:cs="Arial" w:eastAsia="Arial" w:hAnsi="Arial"/>
          <w:b/>
          <w:bCs/>
          <w:color w:val="1D5C1D"/>
          <w:sz w:val="22"/>
          <w:szCs w:val="22"/>
        </w:rPr>
        <w:t xml:space="preserve">GNOME: </w:t>
      </w:r>
      <w:r>
        <w:rPr>
          <w:rFonts w:ascii="Arial" w:cs="Arial" w:eastAsia="Arial" w:hAnsi="Arial"/>
          <w:sz w:val="22"/>
          <w:szCs w:val="22"/>
        </w:rPr>
        <w:t xml:space="preserve">Defaults to Wayland (Mutter), falls back to X11 for NVIDIA proprietary drivers.</w:t>
      </w:r>
    </w:p>
    <w:p>
      <w:pPr>
        <w:pStyle w:val="ListParagraph"/>
        <w:numPr>
          <w:ilvl w:val="0"/>
          <w:numId w:val="2"/>
        </w:numPr>
        <w:spacing w:after="60" w:before="60" w:line="360"/>
      </w:pPr>
      <w:r>
        <w:rPr>
          <w:rFonts w:ascii="Arial" w:cs="Arial" w:eastAsia="Arial" w:hAnsi="Arial"/>
          <w:b/>
          <w:bCs/>
          <w:color w:val="1D5C1D"/>
          <w:sz w:val="22"/>
          <w:szCs w:val="22"/>
        </w:rPr>
        <w:t xml:space="preserve">XWayland: </w:t>
      </w:r>
      <w:r>
        <w:rPr>
          <w:rFonts w:ascii="Arial" w:cs="Arial" w:eastAsia="Arial" w:hAnsi="Arial"/>
          <w:sz w:val="22"/>
          <w:szCs w:val="22"/>
        </w:rPr>
        <w:t xml:space="preserve">Compatibility layer providing X11 support for legacy apps on Wayland.</w:t>
      </w:r>
    </w:p>
    <w:p>
      <w:pPr>
        <w:spacing w:after="40" w:before="40" w:line="360"/>
      </w:pPr>
      <w:r>
        <w:rPr>
          <w:rFonts w:ascii="Arial" w:cs="Arial" w:eastAsia="Arial" w:hAnsi="Arial"/>
          <w:sz w:val="22"/>
          <w:szCs w:val="22"/>
        </w:rPr>
        <w:t xml:space="preserve"/>
      </w:r>
    </w:p>
    <w:p>
      <w:r>
        <w:br w:type="page"/>
      </w:r>
    </w:p>
    <w:p>
      <w:pPr>
        <w:pStyle w:val="Heading1"/>
        <w:shd w:fill="1D5C1D" w:val="clear"/>
        <w:spacing w:after="160" w:before="320" w:line="360"/>
        <w:ind w:left="120" w:right="120"/>
      </w:pPr>
      <w:r>
        <w:rPr>
          <w:rFonts w:ascii="Arial" w:cs="Arial" w:eastAsia="Arial" w:hAnsi="Arial"/>
          <w:b/>
          <w:bCs/>
          <w:color w:val="FFFFFF"/>
          <w:sz w:val="34"/>
          <w:szCs w:val="34"/>
        </w:rPr>
        <w:t xml:space="preserve">6.  Kernel Architecture</w:t>
      </w:r>
    </w:p>
    <w:p>
      <w:pPr>
        <w:spacing w:after="80" w:before="80" w:line="360"/>
        <w:jc w:val="both"/>
      </w:pPr>
      <w:r>
        <w:rPr>
          <w:rFonts w:ascii="Arial" w:cs="Arial" w:eastAsia="Arial" w:hAnsi="Arial"/>
          <w:sz w:val="22"/>
          <w:szCs w:val="22"/>
        </w:rPr>
        <w:t xml:space="preserve">openSUSE Leap 16 ships the </w:t>
      </w:r>
      <w:r>
        <w:rPr>
          <w:rFonts w:ascii="Arial" w:cs="Arial" w:eastAsia="Arial" w:hAnsi="Arial"/>
          <w:b/>
          <w:bCs/>
          <w:sz w:val="22"/>
          <w:szCs w:val="22"/>
          <w:highlight w:val="yellow"/>
        </w:rPr>
        <w:t xml:space="preserve">Linux 6.x kernel</w:t>
      </w:r>
      <w:r>
        <w:rPr>
          <w:rFonts w:ascii="Arial" w:cs="Arial" w:eastAsia="Arial" w:hAnsi="Arial"/>
          <w:sz w:val="22"/>
          <w:szCs w:val="22"/>
        </w:rPr>
        <w:t xml:space="preserve"> patched by SUSE engineers for hardware enablement and security hardening. The kernel is </w:t>
      </w:r>
      <w:r>
        <w:rPr>
          <w:rFonts w:ascii="Arial" w:cs="Arial" w:eastAsia="Arial" w:hAnsi="Arial"/>
          <w:b/>
          <w:bCs/>
          <w:sz w:val="22"/>
          <w:szCs w:val="22"/>
        </w:rPr>
        <w:t xml:space="preserve">monolithic</w:t>
      </w:r>
      <w:r>
        <w:rPr>
          <w:rFonts w:ascii="Arial" w:cs="Arial" w:eastAsia="Arial" w:hAnsi="Arial"/>
          <w:sz w:val="22"/>
          <w:szCs w:val="22"/>
        </w:rPr>
        <w:t xml:space="preserve"> in structure but supports </w:t>
      </w:r>
      <w:r>
        <w:rPr>
          <w:rFonts w:ascii="Arial" w:cs="Arial" w:eastAsia="Arial" w:hAnsi="Arial"/>
          <w:b/>
          <w:bCs/>
          <w:sz w:val="22"/>
          <w:szCs w:val="22"/>
        </w:rPr>
        <w:t xml:space="preserve">Loadable Kernel Modules (LKMs)</w:t>
      </w:r>
      <w:r>
        <w:rPr>
          <w:rFonts w:ascii="Arial" w:cs="Arial" w:eastAsia="Arial" w:hAnsi="Arial"/>
          <w:sz w:val="22"/>
          <w:szCs w:val="22"/>
        </w:rPr>
        <w:t xml:space="preserve"> for drivers and filesystems, balancing performance with flexibility.</w:t>
      </w:r>
    </w:p>
    <w:p>
      <w:pPr>
        <w:spacing w:after="40" w:before="40" w:line="360"/>
      </w:pPr>
      <w:r>
        <w:rPr>
          <w:rFonts w:ascii="Arial" w:cs="Arial" w:eastAsia="Arial" w:hAnsi="Arial"/>
          <w:sz w:val="22"/>
          <w:szCs w:val="22"/>
        </w:rP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Linux Kernel Internal Architecture</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USER SPACE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Applications  │  Libraries (glibc)  │  System Daemons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System Call Interface  (syscall / sysenter)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Process &amp;   │  Virtual File  │  Network     │  Memory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Scheduler   │  System (VFS)  │  Stack       │  Manager (MM)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IPC Layer   │  FS Drivers    │  Protocol    │  Page / Slab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(pipes,SHM) │  (Btrfs,XFS…) │  (TCP,UDP…)  │  Allocators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Device Driver Layer  (LKMs + built-in)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Hardware Abstraction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bl>
    <w:p>
      <w:pPr>
        <w:spacing w:after="40" w:before="40" w:line="3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3BA25" w:sz="8"/>
              <w:left w:val="single" w:color="73BA25" w:sz="8"/>
              <w:bottom w:val="single" w:color="73BA25" w:sz="8"/>
              <w:right w:val="single" w:color="73BA25" w:sz="8"/>
            </w:tcBorders>
            <w:shd w:fill="E8F5E9" w:val="clear"/>
            <w:tcMar>
              <w:top w:type="dxa" w:w="100"/>
              <w:left w:type="dxa" w:w="180"/>
              <w:bottom w:type="dxa" w:w="100"/>
              <w:right w:type="dxa" w:w="180"/>
            </w:tcMar>
          </w:tcPr>
          <w:p>
            <w:pPr>
              <w:spacing w:after="80" w:before="0" w:line="360"/>
            </w:pPr>
            <w:r>
              <w:rPr>
                <w:rFonts w:ascii="Arial" w:cs="Arial" w:eastAsia="Arial" w:hAnsi="Arial"/>
                <w:b/>
                <w:bCs/>
                <w:color w:val="1D5C1D"/>
                <w:sz w:val="22"/>
                <w:szCs w:val="22"/>
              </w:rPr>
              <w:t xml:space="preserve">Kernel Configuration Highlights</w:t>
            </w:r>
          </w:p>
          <w:p>
            <w:pPr>
              <w:spacing w:after="20" w:before="20" w:line="240"/>
            </w:pPr>
            <w:r>
              <w:rPr>
                <w:rFonts w:ascii="Courier New" w:cs="Courier New" w:eastAsia="Courier New" w:hAnsi="Courier New"/>
                <w:sz w:val="18"/>
                <w:szCs w:val="18"/>
              </w:rPr>
              <w:t xml:space="preserve">Architecture    :  x86_64 (primary), aarch64, ppc64le, s390x</w:t>
            </w:r>
          </w:p>
          <w:p>
            <w:pPr>
              <w:spacing w:after="20" w:before="20" w:line="240"/>
            </w:pPr>
            <w:r>
              <w:rPr>
                <w:rFonts w:ascii="Courier New" w:cs="Courier New" w:eastAsia="Courier New" w:hAnsi="Courier New"/>
                <w:sz w:val="18"/>
                <w:szCs w:val="18"/>
              </w:rPr>
              <w:t xml:space="preserve">Preemption      :  PREEMPT (voluntary, for desktop responsiveness)</w:t>
            </w:r>
          </w:p>
          <w:p>
            <w:pPr>
              <w:spacing w:after="20" w:before="20" w:line="240"/>
            </w:pPr>
            <w:r>
              <w:rPr>
                <w:rFonts w:ascii="Courier New" w:cs="Courier New" w:eastAsia="Courier New" w:hAnsi="Courier New"/>
                <w:sz w:val="18"/>
                <w:szCs w:val="18"/>
              </w:rPr>
              <w:t xml:space="preserve">Scheduler       :  CFS (Completely Fair Scheduler) + RT extensions</w:t>
            </w:r>
          </w:p>
          <w:p>
            <w:pPr>
              <w:spacing w:after="20" w:before="20" w:line="240"/>
            </w:pPr>
            <w:r>
              <w:rPr>
                <w:rFonts w:ascii="Courier New" w:cs="Courier New" w:eastAsia="Courier New" w:hAnsi="Courier New"/>
                <w:sz w:val="18"/>
                <w:szCs w:val="18"/>
              </w:rPr>
              <w:t xml:space="preserve">Security Modules:  AppArmor (default), SELinux (available), Lockdown LSM</w:t>
            </w:r>
          </w:p>
          <w:p>
            <w:pPr>
              <w:spacing w:after="20" w:before="20" w:line="240"/>
            </w:pPr>
            <w:r>
              <w:rPr>
                <w:rFonts w:ascii="Courier New" w:cs="Courier New" w:eastAsia="Courier New" w:hAnsi="Courier New"/>
                <w:sz w:val="18"/>
                <w:szCs w:val="18"/>
              </w:rPr>
              <w:t xml:space="preserve">Cgroup Version  :  cgroup v2 (unified hierarchy) + v1 compatibility</w:t>
            </w:r>
          </w:p>
          <w:p>
            <w:pPr>
              <w:spacing w:after="20" w:before="20" w:line="240"/>
            </w:pPr>
            <w:r>
              <w:rPr>
                <w:rFonts w:ascii="Courier New" w:cs="Courier New" w:eastAsia="Courier New" w:hAnsi="Courier New"/>
                <w:sz w:val="18"/>
                <w:szCs w:val="18"/>
              </w:rPr>
              <w:t xml:space="preserve">FS Support      :  Btrfs, XFS, EXT4, FAT32, NTFS3, CIFS, NFS</w:t>
            </w:r>
          </w:p>
          <w:p>
            <w:pPr>
              <w:spacing w:after="20" w:before="20" w:line="240"/>
            </w:pPr>
            <w:r>
              <w:rPr>
                <w:rFonts w:ascii="Courier New" w:cs="Courier New" w:eastAsia="Courier New" w:hAnsi="Courier New"/>
                <w:sz w:val="18"/>
                <w:szCs w:val="18"/>
              </w:rPr>
              <w:t xml:space="preserve">Container Support: namespaces, cgroups, seccomp, eBPF</w:t>
            </w:r>
          </w:p>
        </w:tc>
      </w:tr>
    </w:tbl>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6.1  Key Security Features</w:t>
      </w:r>
    </w:p>
    <w:p>
      <w:pPr>
        <w:pStyle w:val="ListParagraph"/>
        <w:numPr>
          <w:ilvl w:val="0"/>
          <w:numId w:val="2"/>
        </w:numPr>
        <w:spacing w:after="60" w:before="60" w:line="360"/>
      </w:pPr>
      <w:r>
        <w:rPr>
          <w:rFonts w:ascii="Arial" w:cs="Arial" w:eastAsia="Arial" w:hAnsi="Arial"/>
          <w:b/>
          <w:bCs/>
          <w:color w:val="1D5C1D"/>
          <w:sz w:val="22"/>
          <w:szCs w:val="22"/>
        </w:rPr>
        <w:t xml:space="preserve">KPTI: </w:t>
      </w:r>
      <w:r>
        <w:rPr>
          <w:rFonts w:ascii="Arial" w:cs="Arial" w:eastAsia="Arial" w:hAnsi="Arial"/>
          <w:sz w:val="22"/>
          <w:szCs w:val="22"/>
        </w:rPr>
        <w:t xml:space="preserve">Kernel Page Table Isolation — mitigates Meltdown (CVE-2017-5754).</w:t>
      </w:r>
    </w:p>
    <w:p>
      <w:pPr>
        <w:pStyle w:val="ListParagraph"/>
        <w:numPr>
          <w:ilvl w:val="0"/>
          <w:numId w:val="2"/>
        </w:numPr>
        <w:spacing w:after="60" w:before="60" w:line="360"/>
      </w:pPr>
      <w:r>
        <w:rPr>
          <w:rFonts w:ascii="Arial" w:cs="Arial" w:eastAsia="Arial" w:hAnsi="Arial"/>
          <w:b/>
          <w:bCs/>
          <w:color w:val="1D5C1D"/>
          <w:sz w:val="22"/>
          <w:szCs w:val="22"/>
        </w:rPr>
        <w:t xml:space="preserve">Retpoline / IBRS / STIBP: </w:t>
      </w:r>
      <w:r>
        <w:rPr>
          <w:rFonts w:ascii="Arial" w:cs="Arial" w:eastAsia="Arial" w:hAnsi="Arial"/>
          <w:sz w:val="22"/>
          <w:szCs w:val="22"/>
        </w:rPr>
        <w:t xml:space="preserve">Spectre variant mitigations.</w:t>
      </w:r>
    </w:p>
    <w:p>
      <w:pPr>
        <w:pStyle w:val="ListParagraph"/>
        <w:numPr>
          <w:ilvl w:val="0"/>
          <w:numId w:val="2"/>
        </w:numPr>
        <w:spacing w:after="60" w:before="60" w:line="360"/>
      </w:pPr>
      <w:r>
        <w:rPr>
          <w:rFonts w:ascii="Arial" w:cs="Arial" w:eastAsia="Arial" w:hAnsi="Arial"/>
          <w:b/>
          <w:bCs/>
          <w:color w:val="1D5C1D"/>
          <w:sz w:val="22"/>
          <w:szCs w:val="22"/>
        </w:rPr>
        <w:t xml:space="preserve">KASLR: </w:t>
      </w:r>
      <w:r>
        <w:rPr>
          <w:rFonts w:ascii="Arial" w:cs="Arial" w:eastAsia="Arial" w:hAnsi="Arial"/>
          <w:sz w:val="22"/>
          <w:szCs w:val="22"/>
        </w:rPr>
        <w:t xml:space="preserve">Kernel Address Space Layout Randomisation — randomises load addresses.</w:t>
      </w:r>
    </w:p>
    <w:p>
      <w:pPr>
        <w:pStyle w:val="ListParagraph"/>
        <w:numPr>
          <w:ilvl w:val="0"/>
          <w:numId w:val="2"/>
        </w:numPr>
        <w:spacing w:after="60" w:before="60" w:line="360"/>
      </w:pPr>
      <w:r>
        <w:rPr>
          <w:rFonts w:ascii="Arial" w:cs="Arial" w:eastAsia="Arial" w:hAnsi="Arial"/>
          <w:b/>
          <w:bCs/>
          <w:color w:val="1D5C1D"/>
          <w:sz w:val="22"/>
          <w:szCs w:val="22"/>
        </w:rPr>
        <w:t xml:space="preserve">Lockdown LSM: </w:t>
      </w:r>
      <w:r>
        <w:rPr>
          <w:rFonts w:ascii="Arial" w:cs="Arial" w:eastAsia="Arial" w:hAnsi="Arial"/>
          <w:sz w:val="22"/>
          <w:szCs w:val="22"/>
        </w:rPr>
        <w:t xml:space="preserve">Prevents user space from modifying kernel code at runtime.</w:t>
      </w:r>
    </w:p>
    <w:p>
      <w:pPr>
        <w:pStyle w:val="ListParagraph"/>
        <w:numPr>
          <w:ilvl w:val="0"/>
          <w:numId w:val="2"/>
        </w:numPr>
        <w:spacing w:after="60" w:before="60" w:line="360"/>
      </w:pPr>
      <w:r>
        <w:rPr>
          <w:rFonts w:ascii="Arial" w:cs="Arial" w:eastAsia="Arial" w:hAnsi="Arial"/>
          <w:b/>
          <w:bCs/>
          <w:color w:val="1D5C1D"/>
          <w:sz w:val="22"/>
          <w:szCs w:val="22"/>
        </w:rPr>
        <w:t xml:space="preserve">eBPF verifier: </w:t>
      </w:r>
      <w:r>
        <w:rPr>
          <w:rFonts w:ascii="Arial" w:cs="Arial" w:eastAsia="Arial" w:hAnsi="Arial"/>
          <w:sz w:val="22"/>
          <w:szCs w:val="22"/>
        </w:rPr>
        <w:t xml:space="preserve">Ensures eBPF programs are memory-safe before kernel execution.</w:t>
      </w:r>
    </w:p>
    <w:p>
      <w:pPr>
        <w:spacing w:after="40" w:before="40" w:line="360"/>
      </w:pPr>
      <w:r>
        <w:rPr>
          <w:rFonts w:ascii="Arial" w:cs="Arial" w:eastAsia="Arial" w:hAnsi="Arial"/>
          <w:sz w:val="22"/>
          <w:szCs w:val="22"/>
        </w:rPr>
        <w:t xml:space="preserve"/>
      </w:r>
    </w:p>
    <w:p>
      <w:r>
        <w:br w:type="page"/>
      </w:r>
    </w:p>
    <w:p>
      <w:pPr>
        <w:pStyle w:val="Heading1"/>
        <w:shd w:fill="1D5C1D" w:val="clear"/>
        <w:spacing w:after="160" w:before="320" w:line="360"/>
        <w:ind w:left="120" w:right="120"/>
      </w:pPr>
      <w:r>
        <w:rPr>
          <w:rFonts w:ascii="Arial" w:cs="Arial" w:eastAsia="Arial" w:hAnsi="Arial"/>
          <w:b/>
          <w:bCs/>
          <w:color w:val="FFFFFF"/>
          <w:sz w:val="34"/>
          <w:szCs w:val="34"/>
        </w:rPr>
        <w:t xml:space="preserve">7.  Process Management</w:t>
      </w:r>
    </w:p>
    <w:p>
      <w:pPr>
        <w:spacing w:after="80" w:before="80" w:line="360"/>
        <w:jc w:val="both"/>
      </w:pPr>
      <w:r>
        <w:rPr>
          <w:rFonts w:ascii="Arial" w:cs="Arial" w:eastAsia="Arial" w:hAnsi="Arial"/>
          <w:sz w:val="22"/>
          <w:szCs w:val="22"/>
        </w:rPr>
        <w:t xml:space="preserve">Every process has a unique </w:t>
      </w:r>
      <w:r>
        <w:rPr>
          <w:rFonts w:ascii="Arial" w:cs="Arial" w:eastAsia="Arial" w:hAnsi="Arial"/>
          <w:b/>
          <w:bCs/>
          <w:sz w:val="22"/>
          <w:szCs w:val="22"/>
          <w:highlight w:val="yellow"/>
        </w:rPr>
        <w:t xml:space="preserve">PID</w:t>
      </w:r>
      <w:r>
        <w:rPr>
          <w:rFonts w:ascii="Arial" w:cs="Arial" w:eastAsia="Arial" w:hAnsi="Arial"/>
          <w:sz w:val="22"/>
          <w:szCs w:val="22"/>
        </w:rPr>
        <w:t xml:space="preserve">, virtual address space, file descriptor table, and credentials. Threads are implemented as </w:t>
      </w:r>
      <w:r>
        <w:rPr>
          <w:rFonts w:ascii="Arial" w:cs="Arial" w:eastAsia="Arial" w:hAnsi="Arial"/>
          <w:b/>
          <w:bCs/>
          <w:sz w:val="22"/>
          <w:szCs w:val="22"/>
        </w:rPr>
        <w:t xml:space="preserve">lightweight processes (LWPs)</w:t>
      </w:r>
      <w:r>
        <w:rPr>
          <w:rFonts w:ascii="Arial" w:cs="Arial" w:eastAsia="Arial" w:hAnsi="Arial"/>
          <w:sz w:val="22"/>
          <w:szCs w:val="22"/>
        </w:rPr>
        <w:t xml:space="preserve"> via </w:t>
      </w:r>
      <w:r>
        <w:rPr>
          <w:rFonts w:ascii="Arial" w:cs="Arial" w:eastAsia="Arial" w:hAnsi="Arial"/>
          <w:b/>
          <w:bCs/>
          <w:sz w:val="22"/>
          <w:szCs w:val="22"/>
        </w:rPr>
        <w:t xml:space="preserve">clone()</w:t>
      </w:r>
      <w:r>
        <w:rPr>
          <w:rFonts w:ascii="Arial" w:cs="Arial" w:eastAsia="Arial" w:hAnsi="Arial"/>
          <w:sz w:val="22"/>
          <w:szCs w:val="22"/>
        </w:rPr>
        <w:t xml:space="preserve"> — the kernel treats them identically to processes in the scheduler.</w:t>
      </w:r>
    </w:p>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7.1  Process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State</w:t>
            </w:r>
          </w:p>
        </w:tc>
        <w:tc>
          <w:tcPr>
            <w:tcW w:type="dxa" w:w="90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Symbol</w:t>
            </w:r>
          </w:p>
        </w:tc>
        <w:tc>
          <w:tcPr>
            <w:tcW w:type="dxa" w:w="506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Description</w:t>
            </w:r>
          </w:p>
        </w:tc>
      </w:tr>
      <w:tr>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Running</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R</w:t>
            </w:r>
          </w:p>
        </w:tc>
        <w:tc>
          <w:tcPr>
            <w:tcW w:type="dxa" w:w="50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Executing on CPU or waiting for one</w:t>
            </w:r>
          </w:p>
        </w:tc>
      </w:tr>
      <w:tr>
        <w:tc>
          <w:tcPr>
            <w:tcW w:type="dxa" w:w="3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Interruptible Sleep</w:t>
            </w:r>
          </w:p>
        </w:tc>
        <w:tc>
          <w:tcPr>
            <w:tcW w:type="dxa" w:w="9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S</w:t>
            </w:r>
          </w:p>
        </w:tc>
        <w:tc>
          <w:tcPr>
            <w:tcW w:type="dxa" w:w="50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Waiting for event; wakeble by signal</w:t>
            </w:r>
          </w:p>
        </w:tc>
      </w:tr>
      <w:tr>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Uninterruptible Sleep</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D</w:t>
            </w:r>
          </w:p>
        </w:tc>
        <w:tc>
          <w:tcPr>
            <w:tcW w:type="dxa" w:w="50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Waiting for I/O; cannot be interrupted</w:t>
            </w:r>
          </w:p>
        </w:tc>
      </w:tr>
      <w:tr>
        <w:tc>
          <w:tcPr>
            <w:tcW w:type="dxa" w:w="3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Stopped</w:t>
            </w:r>
          </w:p>
        </w:tc>
        <w:tc>
          <w:tcPr>
            <w:tcW w:type="dxa" w:w="9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T</w:t>
            </w:r>
          </w:p>
        </w:tc>
        <w:tc>
          <w:tcPr>
            <w:tcW w:type="dxa" w:w="50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Halted by SIGSTOP or debugger (ptrace)</w:t>
            </w:r>
          </w:p>
        </w:tc>
      </w:tr>
      <w:tr>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Zombie</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Z</w:t>
            </w:r>
          </w:p>
        </w:tc>
        <w:tc>
          <w:tcPr>
            <w:tcW w:type="dxa" w:w="50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Terminated; awaiting parent wait() call</w:t>
            </w:r>
          </w:p>
        </w:tc>
      </w:tr>
    </w:tbl>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7.2  CFS — Completely Fair Scheduler</w:t>
      </w:r>
    </w:p>
    <w:p>
      <w:pPr>
        <w:spacing w:after="80" w:before="80" w:line="360"/>
        <w:jc w:val="both"/>
      </w:pPr>
      <w:r>
        <w:rPr>
          <w:rFonts w:ascii="Arial" w:cs="Arial" w:eastAsia="Arial" w:hAnsi="Arial"/>
          <w:sz w:val="22"/>
          <w:szCs w:val="22"/>
        </w:rPr>
        <w:t xml:space="preserve">The default scheduler uses a </w:t>
      </w:r>
      <w:r>
        <w:rPr>
          <w:rFonts w:ascii="Arial" w:cs="Arial" w:eastAsia="Arial" w:hAnsi="Arial"/>
          <w:b/>
          <w:bCs/>
          <w:sz w:val="22"/>
          <w:szCs w:val="22"/>
          <w:highlight w:val="yellow"/>
        </w:rPr>
        <w:t xml:space="preserve">red-black tree</w:t>
      </w:r>
      <w:r>
        <w:rPr>
          <w:rFonts w:ascii="Arial" w:cs="Arial" w:eastAsia="Arial" w:hAnsi="Arial"/>
          <w:sz w:val="22"/>
          <w:szCs w:val="22"/>
        </w:rPr>
        <w:t xml:space="preserve"> ordered by </w:t>
      </w:r>
      <w:r>
        <w:rPr>
          <w:rFonts w:ascii="Arial" w:cs="Arial" w:eastAsia="Arial" w:hAnsi="Arial"/>
          <w:b/>
          <w:bCs/>
          <w:sz w:val="22"/>
          <w:szCs w:val="22"/>
        </w:rPr>
        <w:t xml:space="preserve">virtual runtime (vruntime)</w:t>
      </w:r>
      <w:r>
        <w:rPr>
          <w:rFonts w:ascii="Arial" w:cs="Arial" w:eastAsia="Arial" w:hAnsi="Arial"/>
          <w:sz w:val="22"/>
          <w:szCs w:val="22"/>
        </w:rPr>
        <w:t xml:space="preserve">. The process with the </w:t>
      </w:r>
      <w:r>
        <w:rPr>
          <w:rFonts w:ascii="Arial" w:cs="Arial" w:eastAsia="Arial" w:hAnsi="Arial"/>
          <w:b/>
          <w:bCs/>
          <w:sz w:val="22"/>
          <w:szCs w:val="22"/>
        </w:rPr>
        <w:t xml:space="preserve">lowest vruntime</w:t>
      </w:r>
      <w:r>
        <w:rPr>
          <w:rFonts w:ascii="Arial" w:cs="Arial" w:eastAsia="Arial" w:hAnsi="Arial"/>
          <w:sz w:val="22"/>
          <w:szCs w:val="22"/>
        </w:rPr>
        <w:t xml:space="preserve"> (leftmost node) is always scheduled next, ensuring fairness. </w:t>
      </w:r>
      <w:r>
        <w:rPr>
          <w:rFonts w:ascii="Arial" w:cs="Arial" w:eastAsia="Arial" w:hAnsi="Arial"/>
          <w:b/>
          <w:bCs/>
          <w:sz w:val="22"/>
          <w:szCs w:val="22"/>
        </w:rPr>
        <w:t xml:space="preserve">Nice values</w:t>
      </w:r>
      <w:r>
        <w:rPr>
          <w:rFonts w:ascii="Arial" w:cs="Arial" w:eastAsia="Arial" w:hAnsi="Arial"/>
          <w:sz w:val="22"/>
          <w:szCs w:val="22"/>
        </w:rPr>
        <w:t xml:space="preserve"> (-20 to +19) adjust scheduling weight.</w:t>
      </w:r>
    </w:p>
    <w:p>
      <w:pPr>
        <w:spacing w:after="40" w:before="40" w:line="360"/>
      </w:pPr>
      <w:r>
        <w:rPr>
          <w:rFonts w:ascii="Arial" w:cs="Arial" w:eastAsia="Arial" w:hAnsi="Arial"/>
          <w:sz w:val="22"/>
          <w:szCs w:val="22"/>
        </w:rP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CFS Red-Black Tree (ordered by vruntime):</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[P3: vrt=12]</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[P1: vrt=8]    [P5: vrt=20]</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[P2: vrt=5]  [P4: vrt=10]</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CFS always picks the leftmost node (P2) next.</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After running, P2's vruntime increases; it is re-inserted.</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Nice = -20: weight ×2 per step (vruntime grows slower).</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Nice = +19: weight ÷2 per step (vruntime grows faster).</w:t>
            </w:r>
          </w:p>
        </w:tc>
      </w:tr>
    </w:tbl>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7.3  systemd — Service Management</w:t>
      </w:r>
    </w:p>
    <w:p>
      <w:pPr>
        <w:pStyle w:val="ListParagraph"/>
        <w:numPr>
          <w:ilvl w:val="0"/>
          <w:numId w:val="2"/>
        </w:numPr>
        <w:spacing w:after="60" w:before="60" w:line="360"/>
      </w:pPr>
      <w:r>
        <w:rPr>
          <w:rFonts w:ascii="Arial" w:cs="Arial" w:eastAsia="Arial" w:hAnsi="Arial"/>
          <w:b/>
          <w:bCs/>
          <w:color w:val="1D5C1D"/>
          <w:sz w:val="22"/>
          <w:szCs w:val="22"/>
        </w:rPr>
        <w:t xml:space="preserve">Units: </w:t>
      </w:r>
      <w:r>
        <w:rPr>
          <w:rFonts w:ascii="Arial" w:cs="Arial" w:eastAsia="Arial" w:hAnsi="Arial"/>
          <w:sz w:val="22"/>
          <w:szCs w:val="22"/>
        </w:rPr>
        <w:t xml:space="preserve">.service, .socket, .mount, .timer, .target — control all system state.</w:t>
      </w:r>
    </w:p>
    <w:p>
      <w:pPr>
        <w:pStyle w:val="ListParagraph"/>
        <w:numPr>
          <w:ilvl w:val="0"/>
          <w:numId w:val="2"/>
        </w:numPr>
        <w:spacing w:after="60" w:before="60" w:line="360"/>
      </w:pPr>
      <w:r>
        <w:rPr>
          <w:rFonts w:ascii="Arial" w:cs="Arial" w:eastAsia="Arial" w:hAnsi="Arial"/>
          <w:b/>
          <w:bCs/>
          <w:color w:val="1D5C1D"/>
          <w:sz w:val="22"/>
          <w:szCs w:val="22"/>
        </w:rPr>
        <w:t xml:space="preserve">Parallel boot: </w:t>
      </w:r>
      <w:r>
        <w:rPr>
          <w:rFonts w:ascii="Arial" w:cs="Arial" w:eastAsia="Arial" w:hAnsi="Arial"/>
          <w:sz w:val="22"/>
          <w:szCs w:val="22"/>
        </w:rPr>
        <w:t xml:space="preserve">Services activated in parallel when dependency-free.</w:t>
      </w:r>
    </w:p>
    <w:p>
      <w:pPr>
        <w:pStyle w:val="ListParagraph"/>
        <w:numPr>
          <w:ilvl w:val="0"/>
          <w:numId w:val="2"/>
        </w:numPr>
        <w:spacing w:after="60" w:before="60" w:line="360"/>
      </w:pPr>
      <w:r>
        <w:rPr>
          <w:rFonts w:ascii="Arial" w:cs="Arial" w:eastAsia="Arial" w:hAnsi="Arial"/>
          <w:b/>
          <w:bCs/>
          <w:color w:val="1D5C1D"/>
          <w:sz w:val="22"/>
          <w:szCs w:val="22"/>
        </w:rPr>
        <w:t xml:space="preserve">Cgroup integration: </w:t>
      </w:r>
      <w:r>
        <w:rPr>
          <w:rFonts w:ascii="Arial" w:cs="Arial" w:eastAsia="Arial" w:hAnsi="Arial"/>
          <w:sz w:val="22"/>
          <w:szCs w:val="22"/>
        </w:rPr>
        <w:t xml:space="preserve">Each service runs in its own cgroup for isolation and accounting.</w:t>
      </w:r>
    </w:p>
    <w:p>
      <w:pPr>
        <w:pStyle w:val="ListParagraph"/>
        <w:numPr>
          <w:ilvl w:val="0"/>
          <w:numId w:val="2"/>
        </w:numPr>
        <w:spacing w:after="60" w:before="60" w:line="360"/>
      </w:pPr>
      <w:r>
        <w:rPr>
          <w:rFonts w:ascii="Arial" w:cs="Arial" w:eastAsia="Arial" w:hAnsi="Arial"/>
          <w:b/>
          <w:bCs/>
          <w:color w:val="1D5C1D"/>
          <w:sz w:val="22"/>
          <w:szCs w:val="22"/>
        </w:rPr>
        <w:t xml:space="preserve">journald: </w:t>
      </w:r>
      <w:r>
        <w:rPr>
          <w:rFonts w:ascii="Arial" w:cs="Arial" w:eastAsia="Arial" w:hAnsi="Arial"/>
          <w:sz w:val="22"/>
          <w:szCs w:val="22"/>
        </w:rPr>
        <w:t xml:space="preserve">Structured binary journal for all service stdout/stderr, queryable via journalctl.</w:t>
      </w:r>
    </w:p>
    <w:p>
      <w:pPr>
        <w:spacing w:after="40" w:before="40" w:line="360"/>
      </w:pPr>
      <w:r>
        <w:rPr>
          <w:rFonts w:ascii="Arial" w:cs="Arial" w:eastAsia="Arial" w:hAnsi="Arial"/>
          <w:sz w:val="22"/>
          <w:szCs w:val="22"/>
        </w:rPr>
        <w:t xml:space="preserve"/>
      </w:r>
    </w:p>
    <w:p>
      <w:r>
        <w:br w:type="page"/>
      </w:r>
    </w:p>
    <w:p>
      <w:pPr>
        <w:pStyle w:val="Heading1"/>
        <w:shd w:fill="1D5C1D" w:val="clear"/>
        <w:spacing w:after="160" w:before="320" w:line="360"/>
        <w:ind w:left="120" w:right="120"/>
      </w:pPr>
      <w:r>
        <w:rPr>
          <w:rFonts w:ascii="Arial" w:cs="Arial" w:eastAsia="Arial" w:hAnsi="Arial"/>
          <w:b/>
          <w:bCs/>
          <w:color w:val="FFFFFF"/>
          <w:sz w:val="34"/>
          <w:szCs w:val="34"/>
        </w:rPr>
        <w:t xml:space="preserve">8.  Main Memory Management</w:t>
      </w:r>
    </w:p>
    <w:p>
      <w:pPr>
        <w:spacing w:after="80" w:before="80" w:line="360"/>
        <w:jc w:val="both"/>
      </w:pPr>
      <w:r>
        <w:rPr>
          <w:rFonts w:ascii="Arial" w:cs="Arial" w:eastAsia="Arial" w:hAnsi="Arial"/>
          <w:sz w:val="22"/>
          <w:szCs w:val="22"/>
        </w:rPr>
        <w:t xml:space="preserve">Each process runs in its own </w:t>
      </w:r>
      <w:r>
        <w:rPr>
          <w:rFonts w:ascii="Arial" w:cs="Arial" w:eastAsia="Arial" w:hAnsi="Arial"/>
          <w:b/>
          <w:bCs/>
          <w:sz w:val="22"/>
          <w:szCs w:val="22"/>
          <w:highlight w:val="yellow"/>
        </w:rPr>
        <w:t xml:space="preserve">virtual address space</w:t>
      </w:r>
      <w:r>
        <w:rPr>
          <w:rFonts w:ascii="Arial" w:cs="Arial" w:eastAsia="Arial" w:hAnsi="Arial"/>
          <w:sz w:val="22"/>
          <w:szCs w:val="22"/>
        </w:rPr>
        <w:t xml:space="preserve">. On x86_64, user space spans </w:t>
      </w:r>
      <w:r>
        <w:rPr>
          <w:rFonts w:ascii="Arial" w:cs="Arial" w:eastAsia="Arial" w:hAnsi="Arial"/>
          <w:b/>
          <w:bCs/>
          <w:sz w:val="22"/>
          <w:szCs w:val="22"/>
          <w:highlight w:val="yellow"/>
        </w:rPr>
        <w:t xml:space="preserve">128 TiB</w:t>
      </w:r>
      <w:r>
        <w:rPr>
          <w:rFonts w:ascii="Arial" w:cs="Arial" w:eastAsia="Arial" w:hAnsi="Arial"/>
          <w:sz w:val="22"/>
          <w:szCs w:val="22"/>
        </w:rPr>
        <w:t xml:space="preserve"> and kernel space spans another </w:t>
      </w:r>
      <w:r>
        <w:rPr>
          <w:rFonts w:ascii="Arial" w:cs="Arial" w:eastAsia="Arial" w:hAnsi="Arial"/>
          <w:b/>
          <w:bCs/>
          <w:sz w:val="22"/>
          <w:szCs w:val="22"/>
          <w:highlight w:val="yellow"/>
        </w:rPr>
        <w:t xml:space="preserve">128 TiB</w:t>
      </w:r>
      <w:r>
        <w:rPr>
          <w:rFonts w:ascii="Arial" w:cs="Arial" w:eastAsia="Arial" w:hAnsi="Arial"/>
          <w:sz w:val="22"/>
          <w:szCs w:val="22"/>
        </w:rPr>
        <w:t xml:space="preserve">. Physical pages are allocated </w:t>
      </w:r>
      <w:r>
        <w:rPr>
          <w:rFonts w:ascii="Arial" w:cs="Arial" w:eastAsia="Arial" w:hAnsi="Arial"/>
          <w:b/>
          <w:bCs/>
          <w:sz w:val="22"/>
          <w:szCs w:val="22"/>
        </w:rPr>
        <w:t xml:space="preserve">on demand</w:t>
      </w:r>
      <w:r>
        <w:rPr>
          <w:rFonts w:ascii="Arial" w:cs="Arial" w:eastAsia="Arial" w:hAnsi="Arial"/>
          <w:sz w:val="22"/>
          <w:szCs w:val="22"/>
        </w:rPr>
        <w:t xml:space="preserve"> (demand paging); a page is only read from disk when the process first accesses it (page fault).</w:t>
      </w:r>
    </w:p>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8.1  Virtual Address Space Layout</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0xFFFFFFFFFFFFFFFF ─┐  Kernel Space (128 TiB)</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0xFFFF800000000000 ─┤  (kernel text, vmalloc, physmap)</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 non-canonical hole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0x00007FFFFFFFFFFF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0x00007FFF00000000 ─┤  Stack (grows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mmap / shared libraries</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Heap (grows ▲ via brk/mmap)</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BSS / Data / Text segments</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0x0000000000400000 ─┤  Program code (.text)</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0x0000000000000000 ─┘</w:t>
            </w:r>
          </w:p>
        </w:tc>
      </w:tr>
    </w:tbl>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8.2  Physical Memory Allocators</w:t>
      </w:r>
    </w:p>
    <w:p>
      <w:pPr>
        <w:pStyle w:val="ListParagraph"/>
        <w:numPr>
          <w:ilvl w:val="0"/>
          <w:numId w:val="2"/>
        </w:numPr>
        <w:spacing w:after="60" w:before="60" w:line="360"/>
      </w:pPr>
      <w:r>
        <w:rPr>
          <w:rFonts w:ascii="Arial" w:cs="Arial" w:eastAsia="Arial" w:hAnsi="Arial"/>
          <w:b/>
          <w:bCs/>
          <w:color w:val="1D5C1D"/>
          <w:sz w:val="22"/>
          <w:szCs w:val="22"/>
        </w:rPr>
        <w:t xml:space="preserve">Buddy System: </w:t>
      </w:r>
      <w:r>
        <w:rPr>
          <w:rFonts w:ascii="Arial" w:cs="Arial" w:eastAsia="Arial" w:hAnsi="Arial"/>
          <w:sz w:val="22"/>
          <w:szCs w:val="22"/>
        </w:rPr>
        <w:t xml:space="preserve">Manages pages in power-of-two blocks (orders 0–10). Adjacent free blocks merge to reduce fragmentation.</w:t>
      </w:r>
    </w:p>
    <w:p>
      <w:pPr>
        <w:pStyle w:val="ListParagraph"/>
        <w:numPr>
          <w:ilvl w:val="0"/>
          <w:numId w:val="2"/>
        </w:numPr>
        <w:spacing w:after="60" w:before="60" w:line="360"/>
      </w:pPr>
      <w:r>
        <w:rPr>
          <w:rFonts w:ascii="Arial" w:cs="Arial" w:eastAsia="Arial" w:hAnsi="Arial"/>
          <w:b/>
          <w:bCs/>
          <w:color w:val="1D5C1D"/>
          <w:sz w:val="22"/>
          <w:szCs w:val="22"/>
        </w:rPr>
        <w:t xml:space="preserve">SLUB Allocator: </w:t>
      </w:r>
      <w:r>
        <w:rPr>
          <w:rFonts w:ascii="Arial" w:cs="Arial" w:eastAsia="Arial" w:hAnsi="Arial"/>
          <w:sz w:val="22"/>
          <w:szCs w:val="22"/>
        </w:rPr>
        <w:t xml:space="preserve">Sub-page object cache for kernel structures (inodes, dentries, task_structs).</w:t>
      </w:r>
    </w:p>
    <w:p>
      <w:pPr>
        <w:pStyle w:val="ListParagraph"/>
        <w:numPr>
          <w:ilvl w:val="0"/>
          <w:numId w:val="2"/>
        </w:numPr>
        <w:spacing w:after="60" w:before="60" w:line="360"/>
      </w:pPr>
      <w:r>
        <w:rPr>
          <w:rFonts w:ascii="Arial" w:cs="Arial" w:eastAsia="Arial" w:hAnsi="Arial"/>
          <w:b/>
          <w:bCs/>
          <w:color w:val="1D5C1D"/>
          <w:sz w:val="22"/>
          <w:szCs w:val="22"/>
        </w:rPr>
        <w:t xml:space="preserve">Zone Allocator: </w:t>
      </w:r>
      <w:r>
        <w:rPr>
          <w:rFonts w:ascii="Arial" w:cs="Arial" w:eastAsia="Arial" w:hAnsi="Arial"/>
          <w:sz w:val="22"/>
          <w:szCs w:val="22"/>
        </w:rPr>
        <w:t xml:space="preserve">Divides RAM into ZONE_DMA, ZONE_DMA32, ZONE_NORMAL; each with its own buddy system.</w:t>
      </w:r>
    </w:p>
    <w:p>
      <w:pPr>
        <w:spacing w:after="40" w:before="40" w:line="360"/>
      </w:pPr>
      <w:r>
        <w:rPr>
          <w:rFonts w:ascii="Arial" w:cs="Arial" w:eastAsia="Arial" w:hAnsi="Arial"/>
          <w:sz w:val="22"/>
          <w:szCs w:val="22"/>
        </w:rP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Buddy System Free Lists (order 0–4 shown):</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Order 0 (4 KiB):   [page][page][page]...</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Order 1 (8 KiB):   [page page][page page]...</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Order 2 (16 KiB):  [4 pages][4 pages]...</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Order 3 (32 KiB):  [8 pages]...</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Order 4 (64 KiB):  [16 pages]...</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Freed blocks merge with their 'buddy' to form larger blocks.</w:t>
            </w:r>
          </w:p>
        </w:tc>
      </w:tr>
    </w:tbl>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8.3  Key MM Features</w:t>
      </w:r>
    </w:p>
    <w:p>
      <w:pPr>
        <w:pStyle w:val="ListParagraph"/>
        <w:numPr>
          <w:ilvl w:val="0"/>
          <w:numId w:val="2"/>
        </w:numPr>
        <w:spacing w:after="60" w:before="60" w:line="360"/>
      </w:pPr>
      <w:r>
        <w:rPr>
          <w:rFonts w:ascii="Arial" w:cs="Arial" w:eastAsia="Arial" w:hAnsi="Arial"/>
          <w:b/>
          <w:bCs/>
          <w:color w:val="1D5C1D"/>
          <w:sz w:val="22"/>
          <w:szCs w:val="22"/>
        </w:rPr>
        <w:t xml:space="preserve">THP (Transparent Huge Pages): </w:t>
      </w:r>
      <w:r>
        <w:rPr>
          <w:rFonts w:ascii="Arial" w:cs="Arial" w:eastAsia="Arial" w:hAnsi="Arial"/>
          <w:sz w:val="22"/>
          <w:szCs w:val="22"/>
        </w:rPr>
        <w:t xml:space="preserve">Uses 2 MiB pages (default: madvise mode) to reduce TLB pressure.</w:t>
      </w:r>
    </w:p>
    <w:p>
      <w:pPr>
        <w:pStyle w:val="ListParagraph"/>
        <w:numPr>
          <w:ilvl w:val="0"/>
          <w:numId w:val="2"/>
        </w:numPr>
        <w:spacing w:after="60" w:before="60" w:line="360"/>
      </w:pPr>
      <w:r>
        <w:rPr>
          <w:rFonts w:ascii="Arial" w:cs="Arial" w:eastAsia="Arial" w:hAnsi="Arial"/>
          <w:b/>
          <w:bCs/>
          <w:color w:val="1D5C1D"/>
          <w:sz w:val="22"/>
          <w:szCs w:val="22"/>
        </w:rPr>
        <w:t xml:space="preserve">OOM Killer: </w:t>
      </w:r>
      <w:r>
        <w:rPr>
          <w:rFonts w:ascii="Arial" w:cs="Arial" w:eastAsia="Arial" w:hAnsi="Arial"/>
          <w:sz w:val="22"/>
          <w:szCs w:val="22"/>
        </w:rPr>
        <w:t xml:space="preserve">Terminates highest-scoring process when RAM is exhausted; tunable via oom_score_adj.</w:t>
      </w:r>
    </w:p>
    <w:p>
      <w:pPr>
        <w:pStyle w:val="ListParagraph"/>
        <w:numPr>
          <w:ilvl w:val="0"/>
          <w:numId w:val="2"/>
        </w:numPr>
        <w:spacing w:after="60" w:before="60" w:line="360"/>
      </w:pPr>
      <w:r>
        <w:rPr>
          <w:rFonts w:ascii="Arial" w:cs="Arial" w:eastAsia="Arial" w:hAnsi="Arial"/>
          <w:b/>
          <w:bCs/>
          <w:color w:val="1D5C1D"/>
          <w:sz w:val="22"/>
          <w:szCs w:val="22"/>
        </w:rPr>
        <w:t xml:space="preserve">Swap &amp; swappiness: </w:t>
      </w:r>
      <w:r>
        <w:rPr>
          <w:rFonts w:ascii="Arial" w:cs="Arial" w:eastAsia="Arial" w:hAnsi="Arial"/>
          <w:sz w:val="22"/>
          <w:szCs w:val="22"/>
        </w:rPr>
        <w:t xml:space="preserve">Controls how aggressively anonymous pages are swapped vs file-backed pages reclaimed (default: 60).</w:t>
      </w:r>
    </w:p>
    <w:p>
      <w:pPr>
        <w:spacing w:after="40" w:before="40" w:line="360"/>
      </w:pPr>
      <w:r>
        <w:rPr>
          <w:rFonts w:ascii="Arial" w:cs="Arial" w:eastAsia="Arial" w:hAnsi="Arial"/>
          <w:sz w:val="22"/>
          <w:szCs w:val="22"/>
        </w:rPr>
        <w:t xml:space="preserve"/>
      </w:r>
    </w:p>
    <w:p>
      <w:r>
        <w:br w:type="page"/>
      </w:r>
    </w:p>
    <w:p>
      <w:pPr>
        <w:pStyle w:val="Heading1"/>
        <w:shd w:fill="1D5C1D" w:val="clear"/>
        <w:spacing w:after="160" w:before="320" w:line="360"/>
        <w:ind w:left="120" w:right="120"/>
      </w:pPr>
      <w:r>
        <w:rPr>
          <w:rFonts w:ascii="Arial" w:cs="Arial" w:eastAsia="Arial" w:hAnsi="Arial"/>
          <w:b/>
          <w:bCs/>
          <w:color w:val="FFFFFF"/>
          <w:sz w:val="34"/>
          <w:szCs w:val="34"/>
        </w:rPr>
        <w:t xml:space="preserve">9.  File System Management</w:t>
      </w:r>
    </w:p>
    <w:p>
      <w:pPr>
        <w:spacing w:after="80" w:before="80" w:line="360"/>
        <w:jc w:val="both"/>
      </w:pPr>
      <w:r>
        <w:rPr>
          <w:rFonts w:ascii="Arial" w:cs="Arial" w:eastAsia="Arial" w:hAnsi="Arial"/>
          <w:sz w:val="22"/>
          <w:szCs w:val="22"/>
        </w:rPr>
        <w:t xml:space="preserve">The </w:t>
      </w:r>
      <w:r>
        <w:rPr>
          <w:rFonts w:ascii="Arial" w:cs="Arial" w:eastAsia="Arial" w:hAnsi="Arial"/>
          <w:b/>
          <w:bCs/>
          <w:sz w:val="22"/>
          <w:szCs w:val="22"/>
          <w:highlight w:val="yellow"/>
        </w:rPr>
        <w:t xml:space="preserve">Virtual File System (VFS)</w:t>
      </w:r>
      <w:r>
        <w:rPr>
          <w:rFonts w:ascii="Arial" w:cs="Arial" w:eastAsia="Arial" w:hAnsi="Arial"/>
          <w:sz w:val="22"/>
          <w:szCs w:val="22"/>
        </w:rPr>
        <w:t xml:space="preserve"> provides a uniform POSIX API (open, read, write, stat) regardless of the underlying storage technology. openSUSE Leap 16 defaults to </w:t>
      </w:r>
      <w:r>
        <w:rPr>
          <w:rFonts w:ascii="Arial" w:cs="Arial" w:eastAsia="Arial" w:hAnsi="Arial"/>
          <w:b/>
          <w:bCs/>
          <w:sz w:val="22"/>
          <w:szCs w:val="22"/>
          <w:highlight w:val="yellow"/>
        </w:rPr>
        <w:t xml:space="preserve">Btrfs</w:t>
      </w:r>
      <w:r>
        <w:rPr>
          <w:rFonts w:ascii="Arial" w:cs="Arial" w:eastAsia="Arial" w:hAnsi="Arial"/>
          <w:sz w:val="22"/>
          <w:szCs w:val="22"/>
        </w:rPr>
        <w:t xml:space="preserve"> for root and </w:t>
      </w:r>
      <w:r>
        <w:rPr>
          <w:rFonts w:ascii="Arial" w:cs="Arial" w:eastAsia="Arial" w:hAnsi="Arial"/>
          <w:b/>
          <w:bCs/>
          <w:sz w:val="22"/>
          <w:szCs w:val="22"/>
          <w:highlight w:val="yellow"/>
        </w:rPr>
        <w:t xml:space="preserve">XFS</w:t>
      </w:r>
      <w:r>
        <w:rPr>
          <w:rFonts w:ascii="Arial" w:cs="Arial" w:eastAsia="Arial" w:hAnsi="Arial"/>
          <w:sz w:val="22"/>
          <w:szCs w:val="22"/>
        </w:rPr>
        <w:t xml:space="preserve"> for /home.</w:t>
      </w:r>
    </w:p>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9.1  VFS Architecture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User Space:  open() read() write() close() stat()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VFS Objects: superblock | inode | dentry | file</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FS Drivers: Btrfs | XFS | EXT4 | FAT32 | NTFS | NFS | CIFS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Block Layer: I/O Scheduler | Device Mapper | MD RAID</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Block Devices: NVMe | SATA | SAS | USB | iSCSI ...</w:t>
            </w:r>
          </w:p>
        </w:tc>
      </w:tr>
    </w:tbl>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9.2  Btrfs — Default Root Filesystem</w:t>
      </w:r>
    </w:p>
    <w:p>
      <w:pPr>
        <w:pStyle w:val="ListParagraph"/>
        <w:numPr>
          <w:ilvl w:val="0"/>
          <w:numId w:val="2"/>
        </w:numPr>
        <w:spacing w:after="60" w:before="60" w:line="360"/>
      </w:pPr>
      <w:r>
        <w:rPr>
          <w:rFonts w:ascii="Arial" w:cs="Arial" w:eastAsia="Arial" w:hAnsi="Arial"/>
          <w:b/>
          <w:bCs/>
          <w:color w:val="1D5C1D"/>
          <w:sz w:val="22"/>
          <w:szCs w:val="22"/>
        </w:rPr>
        <w:t xml:space="preserve">Copy-on-Write (CoW): </w:t>
      </w:r>
      <w:r>
        <w:rPr>
          <w:rFonts w:ascii="Arial" w:cs="Arial" w:eastAsia="Arial" w:hAnsi="Arial"/>
          <w:sz w:val="22"/>
          <w:szCs w:val="22"/>
        </w:rPr>
        <w:t xml:space="preserve">Data never overwritten in place; enables atomic writes and snapshotting.</w:t>
      </w:r>
    </w:p>
    <w:p>
      <w:pPr>
        <w:pStyle w:val="ListParagraph"/>
        <w:numPr>
          <w:ilvl w:val="0"/>
          <w:numId w:val="2"/>
        </w:numPr>
        <w:spacing w:after="60" w:before="60" w:line="360"/>
      </w:pPr>
      <w:r>
        <w:rPr>
          <w:rFonts w:ascii="Arial" w:cs="Arial" w:eastAsia="Arial" w:hAnsi="Arial"/>
          <w:b/>
          <w:bCs/>
          <w:color w:val="1D5C1D"/>
          <w:sz w:val="22"/>
          <w:szCs w:val="22"/>
        </w:rPr>
        <w:t xml:space="preserve">Snapshots: </w:t>
      </w:r>
      <w:r>
        <w:rPr>
          <w:rFonts w:ascii="Arial" w:cs="Arial" w:eastAsia="Arial" w:hAnsi="Arial"/>
          <w:sz w:val="22"/>
          <w:szCs w:val="22"/>
        </w:rPr>
        <w:t xml:space="preserve">Instant, space-efficient — managed by </w:t>
      </w:r>
      <w:r>
        <w:rPr>
          <w:rFonts w:ascii="Arial" w:cs="Arial" w:eastAsia="Arial" w:hAnsi="Arial"/>
          <w:b/>
          <w:bCs/>
          <w:sz w:val="22"/>
          <w:szCs w:val="22"/>
        </w:rPr>
        <w:t xml:space="preserve">Snapper</w:t>
      </w:r>
      <w:r>
        <w:rPr>
          <w:rFonts w:ascii="Arial" w:cs="Arial" w:eastAsia="Arial" w:hAnsi="Arial"/>
          <w:sz w:val="22"/>
          <w:szCs w:val="22"/>
        </w:rPr>
        <w:t xml:space="preserve"> (pre/post every Zypper transaction).</w:t>
      </w:r>
    </w:p>
    <w:p>
      <w:pPr>
        <w:pStyle w:val="ListParagraph"/>
        <w:numPr>
          <w:ilvl w:val="0"/>
          <w:numId w:val="2"/>
        </w:numPr>
        <w:spacing w:after="60" w:before="60" w:line="360"/>
      </w:pPr>
      <w:r>
        <w:rPr>
          <w:rFonts w:ascii="Arial" w:cs="Arial" w:eastAsia="Arial" w:hAnsi="Arial"/>
          <w:b/>
          <w:bCs/>
          <w:color w:val="1D5C1D"/>
          <w:sz w:val="22"/>
          <w:szCs w:val="22"/>
        </w:rPr>
        <w:t xml:space="preserve">Subvolumes: </w:t>
      </w:r>
      <w:r>
        <w:rPr>
          <w:rFonts w:ascii="Arial" w:cs="Arial" w:eastAsia="Arial" w:hAnsi="Arial"/>
          <w:sz w:val="22"/>
          <w:szCs w:val="22"/>
        </w:rPr>
        <w:t xml:space="preserve">Independently mountable namespaces; openSUSE uses @ for root and excludes /var, /tmp, /opt from snapshots.</w:t>
      </w:r>
    </w:p>
    <w:p>
      <w:pPr>
        <w:pStyle w:val="ListParagraph"/>
        <w:numPr>
          <w:ilvl w:val="0"/>
          <w:numId w:val="2"/>
        </w:numPr>
        <w:spacing w:after="60" w:before="60" w:line="360"/>
      </w:pPr>
      <w:r>
        <w:rPr>
          <w:rFonts w:ascii="Arial" w:cs="Arial" w:eastAsia="Arial" w:hAnsi="Arial"/>
          <w:b/>
          <w:bCs/>
          <w:color w:val="1D5C1D"/>
          <w:sz w:val="22"/>
          <w:szCs w:val="22"/>
        </w:rPr>
        <w:t xml:space="preserve">Checksums: </w:t>
      </w:r>
      <w:r>
        <w:rPr>
          <w:rFonts w:ascii="Arial" w:cs="Arial" w:eastAsia="Arial" w:hAnsi="Arial"/>
          <w:sz w:val="22"/>
          <w:szCs w:val="22"/>
        </w:rPr>
        <w:t xml:space="preserve">CRC32C on all data and metadata — detects silent bit rot.</w:t>
      </w:r>
    </w:p>
    <w:p>
      <w:pPr>
        <w:pStyle w:val="ListParagraph"/>
        <w:numPr>
          <w:ilvl w:val="0"/>
          <w:numId w:val="2"/>
        </w:numPr>
        <w:spacing w:after="60" w:before="60" w:line="360"/>
      </w:pPr>
      <w:r>
        <w:rPr>
          <w:rFonts w:ascii="Arial" w:cs="Arial" w:eastAsia="Arial" w:hAnsi="Arial"/>
          <w:b/>
          <w:bCs/>
          <w:color w:val="1D5C1D"/>
          <w:sz w:val="22"/>
          <w:szCs w:val="22"/>
        </w:rPr>
        <w:t xml:space="preserve">Built-in RAID: </w:t>
      </w:r>
      <w:r>
        <w:rPr>
          <w:rFonts w:ascii="Arial" w:cs="Arial" w:eastAsia="Arial" w:hAnsi="Arial"/>
          <w:sz w:val="22"/>
          <w:szCs w:val="22"/>
        </w:rPr>
        <w:t xml:space="preserve">RAID 0, 1, 10 for data and metadata across multiple devices.</w:t>
      </w:r>
    </w:p>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9.3  openSUSE Btrfs Subvolume Layout</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(root subvolume →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@/.snapshots       ← Snapper snapshots</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@/boot/grub2/...   ← GRUB2 (not snapshotted)</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@/opt              ← Optional software (not snapshotted)</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@/srv              ← Service data (not snapshotted)</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@/tmp              ← Temp files (not snapshotted)</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@/usr/local        ← Local installs (not snapshotted)</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 @/var              ← Logs, databases (not snapshotted)</w:t>
            </w:r>
          </w:p>
        </w:tc>
      </w:tr>
    </w:tbl>
    <w:p>
      <w:pPr>
        <w:spacing w:after="40" w:before="40" w:line="360"/>
      </w:pPr>
      <w:r>
        <w:rPr>
          <w:rFonts w:ascii="Arial" w:cs="Arial" w:eastAsia="Arial" w:hAnsi="Arial"/>
          <w:sz w:val="22"/>
          <w:szCs w:val="22"/>
        </w:rPr>
        <w:t xml:space="preserve"/>
      </w:r>
    </w:p>
    <w:p>
      <w:r>
        <w:br w:type="page"/>
      </w:r>
    </w:p>
    <w:p>
      <w:pPr>
        <w:pStyle w:val="Heading1"/>
        <w:shd w:fill="1D5C1D" w:val="clear"/>
        <w:spacing w:after="160" w:before="320" w:line="360"/>
        <w:ind w:left="120" w:right="120"/>
      </w:pPr>
      <w:r>
        <w:rPr>
          <w:rFonts w:ascii="Arial" w:cs="Arial" w:eastAsia="Arial" w:hAnsi="Arial"/>
          <w:b/>
          <w:bCs/>
          <w:color w:val="FFFFFF"/>
          <w:sz w:val="34"/>
          <w:szCs w:val="34"/>
        </w:rPr>
        <w:t xml:space="preserve">10.  Secondary Storage Management</w:t>
      </w:r>
    </w:p>
    <w:p>
      <w:pPr>
        <w:spacing w:after="80" w:before="80" w:line="360"/>
        <w:jc w:val="both"/>
      </w:pPr>
      <w:r>
        <w:rPr>
          <w:rFonts w:ascii="Arial" w:cs="Arial" w:eastAsia="Arial" w:hAnsi="Arial"/>
          <w:sz w:val="22"/>
          <w:szCs w:val="22"/>
        </w:rPr>
        <w:t xml:space="preserve">openSUSE Leap 16 uses </w:t>
      </w:r>
      <w:r>
        <w:rPr>
          <w:rFonts w:ascii="Arial" w:cs="Arial" w:eastAsia="Arial" w:hAnsi="Arial"/>
          <w:b/>
          <w:bCs/>
          <w:sz w:val="22"/>
          <w:szCs w:val="22"/>
          <w:highlight w:val="yellow"/>
        </w:rPr>
        <w:t xml:space="preserve">GPT</w:t>
      </w:r>
      <w:r>
        <w:rPr>
          <w:rFonts w:ascii="Arial" w:cs="Arial" w:eastAsia="Arial" w:hAnsi="Arial"/>
          <w:sz w:val="22"/>
          <w:szCs w:val="22"/>
        </w:rPr>
        <w:t xml:space="preserve"> by default, supports </w:t>
      </w:r>
      <w:r>
        <w:rPr>
          <w:rFonts w:ascii="Arial" w:cs="Arial" w:eastAsia="Arial" w:hAnsi="Arial"/>
          <w:b/>
          <w:bCs/>
          <w:sz w:val="22"/>
          <w:szCs w:val="22"/>
        </w:rPr>
        <w:t xml:space="preserve">LVM2</w:t>
      </w:r>
      <w:r>
        <w:rPr>
          <w:rFonts w:ascii="Arial" w:cs="Arial" w:eastAsia="Arial" w:hAnsi="Arial"/>
          <w:sz w:val="22"/>
          <w:szCs w:val="22"/>
        </w:rPr>
        <w:t xml:space="preserve"> for flexible volume management, and </w:t>
      </w:r>
      <w:r>
        <w:rPr>
          <w:rFonts w:ascii="Arial" w:cs="Arial" w:eastAsia="Arial" w:hAnsi="Arial"/>
          <w:b/>
          <w:bCs/>
          <w:sz w:val="22"/>
          <w:szCs w:val="22"/>
        </w:rPr>
        <w:t xml:space="preserve">dm-crypt/LUKS2</w:t>
      </w:r>
      <w:r>
        <w:rPr>
          <w:rFonts w:ascii="Arial" w:cs="Arial" w:eastAsia="Arial" w:hAnsi="Arial"/>
          <w:sz w:val="22"/>
          <w:szCs w:val="22"/>
        </w:rPr>
        <w:t xml:space="preserve"> for transparent encryption. The block layer routes I/O through pluggable </w:t>
      </w:r>
      <w:r>
        <w:rPr>
          <w:rFonts w:ascii="Arial" w:cs="Arial" w:eastAsia="Arial" w:hAnsi="Arial"/>
          <w:b/>
          <w:bCs/>
          <w:sz w:val="22"/>
          <w:szCs w:val="22"/>
        </w:rPr>
        <w:t xml:space="preserve">I/O schedulers</w:t>
      </w:r>
      <w:r>
        <w:rPr>
          <w:rFonts w:ascii="Arial" w:cs="Arial" w:eastAsia="Arial" w:hAnsi="Arial"/>
          <w:sz w:val="22"/>
          <w:szCs w:val="22"/>
        </w:rPr>
        <w:t xml:space="preserve"> tuned per device type.</w:t>
      </w:r>
    </w:p>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10.1  GPT Partition Layout (Typical UEFI Install)</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Partition 1:  EFI System Partition (ESP)  –  512 MiB  –  FAT32</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(Mounts at /boot/efi; contains GRUB2 EFI binary)</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Partition 2:  /boot                       –  1 GiB    –  EXT4</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(Kernel images, initrd — separate from Btrfs CoW)</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Partition 3:  / (root)                    –  40+ GiB  –  Btrfs</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(System files, subvolumes, Snapper snapshots)</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Partition 4:  /home (optional)            –  Remaining –  XFS</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(User data; independent backup-able partition)</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[Optional]:   swap                        –  RAM-size  –  swap</w:t>
            </w:r>
          </w:p>
        </w:tc>
      </w:tr>
    </w:tbl>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10.2  I/O Schedulers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Scheduler</w:t>
            </w:r>
          </w:p>
        </w:tc>
        <w:tc>
          <w:tcPr>
            <w:tcW w:type="dxa" w:w="240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Best For</w:t>
            </w:r>
          </w:p>
        </w:tc>
        <w:tc>
          <w:tcPr>
            <w:tcW w:type="dxa" w:w="456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Key Feature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mq-deadline</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Rotational HDDs</w:t>
            </w:r>
          </w:p>
        </w:tc>
        <w:tc>
          <w:tcPr>
            <w:tcW w:type="dxa" w:w="4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Sector-sorted; enforces max latency deadlines</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bfq</w:t>
            </w:r>
          </w:p>
        </w:tc>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Desktop SSDs</w:t>
            </w:r>
          </w:p>
        </w:tc>
        <w:tc>
          <w:tcPr>
            <w:tcW w:type="dxa" w:w="4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Budget Fair Queuing; interactive I/O fairness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kyber</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Fast NVMe SSDs</w:t>
            </w:r>
          </w:p>
        </w:tc>
        <w:tc>
          <w:tcPr>
            <w:tcW w:type="dxa" w:w="4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Low-latency; per-queue token buckets</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none</w:t>
            </w:r>
          </w:p>
        </w:tc>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NVMe (internal QoS)</w:t>
            </w:r>
          </w:p>
        </w:tc>
        <w:tc>
          <w:tcPr>
            <w:tcW w:type="dxa" w:w="4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No scheduling; device handles its own queuing</w:t>
            </w:r>
          </w:p>
        </w:tc>
      </w:tr>
    </w:tbl>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10.3  LVM2 &amp; dm-crypt</w:t>
      </w:r>
    </w:p>
    <w:p>
      <w:pPr>
        <w:pStyle w:val="ListParagraph"/>
        <w:numPr>
          <w:ilvl w:val="0"/>
          <w:numId w:val="2"/>
        </w:numPr>
        <w:spacing w:after="60" w:before="60" w:line="360"/>
      </w:pPr>
      <w:r>
        <w:rPr>
          <w:rFonts w:ascii="Arial" w:cs="Arial" w:eastAsia="Arial" w:hAnsi="Arial"/>
          <w:b/>
          <w:bCs/>
          <w:color w:val="1D5C1D"/>
          <w:sz w:val="22"/>
          <w:szCs w:val="22"/>
        </w:rPr>
        <w:t xml:space="preserve">LVM2: </w:t>
      </w:r>
      <w:r>
        <w:rPr>
          <w:rFonts w:ascii="Arial" w:cs="Arial" w:eastAsia="Arial" w:hAnsi="Arial"/>
          <w:sz w:val="22"/>
          <w:szCs w:val="22"/>
        </w:rPr>
        <w:t xml:space="preserve">PV → VG → LV hierarchy. Supports live resize, snapshots, thin provisioning, and RAID without hardware controllers.</w:t>
      </w:r>
    </w:p>
    <w:p>
      <w:pPr>
        <w:pStyle w:val="ListParagraph"/>
        <w:numPr>
          <w:ilvl w:val="0"/>
          <w:numId w:val="2"/>
        </w:numPr>
        <w:spacing w:after="60" w:before="60" w:line="360"/>
      </w:pPr>
      <w:r>
        <w:rPr>
          <w:rFonts w:ascii="Arial" w:cs="Arial" w:eastAsia="Arial" w:hAnsi="Arial"/>
          <w:b/>
          <w:bCs/>
          <w:color w:val="1D5C1D"/>
          <w:sz w:val="22"/>
          <w:szCs w:val="22"/>
        </w:rPr>
        <w:t xml:space="preserve">dm-crypt + LUKS2: </w:t>
      </w:r>
      <w:r>
        <w:rPr>
          <w:rFonts w:ascii="Arial" w:cs="Arial" w:eastAsia="Arial" w:hAnsi="Arial"/>
          <w:sz w:val="22"/>
          <w:szCs w:val="22"/>
        </w:rPr>
        <w:t xml:space="preserve">AES-XTS encryption with Argon2 key derivation. TPM2 integration enables passphrase-free unlocking on boot.</w:t>
      </w:r>
    </w:p>
    <w:p>
      <w:pPr>
        <w:pStyle w:val="ListParagraph"/>
        <w:numPr>
          <w:ilvl w:val="0"/>
          <w:numId w:val="2"/>
        </w:numPr>
        <w:spacing w:after="60" w:before="60" w:line="360"/>
      </w:pPr>
      <w:r>
        <w:rPr>
          <w:rFonts w:ascii="Arial" w:cs="Arial" w:eastAsia="Arial" w:hAnsi="Arial"/>
          <w:b/>
          <w:bCs/>
          <w:color w:val="1D5C1D"/>
          <w:sz w:val="22"/>
          <w:szCs w:val="22"/>
        </w:rPr>
        <w:t xml:space="preserve">dm-verity: </w:t>
      </w:r>
      <w:r>
        <w:rPr>
          <w:rFonts w:ascii="Arial" w:cs="Arial" w:eastAsia="Arial" w:hAnsi="Arial"/>
          <w:sz w:val="22"/>
          <w:szCs w:val="22"/>
        </w:rPr>
        <w:t xml:space="preserve">Block-level integrity checking; used for read-only partitions and container images.</w:t>
      </w:r>
    </w:p>
    <w:p>
      <w:pPr>
        <w:spacing w:after="40" w:before="40" w:line="360"/>
      </w:pPr>
      <w:r>
        <w:rPr>
          <w:rFonts w:ascii="Arial" w:cs="Arial" w:eastAsia="Arial" w:hAnsi="Arial"/>
          <w:sz w:val="22"/>
          <w:szCs w:val="22"/>
        </w:rPr>
        <w:t xml:space="preserve"/>
      </w:r>
    </w:p>
    <w:p>
      <w:r>
        <w:br w:type="page"/>
      </w:r>
    </w:p>
    <w:p>
      <w:pPr>
        <w:pStyle w:val="Heading1"/>
        <w:shd w:fill="1D5C1D" w:val="clear"/>
        <w:spacing w:after="160" w:before="320" w:line="360"/>
        <w:ind w:left="120" w:right="120"/>
      </w:pPr>
      <w:r>
        <w:rPr>
          <w:rFonts w:ascii="Arial" w:cs="Arial" w:eastAsia="Arial" w:hAnsi="Arial"/>
          <w:b/>
          <w:bCs/>
          <w:color w:val="FFFFFF"/>
          <w:sz w:val="34"/>
          <w:szCs w:val="34"/>
        </w:rPr>
        <w:t xml:space="preserve">11.  Device Management</w:t>
      </w:r>
    </w:p>
    <w:p>
      <w:pPr>
        <w:spacing w:after="80" w:before="80" w:line="360"/>
        <w:jc w:val="both"/>
      </w:pPr>
      <w:r>
        <w:rPr>
          <w:rFonts w:ascii="Arial" w:cs="Arial" w:eastAsia="Arial" w:hAnsi="Arial"/>
          <w:sz w:val="22"/>
          <w:szCs w:val="22"/>
        </w:rPr>
        <w:t xml:space="preserve">Device management is handled by </w:t>
      </w:r>
      <w:r>
        <w:rPr>
          <w:rFonts w:ascii="Arial" w:cs="Arial" w:eastAsia="Arial" w:hAnsi="Arial"/>
          <w:b/>
          <w:bCs/>
          <w:sz w:val="22"/>
          <w:szCs w:val="22"/>
          <w:highlight w:val="yellow"/>
        </w:rPr>
        <w:t xml:space="preserve">systemd-udevd</w:t>
      </w:r>
      <w:r>
        <w:rPr>
          <w:rFonts w:ascii="Arial" w:cs="Arial" w:eastAsia="Arial" w:hAnsi="Arial"/>
          <w:sz w:val="22"/>
          <w:szCs w:val="22"/>
        </w:rPr>
        <w:t xml:space="preserve">, which listens for kernel </w:t>
      </w:r>
      <w:r>
        <w:rPr>
          <w:rFonts w:ascii="Arial" w:cs="Arial" w:eastAsia="Arial" w:hAnsi="Arial"/>
          <w:b/>
          <w:bCs/>
          <w:sz w:val="22"/>
          <w:szCs w:val="22"/>
        </w:rPr>
        <w:t xml:space="preserve">uevents</w:t>
      </w:r>
      <w:r>
        <w:rPr>
          <w:rFonts w:ascii="Arial" w:cs="Arial" w:eastAsia="Arial" w:hAnsi="Arial"/>
          <w:sz w:val="22"/>
          <w:szCs w:val="22"/>
        </w:rPr>
        <w:t xml:space="preserve"> and dynamically creates/removes nodes in /dev, applies </w:t>
      </w:r>
      <w:r>
        <w:rPr>
          <w:rFonts w:ascii="Arial" w:cs="Arial" w:eastAsia="Arial" w:hAnsi="Arial"/>
          <w:b/>
          <w:bCs/>
          <w:sz w:val="22"/>
          <w:szCs w:val="22"/>
        </w:rPr>
        <w:t xml:space="preserve">persistent naming</w:t>
      </w:r>
      <w:r>
        <w:rPr>
          <w:rFonts w:ascii="Arial" w:cs="Arial" w:eastAsia="Arial" w:hAnsi="Arial"/>
          <w:sz w:val="22"/>
          <w:szCs w:val="22"/>
        </w:rPr>
        <w:t xml:space="preserve">, loads firmware, and notifies desktop components via </w:t>
      </w:r>
      <w:r>
        <w:rPr>
          <w:rFonts w:ascii="Arial" w:cs="Arial" w:eastAsia="Arial" w:hAnsi="Arial"/>
          <w:b/>
          <w:bCs/>
          <w:sz w:val="22"/>
          <w:szCs w:val="22"/>
        </w:rPr>
        <w:t xml:space="preserve">D-Bus</w:t>
      </w:r>
      <w:r>
        <w:rPr>
          <w:rFonts w:ascii="Arial" w:cs="Arial" w:eastAsia="Arial" w:hAnsi="Arial"/>
          <w:sz w:val="22"/>
          <w:szCs w:val="22"/>
        </w:rPr>
        <w:t xml:space="preserve">.</w:t>
      </w:r>
    </w:p>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11.1  Predictable Device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60"/>
        <w:gridCol w:w="2800"/>
      </w:tblGrid>
      <w:tr>
        <w:trPr>
          <w:tblHeader/>
        </w:trPr>
        <w:tc>
          <w:tcPr>
            <w:tcW w:type="dxa" w:w="220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Device Type</w:t>
            </w:r>
          </w:p>
        </w:tc>
        <w:tc>
          <w:tcPr>
            <w:tcW w:type="dxa" w:w="180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Old Name</w:t>
            </w:r>
          </w:p>
        </w:tc>
        <w:tc>
          <w:tcPr>
            <w:tcW w:type="dxa" w:w="256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Predictable Name</w:t>
            </w:r>
          </w:p>
        </w:tc>
        <w:tc>
          <w:tcPr>
            <w:tcW w:type="dxa" w:w="280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Basis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Ethernet NIC</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eth0</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enp3s0 / ens3</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PCI bus position</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WiFi NIC</w:t>
            </w:r>
          </w:p>
        </w:tc>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wlan0</w:t>
            </w:r>
          </w:p>
        </w:tc>
        <w:tc>
          <w:tcPr>
            <w:tcW w:type="dxa" w:w="2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wlp2s0</w:t>
            </w:r>
          </w:p>
        </w:tc>
        <w:tc>
          <w:tcPr>
            <w:tcW w:type="dxa" w:w="2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PCI bus position</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USB NIC</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eth0</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enx001122334455</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MAC address</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NVMe SSD</w:t>
            </w:r>
          </w:p>
        </w:tc>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sda</w:t>
            </w:r>
          </w:p>
        </w:tc>
        <w:tc>
          <w:tcPr>
            <w:tcW w:type="dxa" w:w="2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nvme0n1</w:t>
            </w:r>
          </w:p>
        </w:tc>
        <w:tc>
          <w:tcPr>
            <w:tcW w:type="dxa" w:w="2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Controller/namespace</w:t>
            </w:r>
          </w:p>
        </w:tc>
      </w:tr>
    </w:tbl>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11.2  Key Subsystems</w:t>
      </w:r>
    </w:p>
    <w:p>
      <w:pPr>
        <w:pStyle w:val="ListParagraph"/>
        <w:numPr>
          <w:ilvl w:val="0"/>
          <w:numId w:val="2"/>
        </w:numPr>
        <w:spacing w:after="60" w:before="60" w:line="360"/>
      </w:pPr>
      <w:r>
        <w:rPr>
          <w:rFonts w:ascii="Arial" w:cs="Arial" w:eastAsia="Arial" w:hAnsi="Arial"/>
          <w:b/>
          <w:bCs/>
          <w:color w:val="1D5C1D"/>
          <w:sz w:val="22"/>
          <w:szCs w:val="22"/>
        </w:rPr>
        <w:t xml:space="preserve">PCI/PCIe: </w:t>
      </w:r>
      <w:r>
        <w:rPr>
          <w:rFonts w:ascii="Arial" w:cs="Arial" w:eastAsia="Arial" w:hAnsi="Arial"/>
          <w:sz w:val="22"/>
          <w:szCs w:val="22"/>
        </w:rPr>
        <w:t xml:space="preserve">Enumerates devices at boot; assigns MMIO, I/O ports, IRQ. Supports PCIe hotplug on server platforms.</w:t>
      </w:r>
    </w:p>
    <w:p>
      <w:pPr>
        <w:pStyle w:val="ListParagraph"/>
        <w:numPr>
          <w:ilvl w:val="0"/>
          <w:numId w:val="2"/>
        </w:numPr>
        <w:spacing w:after="60" w:before="60" w:line="360"/>
      </w:pPr>
      <w:r>
        <w:rPr>
          <w:rFonts w:ascii="Arial" w:cs="Arial" w:eastAsia="Arial" w:hAnsi="Arial"/>
          <w:b/>
          <w:bCs/>
          <w:color w:val="1D5C1D"/>
          <w:sz w:val="22"/>
          <w:szCs w:val="22"/>
        </w:rPr>
        <w:t xml:space="preserve">USB: </w:t>
      </w:r>
      <w:r>
        <w:rPr>
          <w:rFonts w:ascii="Arial" w:cs="Arial" w:eastAsia="Arial" w:hAnsi="Arial"/>
          <w:sz w:val="22"/>
          <w:szCs w:val="22"/>
        </w:rPr>
        <w:t xml:space="preserve">xHCI (USB 3.x) / EHCI (USB 2.0). Fully hotplug-capable with automatic driver loading.</w:t>
      </w:r>
    </w:p>
    <w:p>
      <w:pPr>
        <w:pStyle w:val="ListParagraph"/>
        <w:numPr>
          <w:ilvl w:val="0"/>
          <w:numId w:val="2"/>
        </w:numPr>
        <w:spacing w:after="60" w:before="60" w:line="360"/>
      </w:pPr>
      <w:r>
        <w:rPr>
          <w:rFonts w:ascii="Arial" w:cs="Arial" w:eastAsia="Arial" w:hAnsi="Arial"/>
          <w:b/>
          <w:bCs/>
          <w:color w:val="1D5C1D"/>
          <w:sz w:val="22"/>
          <w:szCs w:val="22"/>
        </w:rPr>
        <w:t xml:space="preserve">Firmware Loading: </w:t>
      </w:r>
      <w:r>
        <w:rPr>
          <w:rFonts w:ascii="Arial" w:cs="Arial" w:eastAsia="Arial" w:hAnsi="Arial"/>
          <w:sz w:val="22"/>
          <w:szCs w:val="22"/>
        </w:rPr>
        <w:t xml:space="preserve">kernel-firmware package supplies blobs for Wi-Fi, AMD/Intel GPUs, Bluetooth via /lib/firmware/.</w:t>
      </w:r>
    </w:p>
    <w:p>
      <w:pPr>
        <w:pStyle w:val="ListParagraph"/>
        <w:numPr>
          <w:ilvl w:val="0"/>
          <w:numId w:val="2"/>
        </w:numPr>
        <w:spacing w:after="60" w:before="60" w:line="360"/>
      </w:pPr>
      <w:r>
        <w:rPr>
          <w:rFonts w:ascii="Arial" w:cs="Arial" w:eastAsia="Arial" w:hAnsi="Arial"/>
          <w:b/>
          <w:bCs/>
          <w:color w:val="1D5C1D"/>
          <w:sz w:val="22"/>
          <w:szCs w:val="22"/>
        </w:rPr>
        <w:t xml:space="preserve">Power Management: </w:t>
      </w:r>
      <w:r>
        <w:rPr>
          <w:rFonts w:ascii="Arial" w:cs="Arial" w:eastAsia="Arial" w:hAnsi="Arial"/>
          <w:sz w:val="22"/>
          <w:szCs w:val="22"/>
        </w:rPr>
        <w:t xml:space="preserve">cpufreq 'schedutil' governor + S3 (Sleep) / S4 (Hibernate) + runtime PM per-device.</w:t>
      </w:r>
    </w:p>
    <w:p>
      <w:pPr>
        <w:spacing w:after="40" w:before="40" w:line="360"/>
      </w:pPr>
      <w:r>
        <w:rPr>
          <w:rFonts w:ascii="Arial" w:cs="Arial" w:eastAsia="Arial" w:hAnsi="Arial"/>
          <w:sz w:val="22"/>
          <w:szCs w:val="22"/>
        </w:rPr>
        <w:t xml:space="preserve"/>
      </w:r>
    </w:p>
    <w:p>
      <w:r>
        <w:br w:type="page"/>
      </w:r>
    </w:p>
    <w:p>
      <w:pPr>
        <w:pStyle w:val="Heading1"/>
        <w:shd w:fill="1D5C1D" w:val="clear"/>
        <w:spacing w:after="160" w:before="320" w:line="360"/>
        <w:ind w:left="120" w:right="120"/>
      </w:pPr>
      <w:r>
        <w:rPr>
          <w:rFonts w:ascii="Arial" w:cs="Arial" w:eastAsia="Arial" w:hAnsi="Arial"/>
          <w:b/>
          <w:bCs/>
          <w:color w:val="FFFFFF"/>
          <w:sz w:val="34"/>
          <w:szCs w:val="34"/>
        </w:rPr>
        <w:t xml:space="preserve">12.  I/O System Management</w:t>
      </w:r>
    </w:p>
    <w:p>
      <w:pPr>
        <w:spacing w:after="80" w:before="80" w:line="360"/>
        <w:jc w:val="both"/>
      </w:pPr>
      <w:r>
        <w:rPr>
          <w:rFonts w:ascii="Arial" w:cs="Arial" w:eastAsia="Arial" w:hAnsi="Arial"/>
          <w:sz w:val="22"/>
          <w:szCs w:val="22"/>
        </w:rPr>
        <w:t xml:space="preserve">The Linux I/O stack provides </w:t>
      </w:r>
      <w:r>
        <w:rPr>
          <w:rFonts w:ascii="Arial" w:cs="Arial" w:eastAsia="Arial" w:hAnsi="Arial"/>
          <w:b/>
          <w:bCs/>
          <w:sz w:val="22"/>
          <w:szCs w:val="22"/>
          <w:highlight w:val="yellow"/>
        </w:rPr>
        <w:t xml:space="preserve">buffering</w:t>
      </w:r>
      <w:r>
        <w:rPr>
          <w:rFonts w:ascii="Arial" w:cs="Arial" w:eastAsia="Arial" w:hAnsi="Arial"/>
          <w:sz w:val="22"/>
          <w:szCs w:val="22"/>
        </w:rPr>
        <w:t xml:space="preserve">, </w:t>
      </w:r>
      <w:r>
        <w:rPr>
          <w:rFonts w:ascii="Arial" w:cs="Arial" w:eastAsia="Arial" w:hAnsi="Arial"/>
          <w:b/>
          <w:bCs/>
          <w:sz w:val="22"/>
          <w:szCs w:val="22"/>
          <w:highlight w:val="yellow"/>
        </w:rPr>
        <w:t xml:space="preserve">caching</w:t>
      </w:r>
      <w:r>
        <w:rPr>
          <w:rFonts w:ascii="Arial" w:cs="Arial" w:eastAsia="Arial" w:hAnsi="Arial"/>
          <w:sz w:val="22"/>
          <w:szCs w:val="22"/>
        </w:rPr>
        <w:t xml:space="preserve">, scheduling, and direct-I/O capabilities. The </w:t>
      </w:r>
      <w:r>
        <w:rPr>
          <w:rFonts w:ascii="Arial" w:cs="Arial" w:eastAsia="Arial" w:hAnsi="Arial"/>
          <w:b/>
          <w:bCs/>
          <w:sz w:val="22"/>
          <w:szCs w:val="22"/>
        </w:rPr>
        <w:t xml:space="preserve">page cache</w:t>
      </w:r>
      <w:r>
        <w:rPr>
          <w:rFonts w:ascii="Arial" w:cs="Arial" w:eastAsia="Arial" w:hAnsi="Arial"/>
          <w:sz w:val="22"/>
          <w:szCs w:val="22"/>
        </w:rPr>
        <w:t xml:space="preserve"> is the central buffer: reads hit the cache first; writes are batched as </w:t>
      </w:r>
      <w:r>
        <w:rPr>
          <w:rFonts w:ascii="Arial" w:cs="Arial" w:eastAsia="Arial" w:hAnsi="Arial"/>
          <w:b/>
          <w:bCs/>
          <w:sz w:val="22"/>
          <w:szCs w:val="22"/>
        </w:rPr>
        <w:t xml:space="preserve">dirty pages</w:t>
      </w:r>
      <w:r>
        <w:rPr>
          <w:rFonts w:ascii="Arial" w:cs="Arial" w:eastAsia="Arial" w:hAnsi="Arial"/>
          <w:sz w:val="22"/>
          <w:szCs w:val="22"/>
        </w:rPr>
        <w:t xml:space="preserve"> and flushed asynchronously by kernel writeback threads.</w:t>
      </w:r>
    </w:p>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12.1  I/O Stack</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User Space:  read() write() mmap() io_uring</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VFS Layer:   Dispatches file operations to filesystem</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Page Cache:  In-memory file data cache (file-backed pages)</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Filesystem:  Translates file offsets → block addresses (extents)</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Block Layer: I/O scheduler (mq-deadline / bfq / kyber / none)</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Device Driver: DMA setup and command issue</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Hardware:    NVMe | AHCI | SAS HBA | USB Storage</w:t>
            </w:r>
          </w:p>
        </w:tc>
      </w:tr>
    </w:tbl>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12.2  I/O Modes</w:t>
      </w:r>
    </w:p>
    <w:p>
      <w:pPr>
        <w:pStyle w:val="ListParagraph"/>
        <w:numPr>
          <w:ilvl w:val="0"/>
          <w:numId w:val="2"/>
        </w:numPr>
        <w:spacing w:after="60" w:before="60" w:line="360"/>
      </w:pPr>
      <w:r>
        <w:rPr>
          <w:rFonts w:ascii="Arial" w:cs="Arial" w:eastAsia="Arial" w:hAnsi="Arial"/>
          <w:b/>
          <w:bCs/>
          <w:color w:val="1D5C1D"/>
          <w:sz w:val="22"/>
          <w:szCs w:val="22"/>
        </w:rPr>
        <w:t xml:space="preserve">Buffered I/O (default): </w:t>
      </w:r>
      <w:r>
        <w:rPr>
          <w:rFonts w:ascii="Arial" w:cs="Arial" w:eastAsia="Arial" w:hAnsi="Arial"/>
          <w:sz w:val="22"/>
          <w:szCs w:val="22"/>
        </w:rPr>
        <w:t xml:space="preserve">Reads/writes go through the page cache; benefits from kernel caching.</w:t>
      </w:r>
    </w:p>
    <w:p>
      <w:pPr>
        <w:pStyle w:val="ListParagraph"/>
        <w:numPr>
          <w:ilvl w:val="0"/>
          <w:numId w:val="2"/>
        </w:numPr>
        <w:spacing w:after="60" w:before="60" w:line="360"/>
      </w:pPr>
      <w:r>
        <w:rPr>
          <w:rFonts w:ascii="Arial" w:cs="Arial" w:eastAsia="Arial" w:hAnsi="Arial"/>
          <w:b/>
          <w:bCs/>
          <w:color w:val="1D5C1D"/>
          <w:sz w:val="22"/>
          <w:szCs w:val="22"/>
        </w:rPr>
        <w:t xml:space="preserve">Direct I/O (O_DIRECT): </w:t>
      </w:r>
      <w:r>
        <w:rPr>
          <w:rFonts w:ascii="Arial" w:cs="Arial" w:eastAsia="Arial" w:hAnsi="Arial"/>
          <w:sz w:val="22"/>
          <w:szCs w:val="22"/>
        </w:rPr>
        <w:t xml:space="preserve">Bypasses page cache; DMA straight to user buffer. Used by databases (PostgreSQL, Oracle).</w:t>
      </w:r>
    </w:p>
    <w:p>
      <w:pPr>
        <w:pStyle w:val="ListParagraph"/>
        <w:numPr>
          <w:ilvl w:val="0"/>
          <w:numId w:val="2"/>
        </w:numPr>
        <w:spacing w:after="60" w:before="60" w:line="360"/>
      </w:pPr>
      <w:r>
        <w:rPr>
          <w:rFonts w:ascii="Arial" w:cs="Arial" w:eastAsia="Arial" w:hAnsi="Arial"/>
          <w:b/>
          <w:bCs/>
          <w:color w:val="1D5C1D"/>
          <w:sz w:val="22"/>
          <w:szCs w:val="22"/>
        </w:rPr>
        <w:t xml:space="preserve">mmap: </w:t>
      </w:r>
      <w:r>
        <w:rPr>
          <w:rFonts w:ascii="Arial" w:cs="Arial" w:eastAsia="Arial" w:hAnsi="Arial"/>
          <w:sz w:val="22"/>
          <w:szCs w:val="22"/>
        </w:rPr>
        <w:t xml:space="preserve">Maps file into process address space; access triggers demand-loading page faults.</w:t>
      </w:r>
    </w:p>
    <w:p>
      <w:pPr>
        <w:pStyle w:val="ListParagraph"/>
        <w:numPr>
          <w:ilvl w:val="0"/>
          <w:numId w:val="2"/>
        </w:numPr>
        <w:spacing w:after="60" w:before="60" w:line="360"/>
      </w:pPr>
      <w:r>
        <w:rPr>
          <w:rFonts w:ascii="Arial" w:cs="Arial" w:eastAsia="Arial" w:hAnsi="Arial"/>
          <w:b/>
          <w:bCs/>
          <w:color w:val="1D5C1D"/>
          <w:sz w:val="22"/>
          <w:szCs w:val="22"/>
        </w:rPr>
        <w:t xml:space="preserve">io_uring: </w:t>
      </w:r>
      <w:r>
        <w:rPr>
          <w:rFonts w:ascii="Arial" w:cs="Arial" w:eastAsia="Arial" w:hAnsi="Arial"/>
          <w:sz w:val="22"/>
          <w:szCs w:val="22"/>
        </w:rPr>
        <w:t xml:space="preserve">High-performance async I/O (Linux 5.1+); shared ring buffers eliminate per-op syscall overhead.</w:t>
      </w:r>
    </w:p>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12.3  blk-mq &amp; Interrupt Handling</w:t>
      </w:r>
    </w:p>
    <w:p>
      <w:pPr>
        <w:pStyle w:val="ListParagraph"/>
        <w:numPr>
          <w:ilvl w:val="0"/>
          <w:numId w:val="2"/>
        </w:numPr>
        <w:spacing w:after="60" w:before="60" w:line="360"/>
      </w:pPr>
      <w:r>
        <w:rPr>
          <w:rFonts w:ascii="Arial" w:cs="Arial" w:eastAsia="Arial" w:hAnsi="Arial"/>
          <w:b/>
          <w:bCs/>
          <w:color w:val="1D5C1D"/>
          <w:sz w:val="22"/>
          <w:szCs w:val="22"/>
        </w:rPr>
        <w:t xml:space="preserve">blk-mq: </w:t>
      </w:r>
      <w:r>
        <w:rPr>
          <w:rFonts w:ascii="Arial" w:cs="Arial" w:eastAsia="Arial" w:hAnsi="Arial"/>
          <w:sz w:val="22"/>
          <w:szCs w:val="22"/>
        </w:rPr>
        <w:t xml:space="preserve">Per-CPU software queues map to multiple hardware dispatch queues — eliminates global lock contention for NVMe.</w:t>
      </w:r>
    </w:p>
    <w:p>
      <w:pPr>
        <w:pStyle w:val="ListParagraph"/>
        <w:numPr>
          <w:ilvl w:val="0"/>
          <w:numId w:val="2"/>
        </w:numPr>
        <w:spacing w:after="60" w:before="60" w:line="360"/>
      </w:pPr>
      <w:r>
        <w:rPr>
          <w:rFonts w:ascii="Arial" w:cs="Arial" w:eastAsia="Arial" w:hAnsi="Arial"/>
          <w:b/>
          <w:bCs/>
          <w:color w:val="1D5C1D"/>
          <w:sz w:val="22"/>
          <w:szCs w:val="22"/>
        </w:rPr>
        <w:t xml:space="preserve">Top-half IRQ: </w:t>
      </w:r>
      <w:r>
        <w:rPr>
          <w:rFonts w:ascii="Arial" w:cs="Arial" w:eastAsia="Arial" w:hAnsi="Arial"/>
          <w:sz w:val="22"/>
          <w:szCs w:val="22"/>
        </w:rPr>
        <w:t xml:space="preserve">Minimal atomic work (acknowledge device, read status); defers processing to bottom half.</w:t>
      </w:r>
    </w:p>
    <w:p>
      <w:pPr>
        <w:pStyle w:val="ListParagraph"/>
        <w:numPr>
          <w:ilvl w:val="0"/>
          <w:numId w:val="2"/>
        </w:numPr>
        <w:spacing w:after="60" w:before="60" w:line="360"/>
      </w:pPr>
      <w:r>
        <w:rPr>
          <w:rFonts w:ascii="Arial" w:cs="Arial" w:eastAsia="Arial" w:hAnsi="Arial"/>
          <w:b/>
          <w:bCs/>
          <w:color w:val="1D5C1D"/>
          <w:sz w:val="22"/>
          <w:szCs w:val="22"/>
        </w:rPr>
        <w:t xml:space="preserve">Bottom-half: </w:t>
      </w:r>
      <w:r>
        <w:rPr>
          <w:rFonts w:ascii="Arial" w:cs="Arial" w:eastAsia="Arial" w:hAnsi="Arial"/>
          <w:sz w:val="22"/>
          <w:szCs w:val="22"/>
        </w:rPr>
        <w:t xml:space="preserve">Runs preemptibly via softirqs / tasklets / workqueues to complete I/O processing.</w:t>
      </w:r>
    </w:p>
    <w:p>
      <w:pPr>
        <w:spacing w:after="40" w:before="40" w:line="360"/>
      </w:pPr>
      <w:r>
        <w:rPr>
          <w:rFonts w:ascii="Arial" w:cs="Arial" w:eastAsia="Arial" w:hAnsi="Arial"/>
          <w:sz w:val="22"/>
          <w:szCs w:val="22"/>
        </w:rPr>
        <w:t xml:space="preserve"/>
      </w:r>
    </w:p>
    <w:p>
      <w:r>
        <w:br w:type="page"/>
      </w:r>
    </w:p>
    <w:p>
      <w:pPr>
        <w:pStyle w:val="Heading1"/>
        <w:shd w:fill="1D5C1D" w:val="clear"/>
        <w:spacing w:after="160" w:before="320" w:line="360"/>
        <w:ind w:left="120" w:right="120"/>
      </w:pPr>
      <w:r>
        <w:rPr>
          <w:rFonts w:ascii="Arial" w:cs="Arial" w:eastAsia="Arial" w:hAnsi="Arial"/>
          <w:b/>
          <w:bCs/>
          <w:color w:val="FFFFFF"/>
          <w:sz w:val="34"/>
          <w:szCs w:val="34"/>
        </w:rPr>
        <w:t xml:space="preserve">13.  Protection and Security</w:t>
      </w:r>
    </w:p>
    <w:p>
      <w:pPr>
        <w:spacing w:after="80" w:before="80" w:line="360"/>
        <w:jc w:val="both"/>
      </w:pPr>
      <w:r>
        <w:rPr>
          <w:rFonts w:ascii="Arial" w:cs="Arial" w:eastAsia="Arial" w:hAnsi="Arial"/>
          <w:sz w:val="22"/>
          <w:szCs w:val="22"/>
        </w:rPr>
        <w:t xml:space="preserve">openSUSE Leap 16 implements </w:t>
      </w:r>
      <w:r>
        <w:rPr>
          <w:rFonts w:ascii="Arial" w:cs="Arial" w:eastAsia="Arial" w:hAnsi="Arial"/>
          <w:b/>
          <w:bCs/>
          <w:sz w:val="22"/>
          <w:szCs w:val="22"/>
          <w:highlight w:val="yellow"/>
        </w:rPr>
        <w:t xml:space="preserve">defence in depth</w:t>
      </w:r>
      <w:r>
        <w:rPr>
          <w:rFonts w:ascii="Arial" w:cs="Arial" w:eastAsia="Arial" w:hAnsi="Arial"/>
          <w:sz w:val="22"/>
          <w:szCs w:val="22"/>
        </w:rPr>
        <w:t xml:space="preserve">: DAC at the file level, </w:t>
      </w:r>
      <w:r>
        <w:rPr>
          <w:rFonts w:ascii="Arial" w:cs="Arial" w:eastAsia="Arial" w:hAnsi="Arial"/>
          <w:b/>
          <w:bCs/>
          <w:sz w:val="22"/>
          <w:szCs w:val="22"/>
          <w:highlight w:val="yellow"/>
        </w:rPr>
        <w:t xml:space="preserve">AppArmor MAC</w:t>
      </w:r>
      <w:r>
        <w:rPr>
          <w:rFonts w:ascii="Arial" w:cs="Arial" w:eastAsia="Arial" w:hAnsi="Arial"/>
          <w:sz w:val="22"/>
          <w:szCs w:val="22"/>
        </w:rPr>
        <w:t xml:space="preserve"> for processes, </w:t>
      </w:r>
      <w:r>
        <w:rPr>
          <w:rFonts w:ascii="Arial" w:cs="Arial" w:eastAsia="Arial" w:hAnsi="Arial"/>
          <w:b/>
          <w:bCs/>
          <w:sz w:val="22"/>
          <w:szCs w:val="22"/>
        </w:rPr>
        <w:t xml:space="preserve">firewalld</w:t>
      </w:r>
      <w:r>
        <w:rPr>
          <w:rFonts w:ascii="Arial" w:cs="Arial" w:eastAsia="Arial" w:hAnsi="Arial"/>
          <w:sz w:val="22"/>
          <w:szCs w:val="22"/>
        </w:rPr>
        <w:t xml:space="preserve"> for network, and </w:t>
      </w:r>
      <w:r>
        <w:rPr>
          <w:rFonts w:ascii="Arial" w:cs="Arial" w:eastAsia="Arial" w:hAnsi="Arial"/>
          <w:b/>
          <w:bCs/>
          <w:sz w:val="22"/>
          <w:szCs w:val="22"/>
          <w:highlight w:val="yellow"/>
        </w:rPr>
        <w:t xml:space="preserve">LUKS2 + Secure Boot</w:t>
      </w:r>
      <w:r>
        <w:rPr>
          <w:rFonts w:ascii="Arial" w:cs="Arial" w:eastAsia="Arial" w:hAnsi="Arial"/>
          <w:sz w:val="22"/>
          <w:szCs w:val="22"/>
        </w:rPr>
        <w:t xml:space="preserve"> for storage and firmware integrity.</w:t>
      </w:r>
    </w:p>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13.1  Security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Layer</w:t>
            </w:r>
          </w:p>
        </w:tc>
        <w:tc>
          <w:tcPr>
            <w:tcW w:type="dxa" w:w="320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Mechanism</w:t>
            </w:r>
          </w:p>
        </w:tc>
        <w:tc>
          <w:tcPr>
            <w:tcW w:type="dxa" w:w="366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Scope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Discretionary AC (DAC)</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Unix rwx permissions + ACLs</w:t>
            </w:r>
          </w:p>
        </w:tc>
        <w:tc>
          <w:tcPr>
            <w:tcW w:type="dxa" w:w="36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File/directory access</w:t>
            </w:r>
          </w:p>
        </w:tc>
      </w:tr>
      <w:tr>
        <w:tc>
          <w:tcPr>
            <w:tcW w:type="dxa" w:w="2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Mandatory AC (MAC)</w:t>
            </w:r>
          </w:p>
        </w:tc>
        <w:tc>
          <w:tcPr>
            <w:tcW w:type="dxa" w:w="3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AppArmor profiles (path-based)</w:t>
            </w:r>
          </w:p>
        </w:tc>
        <w:tc>
          <w:tcPr>
            <w:tcW w:type="dxa" w:w="36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Per-process system call filtering</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Network Firewall</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firewalld → nftables (zone-based)</w:t>
            </w:r>
          </w:p>
        </w:tc>
        <w:tc>
          <w:tcPr>
            <w:tcW w:type="dxa" w:w="36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Packet filtering / NAT</w:t>
            </w:r>
          </w:p>
        </w:tc>
      </w:tr>
      <w:tr>
        <w:tc>
          <w:tcPr>
            <w:tcW w:type="dxa" w:w="2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Disk Encryption</w:t>
            </w:r>
          </w:p>
        </w:tc>
        <w:tc>
          <w:tcPr>
            <w:tcW w:type="dxa" w:w="3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dm-crypt + LUKS2 (AES-XTS)</w:t>
            </w:r>
          </w:p>
        </w:tc>
        <w:tc>
          <w:tcPr>
            <w:tcW w:type="dxa" w:w="36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At-rest data protection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Boot Integrity</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UEFI Secure Boot + signed GRUB2</w:t>
            </w:r>
          </w:p>
        </w:tc>
        <w:tc>
          <w:tcPr>
            <w:tcW w:type="dxa" w:w="36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Boot-chain verification</w:t>
            </w:r>
          </w:p>
        </w:tc>
      </w:tr>
      <w:tr>
        <w:tc>
          <w:tcPr>
            <w:tcW w:type="dxa" w:w="2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Audit</w:t>
            </w:r>
          </w:p>
        </w:tc>
        <w:tc>
          <w:tcPr>
            <w:tcW w:type="dxa" w:w="3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auditd — syscall/file event logging</w:t>
            </w:r>
          </w:p>
        </w:tc>
        <w:tc>
          <w:tcPr>
            <w:tcW w:type="dxa" w:w="36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Compliance &amp; forensics</w:t>
            </w:r>
          </w:p>
        </w:tc>
      </w:tr>
    </w:tbl>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13.2  AppArmor</w:t>
      </w:r>
    </w:p>
    <w:p>
      <w:pPr>
        <w:spacing w:after="80" w:before="80" w:line="360"/>
        <w:jc w:val="both"/>
      </w:pPr>
      <w:r>
        <w:rPr>
          <w:rFonts w:ascii="Arial" w:cs="Arial" w:eastAsia="Arial" w:hAnsi="Arial"/>
          <w:b/>
          <w:bCs/>
          <w:sz w:val="22"/>
          <w:szCs w:val="22"/>
          <w:highlight w:val="yellow"/>
        </w:rPr>
        <w:t xml:space="preserve">AppArmor</w:t>
      </w:r>
      <w:r>
        <w:rPr>
          <w:rFonts w:ascii="Arial" w:cs="Arial" w:eastAsia="Arial" w:hAnsi="Arial"/>
          <w:sz w:val="22"/>
          <w:szCs w:val="22"/>
        </w:rPr>
        <w:t xml:space="preserve"> ships enabled by default. Profiles are stored in /etc/apparmor.d/ and define allowed </w:t>
      </w:r>
      <w:r>
        <w:rPr>
          <w:rFonts w:ascii="Arial" w:cs="Arial" w:eastAsia="Arial" w:hAnsi="Arial"/>
          <w:b/>
          <w:bCs/>
          <w:sz w:val="22"/>
          <w:szCs w:val="22"/>
        </w:rPr>
        <w:t xml:space="preserve">files</w:t>
      </w:r>
      <w:r>
        <w:rPr>
          <w:rFonts w:ascii="Arial" w:cs="Arial" w:eastAsia="Arial" w:hAnsi="Arial"/>
          <w:sz w:val="22"/>
          <w:szCs w:val="22"/>
        </w:rPr>
        <w:t xml:space="preserve">, </w:t>
      </w:r>
      <w:r>
        <w:rPr>
          <w:rFonts w:ascii="Arial" w:cs="Arial" w:eastAsia="Arial" w:hAnsi="Arial"/>
          <w:b/>
          <w:bCs/>
          <w:sz w:val="22"/>
          <w:szCs w:val="22"/>
        </w:rPr>
        <w:t xml:space="preserve">capabilities</w:t>
      </w:r>
      <w:r>
        <w:rPr>
          <w:rFonts w:ascii="Arial" w:cs="Arial" w:eastAsia="Arial" w:hAnsi="Arial"/>
          <w:sz w:val="22"/>
          <w:szCs w:val="22"/>
        </w:rPr>
        <w:t xml:space="preserve">, </w:t>
      </w:r>
      <w:r>
        <w:rPr>
          <w:rFonts w:ascii="Arial" w:cs="Arial" w:eastAsia="Arial" w:hAnsi="Arial"/>
          <w:b/>
          <w:bCs/>
          <w:sz w:val="22"/>
          <w:szCs w:val="22"/>
        </w:rPr>
        <w:t xml:space="preserve">network connections</w:t>
      </w:r>
      <w:r>
        <w:rPr>
          <w:rFonts w:ascii="Arial" w:cs="Arial" w:eastAsia="Arial" w:hAnsi="Arial"/>
          <w:sz w:val="22"/>
          <w:szCs w:val="22"/>
        </w:rPr>
        <w:t xml:space="preserve">, and </w:t>
      </w:r>
      <w:r>
        <w:rPr>
          <w:rFonts w:ascii="Arial" w:cs="Arial" w:eastAsia="Arial" w:hAnsi="Arial"/>
          <w:b/>
          <w:bCs/>
          <w:sz w:val="22"/>
          <w:szCs w:val="22"/>
        </w:rPr>
        <w:t xml:space="preserve">syscalls</w:t>
      </w:r>
      <w:r>
        <w:rPr>
          <w:rFonts w:ascii="Arial" w:cs="Arial" w:eastAsia="Arial" w:hAnsi="Arial"/>
          <w:sz w:val="22"/>
          <w:szCs w:val="22"/>
        </w:rPr>
        <w:t xml:space="preserve"> per confined program. Tools: </w:t>
      </w:r>
      <w:r>
        <w:rPr>
          <w:rFonts w:ascii="Arial" w:cs="Arial" w:eastAsia="Arial" w:hAnsi="Arial"/>
          <w:b/>
          <w:bCs/>
          <w:sz w:val="22"/>
          <w:szCs w:val="22"/>
        </w:rPr>
        <w:t xml:space="preserve">aa-genprof</w:t>
      </w:r>
      <w:r>
        <w:rPr>
          <w:rFonts w:ascii="Arial" w:cs="Arial" w:eastAsia="Arial" w:hAnsi="Arial"/>
          <w:sz w:val="22"/>
          <w:szCs w:val="22"/>
        </w:rPr>
        <w:t xml:space="preserve"> (profile generator), </w:t>
      </w:r>
      <w:r>
        <w:rPr>
          <w:rFonts w:ascii="Arial" w:cs="Arial" w:eastAsia="Arial" w:hAnsi="Arial"/>
          <w:b/>
          <w:bCs/>
          <w:sz w:val="22"/>
          <w:szCs w:val="22"/>
        </w:rPr>
        <w:t xml:space="preserve">aa-enforce</w:t>
      </w:r>
      <w:r>
        <w:rPr>
          <w:rFonts w:ascii="Arial" w:cs="Arial" w:eastAsia="Arial" w:hAnsi="Arial"/>
          <w:sz w:val="22"/>
          <w:szCs w:val="22"/>
        </w:rPr>
        <w:t xml:space="preserve"> / </w:t>
      </w:r>
      <w:r>
        <w:rPr>
          <w:rFonts w:ascii="Arial" w:cs="Arial" w:eastAsia="Arial" w:hAnsi="Arial"/>
          <w:b/>
          <w:bCs/>
          <w:sz w:val="22"/>
          <w:szCs w:val="22"/>
        </w:rPr>
        <w:t xml:space="preserve">aa-complain</w:t>
      </w:r>
      <w:r>
        <w:rPr>
          <w:rFonts w:ascii="Arial" w:cs="Arial" w:eastAsia="Arial" w:hAnsi="Arial"/>
          <w:sz w:val="22"/>
          <w:szCs w:val="22"/>
        </w:rPr>
        <w:t xml:space="preserve"> (mode switching).</w:t>
      </w:r>
    </w:p>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13.3  Firewall: firewalld</w:t>
      </w:r>
    </w:p>
    <w:p>
      <w:pPr>
        <w:pStyle w:val="ListParagraph"/>
        <w:numPr>
          <w:ilvl w:val="0"/>
          <w:numId w:val="2"/>
        </w:numPr>
        <w:spacing w:after="60" w:before="60" w:line="360"/>
      </w:pPr>
      <w:r>
        <w:rPr>
          <w:rFonts w:ascii="Arial" w:cs="Arial" w:eastAsia="Arial" w:hAnsi="Arial"/>
          <w:b/>
          <w:bCs/>
          <w:color w:val="1D5C1D"/>
          <w:sz w:val="22"/>
          <w:szCs w:val="22"/>
        </w:rPr>
        <w:t xml:space="preserve">Zone model: </w:t>
      </w:r>
      <w:r>
        <w:rPr>
          <w:rFonts w:ascii="Arial" w:cs="Arial" w:eastAsia="Arial" w:hAnsi="Arial"/>
          <w:sz w:val="22"/>
          <w:szCs w:val="22"/>
        </w:rPr>
        <w:t xml:space="preserve">Interfaces assigned to zones (public, internal, trusted, drop). Each zone has allowed services/ports.</w:t>
      </w:r>
    </w:p>
    <w:p>
      <w:pPr>
        <w:pStyle w:val="ListParagraph"/>
        <w:numPr>
          <w:ilvl w:val="0"/>
          <w:numId w:val="2"/>
        </w:numPr>
        <w:spacing w:after="60" w:before="60" w:line="360"/>
      </w:pPr>
      <w:r>
        <w:rPr>
          <w:rFonts w:ascii="Arial" w:cs="Arial" w:eastAsia="Arial" w:hAnsi="Arial"/>
          <w:b/>
          <w:bCs/>
          <w:color w:val="1D5C1D"/>
          <w:sz w:val="22"/>
          <w:szCs w:val="22"/>
        </w:rPr>
        <w:t xml:space="preserve">Dynamic rules: </w:t>
      </w:r>
      <w:r>
        <w:rPr>
          <w:rFonts w:ascii="Arial" w:cs="Arial" w:eastAsia="Arial" w:hAnsi="Arial"/>
          <w:sz w:val="22"/>
          <w:szCs w:val="22"/>
        </w:rPr>
        <w:t xml:space="preserve">Rule changes take effect immediately without dropping connections.</w:t>
      </w:r>
    </w:p>
    <w:p>
      <w:pPr>
        <w:pStyle w:val="ListParagraph"/>
        <w:numPr>
          <w:ilvl w:val="0"/>
          <w:numId w:val="2"/>
        </w:numPr>
        <w:spacing w:after="60" w:before="60" w:line="360"/>
      </w:pPr>
      <w:r>
        <w:rPr>
          <w:rFonts w:ascii="Arial" w:cs="Arial" w:eastAsia="Arial" w:hAnsi="Arial"/>
          <w:b/>
          <w:bCs/>
          <w:color w:val="1D5C1D"/>
          <w:sz w:val="22"/>
          <w:szCs w:val="22"/>
        </w:rPr>
        <w:t xml:space="preserve">Backend: </w:t>
      </w:r>
      <w:r>
        <w:rPr>
          <w:rFonts w:ascii="Arial" w:cs="Arial" w:eastAsia="Arial" w:hAnsi="Arial"/>
          <w:sz w:val="22"/>
          <w:szCs w:val="22"/>
        </w:rPr>
        <w:t xml:space="preserve">nftables (modern kernel 5.x+); iptables for older kernels.</w:t>
      </w:r>
    </w:p>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13.4  Privilege Management</w:t>
      </w:r>
    </w:p>
    <w:p>
      <w:pPr>
        <w:pStyle w:val="ListParagraph"/>
        <w:numPr>
          <w:ilvl w:val="0"/>
          <w:numId w:val="2"/>
        </w:numPr>
        <w:spacing w:after="60" w:before="60" w:line="360"/>
      </w:pPr>
      <w:r>
        <w:rPr>
          <w:rFonts w:ascii="Arial" w:cs="Arial" w:eastAsia="Arial" w:hAnsi="Arial"/>
          <w:b/>
          <w:bCs/>
          <w:color w:val="1D5C1D"/>
          <w:sz w:val="22"/>
          <w:szCs w:val="22"/>
        </w:rPr>
        <w:t xml:space="preserve">sudo: </w:t>
      </w:r>
      <w:r>
        <w:rPr>
          <w:rFonts w:ascii="Arial" w:cs="Arial" w:eastAsia="Arial" w:hAnsi="Arial"/>
          <w:sz w:val="22"/>
          <w:szCs w:val="22"/>
        </w:rPr>
        <w:t xml:space="preserve">/etc/sudoers grants wheel group full root access; configurable per-command.</w:t>
      </w:r>
    </w:p>
    <w:p>
      <w:pPr>
        <w:pStyle w:val="ListParagraph"/>
        <w:numPr>
          <w:ilvl w:val="0"/>
          <w:numId w:val="2"/>
        </w:numPr>
        <w:spacing w:after="60" w:before="60" w:line="360"/>
      </w:pPr>
      <w:r>
        <w:rPr>
          <w:rFonts w:ascii="Arial" w:cs="Arial" w:eastAsia="Arial" w:hAnsi="Arial"/>
          <w:b/>
          <w:bCs/>
          <w:color w:val="1D5C1D"/>
          <w:sz w:val="22"/>
          <w:szCs w:val="22"/>
        </w:rPr>
        <w:t xml:space="preserve">polkit: </w:t>
      </w:r>
      <w:r>
        <w:rPr>
          <w:rFonts w:ascii="Arial" w:cs="Arial" w:eastAsia="Arial" w:hAnsi="Arial"/>
          <w:sz w:val="22"/>
          <w:szCs w:val="22"/>
        </w:rPr>
        <w:t xml:space="preserve">D-Bus authorisation framework for GUI apps; time-limited privilege grants without setuid root.</w:t>
      </w:r>
    </w:p>
    <w:p>
      <w:pPr>
        <w:spacing w:after="40" w:before="40" w:line="360"/>
      </w:pPr>
      <w:r>
        <w:rPr>
          <w:rFonts w:ascii="Arial" w:cs="Arial" w:eastAsia="Arial" w:hAnsi="Arial"/>
          <w:sz w:val="22"/>
          <w:szCs w:val="22"/>
        </w:rPr>
        <w:t xml:space="preserve"/>
      </w:r>
    </w:p>
    <w:p>
      <w:r>
        <w:br w:type="page"/>
      </w:r>
    </w:p>
    <w:p>
      <w:pPr>
        <w:pStyle w:val="Heading1"/>
        <w:shd w:fill="1D5C1D" w:val="clear"/>
        <w:spacing w:after="160" w:before="320" w:line="360"/>
        <w:ind w:left="120" w:right="120"/>
      </w:pPr>
      <w:r>
        <w:rPr>
          <w:rFonts w:ascii="Arial" w:cs="Arial" w:eastAsia="Arial" w:hAnsi="Arial"/>
          <w:b/>
          <w:bCs/>
          <w:color w:val="FFFFFF"/>
          <w:sz w:val="34"/>
          <w:szCs w:val="34"/>
        </w:rPr>
        <w:t xml:space="preserve">14.  Inter-Process Communication (IPC)</w:t>
      </w:r>
    </w:p>
    <w:p>
      <w:pPr>
        <w:spacing w:after="80" w:before="80" w:line="360"/>
        <w:jc w:val="both"/>
      </w:pPr>
      <w:r>
        <w:rPr>
          <w:rFonts w:ascii="Arial" w:cs="Arial" w:eastAsia="Arial" w:hAnsi="Arial"/>
          <w:sz w:val="22"/>
          <w:szCs w:val="22"/>
        </w:rPr>
        <w:t xml:space="preserve">Linux provides a rich set of IPC primitives. </w:t>
      </w:r>
      <w:r>
        <w:rPr>
          <w:rFonts w:ascii="Arial" w:cs="Arial" w:eastAsia="Arial" w:hAnsi="Arial"/>
          <w:b/>
          <w:bCs/>
          <w:sz w:val="22"/>
          <w:szCs w:val="22"/>
          <w:highlight w:val="yellow"/>
        </w:rPr>
        <w:t xml:space="preserve">Pipes</w:t>
      </w:r>
      <w:r>
        <w:rPr>
          <w:rFonts w:ascii="Arial" w:cs="Arial" w:eastAsia="Arial" w:hAnsi="Arial"/>
          <w:sz w:val="22"/>
          <w:szCs w:val="22"/>
        </w:rPr>
        <w:t xml:space="preserve"> and </w:t>
      </w:r>
      <w:r>
        <w:rPr>
          <w:rFonts w:ascii="Arial" w:cs="Arial" w:eastAsia="Arial" w:hAnsi="Arial"/>
          <w:b/>
          <w:bCs/>
          <w:sz w:val="22"/>
          <w:szCs w:val="22"/>
          <w:highlight w:val="yellow"/>
        </w:rPr>
        <w:t xml:space="preserve">signals</w:t>
      </w:r>
      <w:r>
        <w:rPr>
          <w:rFonts w:ascii="Arial" w:cs="Arial" w:eastAsia="Arial" w:hAnsi="Arial"/>
          <w:sz w:val="22"/>
          <w:szCs w:val="22"/>
        </w:rPr>
        <w:t xml:space="preserve"> handle simple notifications; </w:t>
      </w:r>
      <w:r>
        <w:rPr>
          <w:rFonts w:ascii="Arial" w:cs="Arial" w:eastAsia="Arial" w:hAnsi="Arial"/>
          <w:b/>
          <w:bCs/>
          <w:sz w:val="22"/>
          <w:szCs w:val="22"/>
          <w:highlight w:val="yellow"/>
        </w:rPr>
        <w:t xml:space="preserve">sockets</w:t>
      </w:r>
      <w:r>
        <w:rPr>
          <w:rFonts w:ascii="Arial" w:cs="Arial" w:eastAsia="Arial" w:hAnsi="Arial"/>
          <w:sz w:val="22"/>
          <w:szCs w:val="22"/>
        </w:rPr>
        <w:t xml:space="preserve"> support both local and network communication; </w:t>
      </w:r>
      <w:r>
        <w:rPr>
          <w:rFonts w:ascii="Arial" w:cs="Arial" w:eastAsia="Arial" w:hAnsi="Arial"/>
          <w:b/>
          <w:bCs/>
          <w:sz w:val="22"/>
          <w:szCs w:val="22"/>
          <w:highlight w:val="yellow"/>
        </w:rPr>
        <w:t xml:space="preserve">shared memory</w:t>
      </w:r>
      <w:r>
        <w:rPr>
          <w:rFonts w:ascii="Arial" w:cs="Arial" w:eastAsia="Arial" w:hAnsi="Arial"/>
          <w:sz w:val="22"/>
          <w:szCs w:val="22"/>
        </w:rPr>
        <w:t xml:space="preserve"> delivers maximum throughput; and </w:t>
      </w:r>
      <w:r>
        <w:rPr>
          <w:rFonts w:ascii="Arial" w:cs="Arial" w:eastAsia="Arial" w:hAnsi="Arial"/>
          <w:b/>
          <w:bCs/>
          <w:sz w:val="22"/>
          <w:szCs w:val="22"/>
          <w:highlight w:val="yellow"/>
        </w:rPr>
        <w:t xml:space="preserve">D-Bus</w:t>
      </w:r>
      <w:r>
        <w:rPr>
          <w:rFonts w:ascii="Arial" w:cs="Arial" w:eastAsia="Arial" w:hAnsi="Arial"/>
          <w:sz w:val="22"/>
          <w:szCs w:val="22"/>
        </w:rPr>
        <w:t xml:space="preserve"> provides structured message-passing for desktop services.</w:t>
      </w:r>
    </w:p>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14.1  Pipes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Pipe Communication Model:</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Process A (Writer)    Kernel Pipe Buffer (64 KiB)    Process B (Reader)</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write() ─────────► [data data data ...]  ────────► read()</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Properties: FIFO | Blocking | Byte-stream (no message boundaries)</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Named FIFOs: exist in filesystem → allow unrelated process comms.</w:t>
            </w:r>
          </w:p>
        </w:tc>
      </w:tr>
    </w:tbl>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14.2  IPC Mechanisms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960"/>
      </w:tblGrid>
      <w:tr>
        <w:trPr>
          <w:tblHeader/>
        </w:trPr>
        <w:tc>
          <w:tcPr>
            <w:tcW w:type="dxa" w:w="240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Mechanism</w:t>
            </w:r>
          </w:p>
        </w:tc>
        <w:tc>
          <w:tcPr>
            <w:tcW w:type="dxa" w:w="220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API</w:t>
            </w:r>
          </w:p>
        </w:tc>
        <w:tc>
          <w:tcPr>
            <w:tcW w:type="dxa" w:w="180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Performance</w:t>
            </w:r>
          </w:p>
        </w:tc>
        <w:tc>
          <w:tcPr>
            <w:tcW w:type="dxa" w:w="296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Best For</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Pipes / FIFOs</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pipe(), mkfifo()</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Medium</w:t>
            </w:r>
          </w:p>
        </w:tc>
        <w:tc>
          <w:tcPr>
            <w:tcW w:type="dxa" w:w="2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Simple producer-consumer streams</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SysV Message Queues</w:t>
            </w:r>
          </w:p>
        </w:tc>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msgget/msgsnd/msgrcv</w:t>
            </w:r>
          </w:p>
        </w:tc>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Medium</w:t>
            </w:r>
          </w:p>
        </w:tc>
        <w:tc>
          <w:tcPr>
            <w:tcW w:type="dxa" w:w="29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Typed messages, selective receive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SysV Semaphores</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semget/semop</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High</w:t>
            </w:r>
          </w:p>
        </w:tc>
        <w:tc>
          <w:tcPr>
            <w:tcW w:type="dxa" w:w="2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Multi-process synchronisation</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POSIX Shared Memory</w:t>
            </w:r>
          </w:p>
        </w:tc>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shm_open + mmap</w:t>
            </w:r>
          </w:p>
        </w:tc>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Very High</w:t>
            </w:r>
          </w:p>
        </w:tc>
        <w:tc>
          <w:tcPr>
            <w:tcW w:type="dxa" w:w="29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High-bandwidth data exchange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Unix Domain Sockets</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socket(AF_UNIX)</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High</w:t>
            </w:r>
          </w:p>
        </w:tc>
        <w:tc>
          <w:tcPr>
            <w:tcW w:type="dxa" w:w="2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Structured local IPC with auth</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D-Bus</w:t>
            </w:r>
          </w:p>
        </w:tc>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D-Bus API (libdbus)</w:t>
            </w:r>
          </w:p>
        </w:tc>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Medium</w:t>
            </w:r>
          </w:p>
        </w:tc>
        <w:tc>
          <w:tcPr>
            <w:tcW w:type="dxa" w:w="29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Desktop service method calls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io_uring</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io_uring_setup</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Very High</w:t>
            </w:r>
          </w:p>
        </w:tc>
        <w:tc>
          <w:tcPr>
            <w:tcW w:type="dxa" w:w="2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Async I/O with zero-copy rings</w:t>
            </w:r>
          </w:p>
        </w:tc>
      </w:tr>
    </w:tbl>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14.3  D-Bus</w:t>
      </w:r>
    </w:p>
    <w:p>
      <w:pPr>
        <w:pStyle w:val="ListParagraph"/>
        <w:numPr>
          <w:ilvl w:val="0"/>
          <w:numId w:val="2"/>
        </w:numPr>
        <w:spacing w:after="60" w:before="60" w:line="360"/>
      </w:pPr>
      <w:r>
        <w:rPr>
          <w:rFonts w:ascii="Arial" w:cs="Arial" w:eastAsia="Arial" w:hAnsi="Arial"/>
          <w:b/>
          <w:bCs/>
          <w:color w:val="1D5C1D"/>
          <w:sz w:val="22"/>
          <w:szCs w:val="22"/>
        </w:rPr>
        <w:t xml:space="preserve">System Bus: </w:t>
      </w:r>
      <w:r>
        <w:rPr>
          <w:rFonts w:ascii="Arial" w:cs="Arial" w:eastAsia="Arial" w:hAnsi="Arial"/>
          <w:sz w:val="22"/>
          <w:szCs w:val="22"/>
        </w:rPr>
        <w:t xml:space="preserve">Shared by all users. Used by NetworkManager, udisks2, BlueZ, polkit, systemd.</w:t>
      </w:r>
    </w:p>
    <w:p>
      <w:pPr>
        <w:pStyle w:val="ListParagraph"/>
        <w:numPr>
          <w:ilvl w:val="0"/>
          <w:numId w:val="2"/>
        </w:numPr>
        <w:spacing w:after="60" w:before="60" w:line="360"/>
      </w:pPr>
      <w:r>
        <w:rPr>
          <w:rFonts w:ascii="Arial" w:cs="Arial" w:eastAsia="Arial" w:hAnsi="Arial"/>
          <w:b/>
          <w:bCs/>
          <w:color w:val="1D5C1D"/>
          <w:sz w:val="22"/>
          <w:szCs w:val="22"/>
        </w:rPr>
        <w:t xml:space="preserve">Session Bus: </w:t>
      </w:r>
      <w:r>
        <w:rPr>
          <w:rFonts w:ascii="Arial" w:cs="Arial" w:eastAsia="Arial" w:hAnsi="Arial"/>
          <w:sz w:val="22"/>
          <w:szCs w:val="22"/>
        </w:rPr>
        <w:t xml:space="preserve">Per-user-session. Used by KDE/GNOME apps, MPRIS media control, clipboard managers.</w:t>
      </w:r>
    </w:p>
    <w:p>
      <w:pPr>
        <w:spacing w:after="40" w:before="40" w:line="360"/>
      </w:pPr>
      <w:r>
        <w:rPr>
          <w:rFonts w:ascii="Arial" w:cs="Arial" w:eastAsia="Arial" w:hAnsi="Arial"/>
          <w:sz w:val="22"/>
          <w:szCs w:val="22"/>
        </w:rPr>
        <w:t xml:space="preserve"/>
      </w:r>
    </w:p>
    <w:p>
      <w:r>
        <w:br w:type="page"/>
      </w:r>
    </w:p>
    <w:p>
      <w:pPr>
        <w:pStyle w:val="Heading1"/>
        <w:shd w:fill="1D5C1D" w:val="clear"/>
        <w:spacing w:after="160" w:before="320" w:line="360"/>
        <w:ind w:left="120" w:right="120"/>
      </w:pPr>
      <w:r>
        <w:rPr>
          <w:rFonts w:ascii="Arial" w:cs="Arial" w:eastAsia="Arial" w:hAnsi="Arial"/>
          <w:b/>
          <w:bCs/>
          <w:color w:val="FFFFFF"/>
          <w:sz w:val="34"/>
          <w:szCs w:val="34"/>
        </w:rPr>
        <w:t xml:space="preserve">15.  Networking</w:t>
      </w:r>
    </w:p>
    <w:p>
      <w:pPr>
        <w:spacing w:after="80" w:before="80" w:line="360"/>
        <w:jc w:val="both"/>
      </w:pPr>
      <w:r>
        <w:rPr>
          <w:rFonts w:ascii="Arial" w:cs="Arial" w:eastAsia="Arial" w:hAnsi="Arial"/>
          <w:sz w:val="22"/>
          <w:szCs w:val="22"/>
        </w:rPr>
        <w:t xml:space="preserve">openSUSE Leap 16 provides a complete </w:t>
      </w:r>
      <w:r>
        <w:rPr>
          <w:rFonts w:ascii="Arial" w:cs="Arial" w:eastAsia="Arial" w:hAnsi="Arial"/>
          <w:b/>
          <w:bCs/>
          <w:sz w:val="22"/>
          <w:szCs w:val="22"/>
          <w:highlight w:val="yellow"/>
        </w:rPr>
        <w:t xml:space="preserve">TCP/IP dual-stack</w:t>
      </w:r>
      <w:r>
        <w:rPr>
          <w:rFonts w:ascii="Arial" w:cs="Arial" w:eastAsia="Arial" w:hAnsi="Arial"/>
          <w:sz w:val="22"/>
          <w:szCs w:val="22"/>
        </w:rPr>
        <w:t xml:space="preserve"> (IPv4 + IPv6), </w:t>
      </w:r>
      <w:r>
        <w:rPr>
          <w:rFonts w:ascii="Arial" w:cs="Arial" w:eastAsia="Arial" w:hAnsi="Arial"/>
          <w:b/>
          <w:bCs/>
          <w:sz w:val="22"/>
          <w:szCs w:val="22"/>
        </w:rPr>
        <w:t xml:space="preserve">WireGuard VPN</w:t>
      </w:r>
      <w:r>
        <w:rPr>
          <w:rFonts w:ascii="Arial" w:cs="Arial" w:eastAsia="Arial" w:hAnsi="Arial"/>
          <w:sz w:val="22"/>
          <w:szCs w:val="22"/>
        </w:rPr>
        <w:t xml:space="preserve"> in-kernel, </w:t>
      </w:r>
      <w:r>
        <w:rPr>
          <w:rFonts w:ascii="Arial" w:cs="Arial" w:eastAsia="Arial" w:hAnsi="Arial"/>
          <w:b/>
          <w:bCs/>
          <w:sz w:val="22"/>
          <w:szCs w:val="22"/>
        </w:rPr>
        <w:t xml:space="preserve">nftables</w:t>
      </w:r>
      <w:r>
        <w:rPr>
          <w:rFonts w:ascii="Arial" w:cs="Arial" w:eastAsia="Arial" w:hAnsi="Arial"/>
          <w:sz w:val="22"/>
          <w:szCs w:val="22"/>
        </w:rPr>
        <w:t xml:space="preserve"> firewall, and rich </w:t>
      </w:r>
      <w:r>
        <w:rPr>
          <w:rFonts w:ascii="Arial" w:cs="Arial" w:eastAsia="Arial" w:hAnsi="Arial"/>
          <w:b/>
          <w:bCs/>
          <w:sz w:val="22"/>
          <w:szCs w:val="22"/>
        </w:rPr>
        <w:t xml:space="preserve">network virtualisation</w:t>
      </w:r>
      <w:r>
        <w:rPr>
          <w:rFonts w:ascii="Arial" w:cs="Arial" w:eastAsia="Arial" w:hAnsi="Arial"/>
          <w:sz w:val="22"/>
          <w:szCs w:val="22"/>
        </w:rPr>
        <w:t xml:space="preserve"> (bridges, VLANs, VXLAN, bonding) suitable for desktop, server, and cloud-native workloads.</w:t>
      </w:r>
    </w:p>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15.1  Network Stack</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Application:  HTTP | FTP | SSH | DNS | NFS | SMB</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Socket API:   socket() bind() connect() send() recv()</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Transport:    TCP (reliable) | UDP (best-effort) | SCTP</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Network:      IPv4 / IPv6 | ICMP/v6 | IPsec</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Data Link:    Ethernet 802.3 | WiFi 802.11 | VLAN 802.1Q</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Physical:     NIC driver (e1000e, igb, ixgbe, mlx5 ...)</w:t>
            </w:r>
          </w:p>
        </w:tc>
      </w:tr>
      <w:tr>
        <w:tc>
          <w:tcPr>
            <w:tcW w:type="dxa" w:w="9360"/>
            <w:tcBorders>
              <w:top w:val="none" w:color="FFFFFF" w:sz="0"/>
              <w:left w:val="none" w:color="FFFFFF" w:sz="0"/>
              <w:bottom w:val="none" w:color="FFFFFF" w:sz="0"/>
              <w:right w:val="none" w:color="FFFFFF" w:sz="0"/>
            </w:tcBorders>
            <w:shd w:fill="F1F8E9" w:val="clear"/>
            <w:tcMar>
              <w:top w:type="dxa" w:w="20"/>
              <w:left w:type="dxa" w:w="200"/>
              <w:bottom w:type="dxa" w:w="20"/>
              <w:right w:type="dxa" w:w="200"/>
            </w:tcMar>
          </w:tcPr>
          <w:p>
            <w:pPr>
              <w:spacing w:after="0" w:before="0" w:line="240"/>
            </w:pPr>
            <w:r>
              <w:rPr>
                <w:rFonts w:ascii="Courier New" w:cs="Courier New" w:eastAsia="Courier New" w:hAnsi="Courier New"/>
                <w:sz w:val="18"/>
                <w:szCs w:val="18"/>
              </w:rPr>
              <w:t xml:space="preserve">                HW Offload: TSO | GRO | RSS | XDP</w:t>
            </w:r>
          </w:p>
        </w:tc>
      </w:tr>
    </w:tbl>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15.2  Network Configuration</w:t>
      </w:r>
    </w:p>
    <w:p>
      <w:pPr>
        <w:pStyle w:val="ListParagraph"/>
        <w:numPr>
          <w:ilvl w:val="0"/>
          <w:numId w:val="2"/>
        </w:numPr>
        <w:spacing w:after="60" w:before="60" w:line="360"/>
      </w:pPr>
      <w:r>
        <w:rPr>
          <w:rFonts w:ascii="Arial" w:cs="Arial" w:eastAsia="Arial" w:hAnsi="Arial"/>
          <w:b/>
          <w:bCs/>
          <w:color w:val="1D5C1D"/>
          <w:sz w:val="22"/>
          <w:szCs w:val="22"/>
        </w:rPr>
        <w:t xml:space="preserve">NetworkManager: </w:t>
      </w:r>
      <w:r>
        <w:rPr>
          <w:rFonts w:ascii="Arial" w:cs="Arial" w:eastAsia="Arial" w:hAnsi="Arial"/>
          <w:sz w:val="22"/>
          <w:szCs w:val="22"/>
        </w:rPr>
        <w:t xml:space="preserve">Primary daemon for desktop/laptop. Manages wired, Wi-Fi, VPN, mobile broadband. CLI: nmcli.</w:t>
      </w:r>
    </w:p>
    <w:p>
      <w:pPr>
        <w:pStyle w:val="ListParagraph"/>
        <w:numPr>
          <w:ilvl w:val="0"/>
          <w:numId w:val="2"/>
        </w:numPr>
        <w:spacing w:after="60" w:before="60" w:line="360"/>
      </w:pPr>
      <w:r>
        <w:rPr>
          <w:rFonts w:ascii="Arial" w:cs="Arial" w:eastAsia="Arial" w:hAnsi="Arial"/>
          <w:b/>
          <w:bCs/>
          <w:color w:val="1D5C1D"/>
          <w:sz w:val="22"/>
          <w:szCs w:val="22"/>
        </w:rPr>
        <w:t xml:space="preserve">Wicked: </w:t>
      </w:r>
      <w:r>
        <w:rPr>
          <w:rFonts w:ascii="Arial" w:cs="Arial" w:eastAsia="Arial" w:hAnsi="Arial"/>
          <w:sz w:val="22"/>
          <w:szCs w:val="22"/>
        </w:rPr>
        <w:t xml:space="preserve">openSUSE's XML-based server-oriented alternative; stores config in /etc/sysconfig/network/.</w:t>
      </w:r>
    </w:p>
    <w:p>
      <w:pPr>
        <w:pStyle w:val="ListParagraph"/>
        <w:numPr>
          <w:ilvl w:val="0"/>
          <w:numId w:val="2"/>
        </w:numPr>
        <w:spacing w:after="60" w:before="60" w:line="360"/>
      </w:pPr>
      <w:r>
        <w:rPr>
          <w:rFonts w:ascii="Arial" w:cs="Arial" w:eastAsia="Arial" w:hAnsi="Arial"/>
          <w:b/>
          <w:bCs/>
          <w:color w:val="1D5C1D"/>
          <w:sz w:val="22"/>
          <w:szCs w:val="22"/>
        </w:rPr>
        <w:t xml:space="preserve">WireGuard: </w:t>
      </w:r>
      <w:r>
        <w:rPr>
          <w:rFonts w:ascii="Arial" w:cs="Arial" w:eastAsia="Arial" w:hAnsi="Arial"/>
          <w:sz w:val="22"/>
          <w:szCs w:val="22"/>
        </w:rPr>
        <w:t xml:space="preserve">Modern in-kernel VPN (since 5.6); Curve25519 key exchange + ChaCha20-Poly1305 encryption.</w:t>
      </w:r>
    </w:p>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15.3  Network Virtualisation</w:t>
      </w:r>
    </w:p>
    <w:p>
      <w:pPr>
        <w:pStyle w:val="ListParagraph"/>
        <w:numPr>
          <w:ilvl w:val="0"/>
          <w:numId w:val="2"/>
        </w:numPr>
        <w:spacing w:after="60" w:before="60" w:line="360"/>
      </w:pPr>
      <w:r>
        <w:rPr>
          <w:rFonts w:ascii="Arial" w:cs="Arial" w:eastAsia="Arial" w:hAnsi="Arial"/>
          <w:b/>
          <w:bCs/>
          <w:color w:val="1D5C1D"/>
          <w:sz w:val="22"/>
          <w:szCs w:val="22"/>
        </w:rPr>
        <w:t xml:space="preserve">Linux Bridge: </w:t>
      </w:r>
      <w:r>
        <w:rPr>
          <w:rFonts w:ascii="Arial" w:cs="Arial" w:eastAsia="Arial" w:hAnsi="Arial"/>
          <w:sz w:val="22"/>
          <w:szCs w:val="22"/>
        </w:rPr>
        <w:t xml:space="preserve">Layer-2 virtual switch connecting VMs and containers to physical network.</w:t>
      </w:r>
    </w:p>
    <w:p>
      <w:pPr>
        <w:pStyle w:val="ListParagraph"/>
        <w:numPr>
          <w:ilvl w:val="0"/>
          <w:numId w:val="2"/>
        </w:numPr>
        <w:spacing w:after="60" w:before="60" w:line="360"/>
      </w:pPr>
      <w:r>
        <w:rPr>
          <w:rFonts w:ascii="Arial" w:cs="Arial" w:eastAsia="Arial" w:hAnsi="Arial"/>
          <w:b/>
          <w:bCs/>
          <w:color w:val="1D5C1D"/>
          <w:sz w:val="22"/>
          <w:szCs w:val="22"/>
        </w:rPr>
        <w:t xml:space="preserve">VLAN (802.1Q): </w:t>
      </w:r>
      <w:r>
        <w:rPr>
          <w:rFonts w:ascii="Arial" w:cs="Arial" w:eastAsia="Arial" w:hAnsi="Arial"/>
          <w:sz w:val="22"/>
          <w:szCs w:val="22"/>
        </w:rPr>
        <w:t xml:space="preserve">Multiple virtual LANs on a single physical interface.</w:t>
      </w:r>
    </w:p>
    <w:p>
      <w:pPr>
        <w:pStyle w:val="ListParagraph"/>
        <w:numPr>
          <w:ilvl w:val="0"/>
          <w:numId w:val="2"/>
        </w:numPr>
        <w:spacing w:after="60" w:before="60" w:line="360"/>
      </w:pPr>
      <w:r>
        <w:rPr>
          <w:rFonts w:ascii="Arial" w:cs="Arial" w:eastAsia="Arial" w:hAnsi="Arial"/>
          <w:b/>
          <w:bCs/>
          <w:color w:val="1D5C1D"/>
          <w:sz w:val="22"/>
          <w:szCs w:val="22"/>
        </w:rPr>
        <w:t xml:space="preserve">Bond/Team: </w:t>
      </w:r>
      <w:r>
        <w:rPr>
          <w:rFonts w:ascii="Arial" w:cs="Arial" w:eastAsia="Arial" w:hAnsi="Arial"/>
          <w:sz w:val="22"/>
          <w:szCs w:val="22"/>
        </w:rPr>
        <w:t xml:space="preserve">Combines interfaces for redundancy (active-backup) or bandwidth (LACP).</w:t>
      </w:r>
    </w:p>
    <w:p>
      <w:pPr>
        <w:pStyle w:val="ListParagraph"/>
        <w:numPr>
          <w:ilvl w:val="0"/>
          <w:numId w:val="2"/>
        </w:numPr>
        <w:spacing w:after="60" w:before="60" w:line="360"/>
      </w:pPr>
      <w:r>
        <w:rPr>
          <w:rFonts w:ascii="Arial" w:cs="Arial" w:eastAsia="Arial" w:hAnsi="Arial"/>
          <w:b/>
          <w:bCs/>
          <w:color w:val="1D5C1D"/>
          <w:sz w:val="22"/>
          <w:szCs w:val="22"/>
        </w:rPr>
        <w:t xml:space="preserve">VXLAN/Geneve: </w:t>
      </w:r>
      <w:r>
        <w:rPr>
          <w:rFonts w:ascii="Arial" w:cs="Arial" w:eastAsia="Arial" w:hAnsi="Arial"/>
          <w:sz w:val="22"/>
          <w:szCs w:val="22"/>
        </w:rPr>
        <w:t xml:space="preserve">L2-over-UDP overlays used by Kubernetes CNI plugins (Flannel, Calico).</w:t>
      </w:r>
    </w:p>
    <w:p>
      <w:pPr>
        <w:pStyle w:val="ListParagraph"/>
        <w:numPr>
          <w:ilvl w:val="0"/>
          <w:numId w:val="2"/>
        </w:numPr>
        <w:spacing w:after="60" w:before="60" w:line="360"/>
      </w:pPr>
      <w:r>
        <w:rPr>
          <w:rFonts w:ascii="Arial" w:cs="Arial" w:eastAsia="Arial" w:hAnsi="Arial"/>
          <w:b/>
          <w:bCs/>
          <w:color w:val="1D5C1D"/>
          <w:sz w:val="22"/>
          <w:szCs w:val="22"/>
        </w:rPr>
        <w:t xml:space="preserve">TUN/TAP: </w:t>
      </w:r>
      <w:r>
        <w:rPr>
          <w:rFonts w:ascii="Arial" w:cs="Arial" w:eastAsia="Arial" w:hAnsi="Arial"/>
          <w:sz w:val="22"/>
          <w:szCs w:val="22"/>
        </w:rPr>
        <w:t xml:space="preserve">Virtual network devices used by OpenVPN and WireGuard.</w:t>
      </w:r>
    </w:p>
    <w:p>
      <w:pPr>
        <w:spacing w:after="40" w:before="40" w:line="360"/>
      </w:pPr>
      <w:r>
        <w:rPr>
          <w:rFonts w:ascii="Arial" w:cs="Arial" w:eastAsia="Arial" w:hAnsi="Arial"/>
          <w:sz w:val="22"/>
          <w:szCs w:val="22"/>
        </w:rPr>
        <w:t xml:space="preserve"/>
      </w:r>
    </w:p>
    <w:p>
      <w:pPr>
        <w:pStyle w:val="Heading2"/>
        <w:pBdr>
          <w:bottom w:val="single" w:color="73BA25" w:sz="4" w:space="2"/>
        </w:pBdr>
        <w:spacing w:after="80" w:before="200" w:line="360"/>
      </w:pPr>
      <w:r>
        <w:rPr>
          <w:rFonts w:ascii="Arial" w:cs="Arial" w:eastAsia="Arial" w:hAnsi="Arial"/>
          <w:b/>
          <w:bCs/>
          <w:color w:val="1D5C1D"/>
          <w:sz w:val="26"/>
          <w:szCs w:val="26"/>
        </w:rPr>
        <w:t xml:space="preserve">15.4  Key Network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7000"/>
      </w:tblGrid>
      <w:tr>
        <w:trPr>
          <w:tblHeader/>
        </w:trPr>
        <w:tc>
          <w:tcPr>
            <w:tcW w:type="dxa" w:w="236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Tool</w:t>
            </w:r>
          </w:p>
        </w:tc>
        <w:tc>
          <w:tcPr>
            <w:tcW w:type="dxa" w:w="7000"/>
            <w:tcBorders>
              <w:top w:val="single" w:color="73BA25" w:sz="8"/>
              <w:left w:val="single" w:color="73BA25" w:sz="8"/>
              <w:bottom w:val="single" w:color="73BA25" w:sz="8"/>
              <w:right w:val="single" w:color="73BA25" w:sz="8"/>
            </w:tcBorders>
            <w:shd w:fill="1D5C1D" w:val="clear"/>
            <w:tcMar>
              <w:top w:type="dxa" w:w="80"/>
              <w:left w:type="dxa" w:w="120"/>
              <w:bottom w:type="dxa" w:w="80"/>
              <w:right w:type="dxa" w:w="120"/>
            </w:tcMar>
          </w:tcPr>
          <w:p>
            <w:pPr>
              <w:spacing w:after="0" w:before="0" w:line="240"/>
              <w:jc w:val="center"/>
            </w:pPr>
            <w:r>
              <w:rPr>
                <w:rFonts w:ascii="Arial" w:cs="Arial" w:eastAsia="Arial" w:hAnsi="Arial"/>
                <w:b/>
                <w:bCs/>
                <w:color w:val="FFFFFF"/>
                <w:sz w:val="20"/>
                <w:szCs w:val="20"/>
              </w:rPr>
              <w:t xml:space="preserve">Purpose</w:t>
            </w:r>
          </w:p>
        </w:tc>
      </w:tr>
      <w:tr>
        <w:tc>
          <w:tcPr>
            <w:tcW w:type="dxa" w:w="2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ip</w:t>
            </w:r>
          </w:p>
        </w:tc>
        <w:tc>
          <w:tcPr>
            <w:tcW w:type="dxa" w:w="7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Interface/route/neighbour management (iproute2)</w:t>
            </w:r>
          </w:p>
        </w:tc>
      </w:tr>
      <w:tr>
        <w:tc>
          <w:tcPr>
            <w:tcW w:type="dxa" w:w="23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ss</w:t>
            </w:r>
          </w:p>
        </w:tc>
        <w:tc>
          <w:tcPr>
            <w:tcW w:type="dxa" w:w="7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Socket statistics (replaces netstat)</w:t>
            </w:r>
          </w:p>
        </w:tc>
      </w:tr>
      <w:tr>
        <w:tc>
          <w:tcPr>
            <w:tcW w:type="dxa" w:w="2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tcpdump</w:t>
            </w:r>
          </w:p>
        </w:tc>
        <w:tc>
          <w:tcPr>
            <w:tcW w:type="dxa" w:w="7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Packet capture and analysis</w:t>
            </w:r>
          </w:p>
        </w:tc>
      </w:tr>
      <w:tr>
        <w:tc>
          <w:tcPr>
            <w:tcW w:type="dxa" w:w="23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nmcli</w:t>
            </w:r>
          </w:p>
        </w:tc>
        <w:tc>
          <w:tcPr>
            <w:tcW w:type="dxa" w:w="7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NetworkManager CLI control</w:t>
            </w:r>
          </w:p>
        </w:tc>
      </w:tr>
      <w:tr>
        <w:tc>
          <w:tcPr>
            <w:tcW w:type="dxa" w:w="2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firewall-cmd</w:t>
            </w:r>
          </w:p>
        </w:tc>
        <w:tc>
          <w:tcPr>
            <w:tcW w:type="dxa" w:w="7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firewalld zone and rule management</w:t>
            </w:r>
          </w:p>
        </w:tc>
      </w:tr>
      <w:tr>
        <w:tc>
          <w:tcPr>
            <w:tcW w:type="dxa" w:w="23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iperf3</w:t>
            </w:r>
          </w:p>
        </w:tc>
        <w:tc>
          <w:tcPr>
            <w:tcW w:type="dxa" w:w="7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spacing w:after="0" w:before="0" w:line="240"/>
            </w:pPr>
            <w:r>
              <w:rPr>
                <w:rFonts w:ascii="Arial" w:cs="Arial" w:eastAsia="Arial" w:hAnsi="Arial"/>
                <w:sz w:val="22"/>
                <w:szCs w:val="22"/>
              </w:rPr>
              <w:t xml:space="preserve">Network bandwidth benchmarking</w:t>
            </w:r>
          </w:p>
        </w:tc>
      </w:tr>
      <w:tr>
        <w:tc>
          <w:tcPr>
            <w:tcW w:type="dxa" w:w="2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b/>
                <w:bCs/>
                <w:sz w:val="22"/>
                <w:szCs w:val="22"/>
              </w:rPr>
              <w:t xml:space="preserve">nmap</w:t>
            </w:r>
          </w:p>
        </w:tc>
        <w:tc>
          <w:tcPr>
            <w:tcW w:type="dxa" w:w="7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line="240"/>
            </w:pPr>
            <w:r>
              <w:rPr>
                <w:rFonts w:ascii="Arial" w:cs="Arial" w:eastAsia="Arial" w:hAnsi="Arial"/>
                <w:sz w:val="22"/>
                <w:szCs w:val="22"/>
              </w:rPr>
              <w:t xml:space="preserve">Network discovery and port scanning</w:t>
            </w:r>
          </w:p>
        </w:tc>
      </w:tr>
    </w:tbl>
    <w:p>
      <w:pPr>
        <w:spacing w:after="40" w:before="40" w:line="360"/>
      </w:pPr>
      <w:r>
        <w:rPr>
          <w:rFonts w:ascii="Arial" w:cs="Arial" w:eastAsia="Arial" w:hAnsi="Arial"/>
          <w:sz w:val="22"/>
          <w:szCs w:val="22"/>
        </w:rPr>
        <w:t xml:space="preserve"/>
      </w:r>
    </w:p>
    <w:p>
      <w:r>
        <w:br w:type="page"/>
      </w:r>
    </w:p>
    <w:p>
      <w:pPr>
        <w:pStyle w:val="Heading1"/>
        <w:shd w:fill="1D5C1D" w:val="clear"/>
        <w:spacing w:after="160" w:before="320" w:line="360"/>
        <w:ind w:left="120" w:right="120"/>
      </w:pPr>
      <w:r>
        <w:rPr>
          <w:rFonts w:ascii="Arial" w:cs="Arial" w:eastAsia="Arial" w:hAnsi="Arial"/>
          <w:b/>
          <w:bCs/>
          <w:color w:val="FFFFFF"/>
          <w:sz w:val="34"/>
          <w:szCs w:val="34"/>
        </w:rPr>
        <w:t xml:space="preserve">16.  Conclusion</w:t>
      </w:r>
    </w:p>
    <w:p>
      <w:pPr>
        <w:spacing w:after="80" w:before="80" w:line="360"/>
        <w:jc w:val="both"/>
      </w:pPr>
      <w:r>
        <w:rPr>
          <w:rFonts w:ascii="Arial" w:cs="Arial" w:eastAsia="Arial" w:hAnsi="Arial"/>
          <w:sz w:val="22"/>
          <w:szCs w:val="22"/>
        </w:rPr>
        <w:t xml:space="preserve">openSUSE Leap 16 is a technically sophisticated, </w:t>
      </w:r>
      <w:r>
        <w:rPr>
          <w:rFonts w:ascii="Arial" w:cs="Arial" w:eastAsia="Arial" w:hAnsi="Arial"/>
          <w:b/>
          <w:bCs/>
          <w:sz w:val="22"/>
          <w:szCs w:val="22"/>
          <w:highlight w:val="yellow"/>
        </w:rPr>
        <w:t xml:space="preserve">enterprise-aligned</w:t>
      </w:r>
      <w:r>
        <w:rPr>
          <w:rFonts w:ascii="Arial" w:cs="Arial" w:eastAsia="Arial" w:hAnsi="Arial"/>
          <w:sz w:val="22"/>
          <w:szCs w:val="22"/>
        </w:rPr>
        <w:t xml:space="preserve"> Linux distribution that demonstrates exemplary operating system design. Its </w:t>
      </w:r>
      <w:r>
        <w:rPr>
          <w:rFonts w:ascii="Arial" w:cs="Arial" w:eastAsia="Arial" w:hAnsi="Arial"/>
          <w:b/>
          <w:bCs/>
          <w:sz w:val="22"/>
          <w:szCs w:val="22"/>
        </w:rPr>
        <w:t xml:space="preserve">Btrfs + Snapper</w:t>
      </w:r>
      <w:r>
        <w:rPr>
          <w:rFonts w:ascii="Arial" w:cs="Arial" w:eastAsia="Arial" w:hAnsi="Arial"/>
          <w:sz w:val="22"/>
          <w:szCs w:val="22"/>
        </w:rPr>
        <w:t xml:space="preserve"> combination makes system rollback routine; </w:t>
      </w:r>
      <w:r>
        <w:rPr>
          <w:rFonts w:ascii="Arial" w:cs="Arial" w:eastAsia="Arial" w:hAnsi="Arial"/>
          <w:b/>
          <w:bCs/>
          <w:sz w:val="22"/>
          <w:szCs w:val="22"/>
        </w:rPr>
        <w:t xml:space="preserve">Zypper's SAT solver</w:t>
      </w:r>
      <w:r>
        <w:rPr>
          <w:rFonts w:ascii="Arial" w:cs="Arial" w:eastAsia="Arial" w:hAnsi="Arial"/>
          <w:sz w:val="22"/>
          <w:szCs w:val="22"/>
        </w:rPr>
        <w:t xml:space="preserve"> guarantees dependency resolution correctness; and its </w:t>
      </w:r>
      <w:r>
        <w:rPr>
          <w:rFonts w:ascii="Arial" w:cs="Arial" w:eastAsia="Arial" w:hAnsi="Arial"/>
          <w:b/>
          <w:bCs/>
          <w:sz w:val="22"/>
          <w:szCs w:val="22"/>
        </w:rPr>
        <w:t xml:space="preserve">layered security model</w:t>
      </w:r>
      <w:r>
        <w:rPr>
          <w:rFonts w:ascii="Arial" w:cs="Arial" w:eastAsia="Arial" w:hAnsi="Arial"/>
          <w:sz w:val="22"/>
          <w:szCs w:val="22"/>
        </w:rPr>
        <w:t xml:space="preserve"> (AppArmor, LUKS2, Secure Boot, firewalld) delivers true defence-in-depth.</w:t>
      </w:r>
    </w:p>
    <w:p>
      <w:pPr>
        <w:spacing w:after="40" w:before="40" w:line="360"/>
      </w:pPr>
      <w:r>
        <w:rPr>
          <w:rFonts w:ascii="Arial" w:cs="Arial" w:eastAsia="Arial" w:hAnsi="Arial"/>
          <w:sz w:val="22"/>
          <w:szCs w:val="22"/>
        </w:rPr>
        <w:t xml:space="preserve"/>
      </w:r>
    </w:p>
    <w:p>
      <w:pPr>
        <w:spacing w:after="80" w:before="80" w:line="360"/>
        <w:jc w:val="both"/>
      </w:pPr>
      <w:r>
        <w:rPr>
          <w:rFonts w:ascii="Arial" w:cs="Arial" w:eastAsia="Arial" w:hAnsi="Arial"/>
          <w:sz w:val="22"/>
          <w:szCs w:val="22"/>
        </w:rPr>
        <w:t xml:space="preserve">From an academic perspective, openSUSE Leap 16 is an ideal case study: every OS concept —</w:t>
      </w:r>
      <w:r>
        <w:rPr>
          <w:rFonts w:ascii="Arial" w:cs="Arial" w:eastAsia="Arial" w:hAnsi="Arial"/>
          <w:b/>
          <w:bCs/>
          <w:sz w:val="22"/>
          <w:szCs w:val="22"/>
        </w:rPr>
        <w:t xml:space="preserve"> virtual memory</w:t>
      </w:r>
      <w:r>
        <w:rPr>
          <w:rFonts w:ascii="Arial" w:cs="Arial" w:eastAsia="Arial" w:hAnsi="Arial"/>
          <w:sz w:val="22"/>
          <w:szCs w:val="22"/>
        </w:rPr>
        <w:t xml:space="preserve">, </w:t>
      </w:r>
      <w:r>
        <w:rPr>
          <w:rFonts w:ascii="Arial" w:cs="Arial" w:eastAsia="Arial" w:hAnsi="Arial"/>
          <w:b/>
          <w:bCs/>
          <w:sz w:val="22"/>
          <w:szCs w:val="22"/>
        </w:rPr>
        <w:t xml:space="preserve">CFS scheduling</w:t>
      </w:r>
      <w:r>
        <w:rPr>
          <w:rFonts w:ascii="Arial" w:cs="Arial" w:eastAsia="Arial" w:hAnsi="Arial"/>
          <w:sz w:val="22"/>
          <w:szCs w:val="22"/>
        </w:rPr>
        <w:t xml:space="preserve">, </w:t>
      </w:r>
      <w:r>
        <w:rPr>
          <w:rFonts w:ascii="Arial" w:cs="Arial" w:eastAsia="Arial" w:hAnsi="Arial"/>
          <w:b/>
          <w:bCs/>
          <w:sz w:val="22"/>
          <w:szCs w:val="22"/>
        </w:rPr>
        <w:t xml:space="preserve">VFS abstraction</w:t>
      </w:r>
      <w:r>
        <w:rPr>
          <w:rFonts w:ascii="Arial" w:cs="Arial" w:eastAsia="Arial" w:hAnsi="Arial"/>
          <w:sz w:val="22"/>
          <w:szCs w:val="22"/>
        </w:rPr>
        <w:t xml:space="preserve">, </w:t>
      </w:r>
      <w:r>
        <w:rPr>
          <w:rFonts w:ascii="Arial" w:cs="Arial" w:eastAsia="Arial" w:hAnsi="Arial"/>
          <w:b/>
          <w:bCs/>
          <w:sz w:val="22"/>
          <w:szCs w:val="22"/>
        </w:rPr>
        <w:t xml:space="preserve">IPC primitives</w:t>
      </w:r>
      <w:r>
        <w:rPr>
          <w:rFonts w:ascii="Arial" w:cs="Arial" w:eastAsia="Arial" w:hAnsi="Arial"/>
          <w:sz w:val="22"/>
          <w:szCs w:val="22"/>
        </w:rPr>
        <w:t xml:space="preserve">, </w:t>
      </w:r>
      <w:r>
        <w:rPr>
          <w:rFonts w:ascii="Arial" w:cs="Arial" w:eastAsia="Arial" w:hAnsi="Arial"/>
          <w:b/>
          <w:bCs/>
          <w:sz w:val="22"/>
          <w:szCs w:val="22"/>
        </w:rPr>
        <w:t xml:space="preserve">network stack layers</w:t>
      </w:r>
      <w:r>
        <w:rPr>
          <w:rFonts w:ascii="Arial" w:cs="Arial" w:eastAsia="Arial" w:hAnsi="Arial"/>
          <w:sz w:val="22"/>
          <w:szCs w:val="22"/>
        </w:rPr>
        <w:t xml:space="preserve"> — is visible and inspectable via </w:t>
      </w:r>
      <w:r>
        <w:rPr>
          <w:rFonts w:ascii="Arial" w:cs="Arial" w:eastAsia="Arial" w:hAnsi="Arial"/>
          <w:sz w:val="22"/>
          <w:szCs w:val="22"/>
          <w:highlight w:val="yellow"/>
        </w:rPr>
        <w:t xml:space="preserve">/proc</w:t>
      </w:r>
      <w:r>
        <w:rPr>
          <w:rFonts w:ascii="Arial" w:cs="Arial" w:eastAsia="Arial" w:hAnsi="Arial"/>
          <w:sz w:val="22"/>
          <w:szCs w:val="22"/>
        </w:rPr>
        <w:t xml:space="preserve">, </w:t>
      </w:r>
      <w:r>
        <w:rPr>
          <w:rFonts w:ascii="Arial" w:cs="Arial" w:eastAsia="Arial" w:hAnsi="Arial"/>
          <w:sz w:val="22"/>
          <w:szCs w:val="22"/>
          <w:highlight w:val="yellow"/>
        </w:rPr>
        <w:t xml:space="preserve">/sys</w:t>
      </w:r>
      <w:r>
        <w:rPr>
          <w:rFonts w:ascii="Arial" w:cs="Arial" w:eastAsia="Arial" w:hAnsi="Arial"/>
          <w:sz w:val="22"/>
          <w:szCs w:val="22"/>
        </w:rPr>
        <w:t xml:space="preserve">, </w:t>
      </w:r>
      <w:r>
        <w:rPr>
          <w:rFonts w:ascii="Arial" w:cs="Arial" w:eastAsia="Arial" w:hAnsi="Arial"/>
          <w:sz w:val="22"/>
          <w:szCs w:val="22"/>
          <w:highlight w:val="yellow"/>
        </w:rPr>
        <w:t xml:space="preserve">strace</w:t>
      </w:r>
      <w:r>
        <w:rPr>
          <w:rFonts w:ascii="Arial" w:cs="Arial" w:eastAsia="Arial" w:hAnsi="Arial"/>
          <w:sz w:val="22"/>
          <w:szCs w:val="22"/>
        </w:rPr>
        <w:t xml:space="preserve">, </w:t>
      </w:r>
      <w:r>
        <w:rPr>
          <w:rFonts w:ascii="Arial" w:cs="Arial" w:eastAsia="Arial" w:hAnsi="Arial"/>
          <w:sz w:val="22"/>
          <w:szCs w:val="22"/>
          <w:highlight w:val="yellow"/>
        </w:rPr>
        <w:t xml:space="preserve">bpftrace</w:t>
      </w:r>
      <w:r>
        <w:rPr>
          <w:rFonts w:ascii="Arial" w:cs="Arial" w:eastAsia="Arial" w:hAnsi="Arial"/>
          <w:sz w:val="22"/>
          <w:szCs w:val="22"/>
        </w:rPr>
        <w:t xml:space="preserve">, and </w:t>
      </w:r>
      <w:r>
        <w:rPr>
          <w:rFonts w:ascii="Arial" w:cs="Arial" w:eastAsia="Arial" w:hAnsi="Arial"/>
          <w:sz w:val="22"/>
          <w:szCs w:val="22"/>
          <w:highlight w:val="yellow"/>
        </w:rPr>
        <w:t xml:space="preserve">perf</w:t>
      </w:r>
      <w:r>
        <w:rPr>
          <w:rFonts w:ascii="Arial" w:cs="Arial" w:eastAsia="Arial" w:hAnsi="Arial"/>
          <w:sz w:val="22"/>
          <w:szCs w:val="22"/>
        </w:rPr>
        <w:t xml:space="preserve">. It remains an excellent platform for both learning and production deployment.</w:t>
      </w:r>
    </w:p>
    <w:p>
      <w:pPr>
        <w:spacing w:after="40" w:before="40" w:line="360"/>
      </w:pPr>
      <w:r>
        <w:rPr>
          <w:rFonts w:ascii="Arial" w:cs="Arial" w:eastAsia="Arial" w:hAnsi="Arial"/>
          <w:sz w:val="22"/>
          <w:szCs w:val="22"/>
        </w:rPr>
        <w:t xml:space="preserve"/>
      </w:r>
    </w:p>
    <w:p>
      <w:r>
        <w:br w:type="page"/>
      </w:r>
    </w:p>
    <w:p>
      <w:pPr>
        <w:pStyle w:val="Heading1"/>
        <w:shd w:fill="1D5C1D" w:val="clear"/>
        <w:spacing w:after="160" w:before="320" w:line="360"/>
        <w:ind w:left="120" w:right="120"/>
      </w:pPr>
      <w:r>
        <w:rPr>
          <w:rFonts w:ascii="Arial" w:cs="Arial" w:eastAsia="Arial" w:hAnsi="Arial"/>
          <w:b/>
          <w:bCs/>
          <w:color w:val="FFFFFF"/>
          <w:sz w:val="34"/>
          <w:szCs w:val="34"/>
        </w:rPr>
        <w:t xml:space="preserve">17.  References</w:t>
      </w:r>
    </w:p>
    <w:p>
      <w:pPr>
        <w:spacing w:after="40" w:before="40" w:line="360"/>
      </w:pPr>
      <w:r>
        <w:rPr>
          <w:rFonts w:ascii="Arial" w:cs="Arial" w:eastAsia="Arial" w:hAnsi="Arial"/>
          <w:sz w:val="22"/>
          <w:szCs w:val="22"/>
        </w:rPr>
        <w:t xml:space="preserve"/>
      </w:r>
    </w:p>
    <w:p>
      <w:pPr>
        <w:spacing w:after="80" w:before="80" w:line="360"/>
        <w:ind w:left="720" w:hanging="720"/>
      </w:pPr>
      <w:r>
        <w:rPr>
          <w:rFonts w:ascii="Arial" w:cs="Arial" w:eastAsia="Arial" w:hAnsi="Arial"/>
          <w:b/>
          <w:bCs/>
          <w:sz w:val="22"/>
          <w:szCs w:val="22"/>
        </w:rPr>
        <w:t xml:space="preserve">[1]  </w:t>
      </w:r>
      <w:r>
        <w:rPr>
          <w:rFonts w:ascii="Arial" w:cs="Arial" w:eastAsia="Arial" w:hAnsi="Arial"/>
          <w:sz w:val="22"/>
          <w:szCs w:val="22"/>
        </w:rPr>
        <w:t xml:space="preserve">openSUSE Project, "openSUSE Leap — Official Documentation", doc.opensuse.org, 2024.</w:t>
      </w:r>
    </w:p>
    <w:p>
      <w:pPr>
        <w:spacing w:after="80" w:before="80" w:line="360"/>
        <w:ind w:left="720" w:hanging="720"/>
      </w:pPr>
      <w:r>
        <w:rPr>
          <w:rFonts w:ascii="Arial" w:cs="Arial" w:eastAsia="Arial" w:hAnsi="Arial"/>
          <w:b/>
          <w:bCs/>
          <w:sz w:val="22"/>
          <w:szCs w:val="22"/>
        </w:rPr>
        <w:t xml:space="preserve">[2]  </w:t>
      </w:r>
      <w:r>
        <w:rPr>
          <w:rFonts w:ascii="Arial" w:cs="Arial" w:eastAsia="Arial" w:hAnsi="Arial"/>
          <w:sz w:val="22"/>
          <w:szCs w:val="22"/>
        </w:rPr>
        <w:t xml:space="preserve">openSUSE Community, "SDB:Snapper", en.opensuse.org, 2024.</w:t>
      </w:r>
    </w:p>
    <w:p>
      <w:pPr>
        <w:spacing w:after="80" w:before="80" w:line="360"/>
        <w:ind w:left="720" w:hanging="720"/>
      </w:pPr>
      <w:r>
        <w:rPr>
          <w:rFonts w:ascii="Arial" w:cs="Arial" w:eastAsia="Arial" w:hAnsi="Arial"/>
          <w:b/>
          <w:bCs/>
          <w:sz w:val="22"/>
          <w:szCs w:val="22"/>
        </w:rPr>
        <w:t xml:space="preserve">[3]  </w:t>
      </w:r>
      <w:r>
        <w:rPr>
          <w:rFonts w:ascii="Arial" w:cs="Arial" w:eastAsia="Arial" w:hAnsi="Arial"/>
          <w:sz w:val="22"/>
          <w:szCs w:val="22"/>
        </w:rPr>
        <w:t xml:space="preserve">SUSE LLC, "SUSE Linux Enterprise Server Documentation", documentation.suse.com, 2024.</w:t>
      </w:r>
    </w:p>
    <w:p>
      <w:pPr>
        <w:spacing w:after="80" w:before="80" w:line="360"/>
        <w:ind w:left="720" w:hanging="720"/>
      </w:pPr>
      <w:r>
        <w:rPr>
          <w:rFonts w:ascii="Arial" w:cs="Arial" w:eastAsia="Arial" w:hAnsi="Arial"/>
          <w:b/>
          <w:bCs/>
          <w:sz w:val="22"/>
          <w:szCs w:val="22"/>
        </w:rPr>
        <w:t xml:space="preserve">[4]  </w:t>
      </w:r>
      <w:r>
        <w:rPr>
          <w:rFonts w:ascii="Arial" w:cs="Arial" w:eastAsia="Arial" w:hAnsi="Arial"/>
          <w:sz w:val="22"/>
          <w:szCs w:val="22"/>
        </w:rPr>
        <w:t xml:space="preserve">A. Silberschatz, P. Galvin, G. Gagne, Operating System Concepts, 10th ed. Wiley, 2018.</w:t>
      </w:r>
    </w:p>
    <w:p>
      <w:pPr>
        <w:spacing w:after="80" w:before="80" w:line="360"/>
        <w:ind w:left="720" w:hanging="720"/>
      </w:pPr>
      <w:r>
        <w:rPr>
          <w:rFonts w:ascii="Arial" w:cs="Arial" w:eastAsia="Arial" w:hAnsi="Arial"/>
          <w:b/>
          <w:bCs/>
          <w:sz w:val="22"/>
          <w:szCs w:val="22"/>
        </w:rPr>
        <w:t xml:space="preserve">[5]  </w:t>
      </w:r>
      <w:r>
        <w:rPr>
          <w:rFonts w:ascii="Arial" w:cs="Arial" w:eastAsia="Arial" w:hAnsi="Arial"/>
          <w:sz w:val="22"/>
          <w:szCs w:val="22"/>
        </w:rPr>
        <w:t xml:space="preserve">R. Love, Linux Kernel Development, 3rd ed. Addison-Wesley, 2010.</w:t>
      </w:r>
    </w:p>
    <w:p>
      <w:pPr>
        <w:spacing w:after="80" w:before="80" w:line="360"/>
        <w:ind w:left="720" w:hanging="720"/>
      </w:pPr>
      <w:r>
        <w:rPr>
          <w:rFonts w:ascii="Arial" w:cs="Arial" w:eastAsia="Arial" w:hAnsi="Arial"/>
          <w:b/>
          <w:bCs/>
          <w:sz w:val="22"/>
          <w:szCs w:val="22"/>
        </w:rPr>
        <w:t xml:space="preserve">[6]  </w:t>
      </w:r>
      <w:r>
        <w:rPr>
          <w:rFonts w:ascii="Arial" w:cs="Arial" w:eastAsia="Arial" w:hAnsi="Arial"/>
          <w:sz w:val="22"/>
          <w:szCs w:val="22"/>
        </w:rPr>
        <w:t xml:space="preserve">C. Mason et al., "Btrfs: The Linux B-tree Filesystem", USENIX ATC 2013.</w:t>
      </w:r>
    </w:p>
    <w:p>
      <w:pPr>
        <w:spacing w:after="80" w:before="80" w:line="360"/>
        <w:ind w:left="720" w:hanging="720"/>
      </w:pPr>
      <w:r>
        <w:rPr>
          <w:rFonts w:ascii="Arial" w:cs="Arial" w:eastAsia="Arial" w:hAnsi="Arial"/>
          <w:b/>
          <w:bCs/>
          <w:sz w:val="22"/>
          <w:szCs w:val="22"/>
        </w:rPr>
        <w:t xml:space="preserve">[7]  </w:t>
      </w:r>
      <w:r>
        <w:rPr>
          <w:rFonts w:ascii="Arial" w:cs="Arial" w:eastAsia="Arial" w:hAnsi="Arial"/>
          <w:sz w:val="22"/>
          <w:szCs w:val="22"/>
        </w:rPr>
        <w:t xml:space="preserve">openSUSE Project, "openSUSE Guide — Repositories", opensuse-guide.org, 2024.</w:t>
      </w:r>
    </w:p>
    <w:p>
      <w:pPr>
        <w:spacing w:after="80" w:before="80" w:line="360"/>
        <w:ind w:left="720" w:hanging="720"/>
      </w:pPr>
      <w:r>
        <w:rPr>
          <w:rFonts w:ascii="Arial" w:cs="Arial" w:eastAsia="Arial" w:hAnsi="Arial"/>
          <w:b/>
          <w:bCs/>
          <w:sz w:val="22"/>
          <w:szCs w:val="22"/>
        </w:rPr>
        <w:t xml:space="preserve">[8]  </w:t>
      </w:r>
      <w:r>
        <w:rPr>
          <w:rFonts w:ascii="Arial" w:cs="Arial" w:eastAsia="Arial" w:hAnsi="Arial"/>
          <w:sz w:val="22"/>
          <w:szCs w:val="22"/>
        </w:rPr>
        <w:t xml:space="preserve">The Linux Kernel Organization, "The Linux Kernel Documentation", kernel.org, 2024.</w:t>
      </w:r>
    </w:p>
    <w:p>
      <w:pPr>
        <w:spacing w:after="80" w:before="80" w:line="360"/>
        <w:ind w:left="720" w:hanging="720"/>
      </w:pPr>
      <w:r>
        <w:rPr>
          <w:rFonts w:ascii="Arial" w:cs="Arial" w:eastAsia="Arial" w:hAnsi="Arial"/>
          <w:b/>
          <w:bCs/>
          <w:sz w:val="22"/>
          <w:szCs w:val="22"/>
        </w:rPr>
        <w:t xml:space="preserve">[9]  </w:t>
      </w:r>
      <w:r>
        <w:rPr>
          <w:rFonts w:ascii="Arial" w:cs="Arial" w:eastAsia="Arial" w:hAnsi="Arial"/>
          <w:sz w:val="22"/>
          <w:szCs w:val="22"/>
        </w:rPr>
        <w:t xml:space="preserve">I. Molnar, "CFS Scheduler Design", Documentation/scheduler/sched-design-CFS.rst, kernel.org.</w:t>
      </w:r>
    </w:p>
    <w:p>
      <w:pPr>
        <w:spacing w:after="80" w:before="80" w:line="360"/>
        <w:ind w:left="720" w:hanging="720"/>
      </w:pPr>
      <w:r>
        <w:rPr>
          <w:rFonts w:ascii="Arial" w:cs="Arial" w:eastAsia="Arial" w:hAnsi="Arial"/>
          <w:b/>
          <w:bCs/>
          <w:sz w:val="22"/>
          <w:szCs w:val="22"/>
        </w:rPr>
        <w:t xml:space="preserve">[10]  </w:t>
      </w:r>
      <w:r>
        <w:rPr>
          <w:rFonts w:ascii="Arial" w:cs="Arial" w:eastAsia="Arial" w:hAnsi="Arial"/>
          <w:sz w:val="22"/>
          <w:szCs w:val="22"/>
        </w:rPr>
        <w:t xml:space="preserve">D. Bovet and M. Cesati, Understanding the Linux Kernel, 3rd ed. O'Reilly, 2005.</w:t>
      </w:r>
    </w:p>
    <w:p>
      <w:pPr>
        <w:spacing w:after="80" w:before="80" w:line="360"/>
        <w:ind w:left="720" w:hanging="720"/>
      </w:pPr>
      <w:r>
        <w:rPr>
          <w:rFonts w:ascii="Arial" w:cs="Arial" w:eastAsia="Arial" w:hAnsi="Arial"/>
          <w:b/>
          <w:bCs/>
          <w:sz w:val="22"/>
          <w:szCs w:val="22"/>
        </w:rPr>
        <w:t xml:space="preserve">[11]  </w:t>
      </w:r>
      <w:r>
        <w:rPr>
          <w:rFonts w:ascii="Arial" w:cs="Arial" w:eastAsia="Arial" w:hAnsi="Arial"/>
          <w:sz w:val="22"/>
          <w:szCs w:val="22"/>
        </w:rPr>
        <w:t xml:space="preserve">W. R. Stevens and S. A. Rago, Advanced Programming in the UNIX Environment, 3rd ed. Addison-Wesley, 2013.</w:t>
      </w:r>
    </w:p>
    <w:p>
      <w:pPr>
        <w:spacing w:after="80" w:before="80" w:line="360"/>
        <w:ind w:left="720" w:hanging="720"/>
      </w:pPr>
      <w:r>
        <w:rPr>
          <w:rFonts w:ascii="Arial" w:cs="Arial" w:eastAsia="Arial" w:hAnsi="Arial"/>
          <w:b/>
          <w:bCs/>
          <w:sz w:val="22"/>
          <w:szCs w:val="22"/>
        </w:rPr>
        <w:t xml:space="preserve">[12]  </w:t>
      </w:r>
      <w:r>
        <w:rPr>
          <w:rFonts w:ascii="Arial" w:cs="Arial" w:eastAsia="Arial" w:hAnsi="Arial"/>
          <w:sz w:val="22"/>
          <w:szCs w:val="22"/>
        </w:rPr>
        <w:t xml:space="preserve">J. Donenfeld, "WireGuard: Next Generation Kernel Network Tunnel", NDSS Symposium 2017.</w:t>
      </w:r>
    </w:p>
    <w:p>
      <w:pPr>
        <w:spacing w:after="80" w:before="80" w:line="360"/>
        <w:ind w:left="720" w:hanging="720"/>
      </w:pPr>
      <w:r>
        <w:rPr>
          <w:rFonts w:ascii="Arial" w:cs="Arial" w:eastAsia="Arial" w:hAnsi="Arial"/>
          <w:b/>
          <w:bCs/>
          <w:sz w:val="22"/>
          <w:szCs w:val="22"/>
        </w:rPr>
        <w:t xml:space="preserve">[13]  </w:t>
      </w:r>
      <w:r>
        <w:rPr>
          <w:rFonts w:ascii="Arial" w:cs="Arial" w:eastAsia="Arial" w:hAnsi="Arial"/>
          <w:sz w:val="22"/>
          <w:szCs w:val="22"/>
        </w:rPr>
        <w:t xml:space="preserve">M. Gilligan, "nftables — the netfilter.org project", netfilter.org, 2023.</w:t>
      </w:r>
    </w:p>
    <w:p>
      <w:pPr>
        <w:spacing w:after="80" w:before="80" w:line="360"/>
        <w:ind w:left="720" w:hanging="720"/>
      </w:pPr>
      <w:r>
        <w:rPr>
          <w:rFonts w:ascii="Arial" w:cs="Arial" w:eastAsia="Arial" w:hAnsi="Arial"/>
          <w:b/>
          <w:bCs/>
          <w:sz w:val="22"/>
          <w:szCs w:val="22"/>
        </w:rPr>
        <w:t xml:space="preserve">[14]  </w:t>
      </w:r>
      <w:r>
        <w:rPr>
          <w:rFonts w:ascii="Arial" w:cs="Arial" w:eastAsia="Arial" w:hAnsi="Arial"/>
          <w:sz w:val="22"/>
          <w:szCs w:val="22"/>
        </w:rPr>
        <w:t xml:space="preserve">openSUSE Project, "AppArmor Quick Start Guide", openSUSE Documentation, 2024.</w:t>
      </w:r>
    </w:p>
    <w:p>
      <w:pPr>
        <w:spacing w:after="80" w:before="80" w:line="360"/>
        <w:ind w:left="720" w:hanging="720"/>
      </w:pPr>
      <w:r>
        <w:rPr>
          <w:rFonts w:ascii="Arial" w:cs="Arial" w:eastAsia="Arial" w:hAnsi="Arial"/>
          <w:b/>
          <w:bCs/>
          <w:sz w:val="22"/>
          <w:szCs w:val="22"/>
        </w:rPr>
        <w:t xml:space="preserve">[15]  </w:t>
      </w:r>
      <w:r>
        <w:rPr>
          <w:rFonts w:ascii="Arial" w:cs="Arial" w:eastAsia="Arial" w:hAnsi="Arial"/>
          <w:sz w:val="22"/>
          <w:szCs w:val="22"/>
        </w:rPr>
        <w:t xml:space="preserve">F. Weimer, "Zypper Manual", openSUSE Documentation, 2023.</w:t>
      </w:r>
    </w:p>
    <w:p>
      <w:pPr>
        <w:spacing w:after="80" w:before="80" w:line="360"/>
        <w:ind w:left="720" w:hanging="720"/>
      </w:pPr>
      <w:r>
        <w:rPr>
          <w:rFonts w:ascii="Arial" w:cs="Arial" w:eastAsia="Arial" w:hAnsi="Arial"/>
          <w:b/>
          <w:bCs/>
          <w:sz w:val="22"/>
          <w:szCs w:val="22"/>
        </w:rPr>
        <w:t xml:space="preserve">[16]  </w:t>
      </w:r>
      <w:r>
        <w:rPr>
          <w:rFonts w:ascii="Arial" w:cs="Arial" w:eastAsia="Arial" w:hAnsi="Arial"/>
          <w:sz w:val="22"/>
          <w:szCs w:val="22"/>
        </w:rPr>
        <w:t xml:space="preserve">P. McKenney, "Is Parallel Programming Hard?", kernel.org, 2023.</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openSUSE Leap 16 — Case Study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3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line="360"/>
      <w:outlineLvl w:val="0"/>
    </w:pPr>
    <w:rPr>
      <w:rFonts w:ascii="Arial" w:cs="Arial" w:eastAsia="Arial" w:hAnsi="Arial"/>
      <w:b/>
      <w:bCs/>
      <w:color w:val="FFFFFF"/>
      <w:sz w:val="34"/>
      <w:szCs w:val="34"/>
    </w:rPr>
  </w:style>
  <w:style w:type="paragraph" w:styleId="Heading2">
    <w:name w:val="Heading 2"/>
    <w:basedOn w:val="Normal"/>
    <w:next w:val="Normal"/>
    <w:qFormat/>
    <w:pPr>
      <w:spacing w:after="80" w:before="200" w:line="360"/>
      <w:outlineLvl w:val="1"/>
    </w:pPr>
    <w:rPr>
      <w:rFonts w:ascii="Arial" w:cs="Arial" w:eastAsia="Arial" w:hAnsi="Arial"/>
      <w:b/>
      <w:bCs/>
      <w:color w:val="1D5C1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2026-04-26T21:28:40.960Z</dcterms:created>
  <dcterms:modified xsi:type="dcterms:W3CDTF">2026-04-26T21:28:40.961Z</dcterms:modified>
</cp:coreProperties>
</file>

<file path=docProps/custom.xml><?xml version="1.0" encoding="utf-8"?>
<Properties xmlns="http://schemas.openxmlformats.org/officeDocument/2006/custom-properties" xmlns:vt="http://schemas.openxmlformats.org/officeDocument/2006/docPropsVTypes"/>
</file>