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7F9F8" w14:textId="71FD4767" w:rsidR="00752CA5" w:rsidRDefault="00752CA5" w:rsidP="00752CA5">
      <w:pPr>
        <w:ind w:left="-1080"/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S</w:t>
      </w:r>
      <w:bookmarkStart w:id="0" w:name="_GoBack"/>
      <w:bookmarkEnd w:id="0"/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 xml:space="preserve"> Table</w:t>
      </w:r>
      <w:r w:rsidRPr="008D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US"/>
        </w:rPr>
        <w:t>. Results of mixed logit regression models with interaction terms with age less than 25 (&lt;25 vs. 25+ years old)</w:t>
      </w:r>
    </w:p>
    <w:tbl>
      <w:tblPr>
        <w:tblW w:w="5728" w:type="pct"/>
        <w:tblInd w:w="-106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452"/>
        <w:gridCol w:w="629"/>
        <w:gridCol w:w="806"/>
        <w:gridCol w:w="629"/>
        <w:gridCol w:w="941"/>
        <w:gridCol w:w="255"/>
        <w:gridCol w:w="4464"/>
        <w:gridCol w:w="647"/>
        <w:gridCol w:w="794"/>
        <w:gridCol w:w="554"/>
        <w:gridCol w:w="809"/>
      </w:tblGrid>
      <w:tr w:rsidR="00364C94" w:rsidRPr="008D0518" w14:paraId="3A0A6A08" w14:textId="77777777" w:rsidTr="0061277A">
        <w:trPr>
          <w:trHeight w:val="260"/>
        </w:trPr>
        <w:tc>
          <w:tcPr>
            <w:tcW w:w="248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4E87C3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Ethiopia</w:t>
            </w:r>
          </w:p>
        </w:tc>
        <w:tc>
          <w:tcPr>
            <w:tcW w:w="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BB2FD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260E95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Mozambique</w:t>
            </w:r>
          </w:p>
        </w:tc>
      </w:tr>
      <w:tr w:rsidR="00364C94" w:rsidRPr="008D0518" w14:paraId="5A5E8DB2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929112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D4230C" w14:textId="77777777" w:rsidR="00364C94" w:rsidRPr="008D0518" w:rsidRDefault="00364C94" w:rsidP="0061277A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517673" w14:textId="77777777" w:rsidR="00364C94" w:rsidRPr="008D0518" w:rsidRDefault="00364C94" w:rsidP="0061277A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39F39F" w14:textId="77777777" w:rsidR="00364C94" w:rsidRPr="008D0518" w:rsidRDefault="00364C94" w:rsidP="0061277A">
            <w:pPr>
              <w:ind w:hanging="3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43C611" w14:textId="77777777" w:rsidR="00364C94" w:rsidRPr="008D0518" w:rsidRDefault="00364C94" w:rsidP="0061277A">
            <w:pPr>
              <w:ind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1279E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DC6DC2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Attribute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6BA490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Mean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94F02B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CE82E0" w14:textId="77777777" w:rsidR="00364C94" w:rsidRPr="008D0518" w:rsidRDefault="00364C94" w:rsidP="0061277A">
            <w:pPr>
              <w:ind w:hanging="9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SD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7FC2BC" w14:textId="77777777" w:rsidR="00364C94" w:rsidRPr="008D0518" w:rsidRDefault="00364C94" w:rsidP="0061277A">
            <w:pPr>
              <w:ind w:hanging="9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SE</w:t>
            </w:r>
          </w:p>
        </w:tc>
      </w:tr>
      <w:tr w:rsidR="00364C94" w:rsidRPr="008D0518" w14:paraId="249DDC07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ED8FA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Non-HIV services available at the same consultation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6DD90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EC923" w14:textId="77777777" w:rsidR="00364C94" w:rsidRPr="008D0518" w:rsidRDefault="00EC66F1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705CC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74966B40" w14:textId="77777777" w:rsidR="00364C94" w:rsidRPr="008D0518" w:rsidRDefault="00EC66F1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9D781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54F0B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Non-HIV services available at the same consultation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62B6C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133C7A38" w14:textId="77777777" w:rsidR="00364C94" w:rsidRPr="008D0518" w:rsidRDefault="00EC66F1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981BA" w14:textId="77777777" w:rsidR="00364C94" w:rsidRPr="008D0518" w:rsidRDefault="00364C94" w:rsidP="00EC66F1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D627135" w14:textId="77777777" w:rsidR="00364C94" w:rsidRPr="008D0518" w:rsidRDefault="00EC66F1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01C14875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0ECB9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welcoming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DA4370A" w14:textId="77777777" w:rsidR="00364C94" w:rsidRPr="008D0518" w:rsidRDefault="00EC66F1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FE071C5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796536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7C2CAFDD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963BD2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5D45FB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Providers are respectful and pleasant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5297D5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0E97A491" w14:textId="77777777" w:rsidR="00364C94" w:rsidRPr="008D0518" w:rsidRDefault="00EC66F1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910E83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9E6AE80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0.08**</w:t>
            </w:r>
          </w:p>
        </w:tc>
      </w:tr>
      <w:tr w:rsidR="00364C94" w:rsidRPr="008D0518" w14:paraId="123AAA57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056FD1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Mother support groups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F916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ACDC1" w14:textId="77777777" w:rsidR="00364C94" w:rsidRPr="008D0518" w:rsidRDefault="00EC66F1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41FB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37D13E3E" w14:textId="77777777" w:rsidR="00364C94" w:rsidRPr="008D0518" w:rsidRDefault="00EC66F1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4DA21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5151A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Providers involve husband/partner in care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778EC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15A6C11D" w14:textId="77777777" w:rsidR="00364C94" w:rsidRPr="008D0518" w:rsidRDefault="00EC66F1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B4509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17A43966" w14:textId="77777777" w:rsidR="00364C94" w:rsidRPr="008D0518" w:rsidRDefault="00EC66F1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364C94" w:rsidRPr="008D0518" w14:paraId="56B7FBB9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8C7E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Counseling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BA327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EDFDF" w14:textId="77777777" w:rsidR="00364C94" w:rsidRPr="008D0518" w:rsidRDefault="00EC66F1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F132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526F82C9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AF936E8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C2C9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Counseling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83DB3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7A3404D8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AC662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0A897772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0.06**</w:t>
            </w:r>
          </w:p>
        </w:tc>
      </w:tr>
      <w:tr w:rsidR="00364C94" w:rsidRPr="008D0518" w14:paraId="135F759D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40C19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4FD8CF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83D48F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224849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7E008247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492D8BF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21A7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Health center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D08B0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4F132526" w14:textId="77777777" w:rsidR="00364C94" w:rsidRPr="008D0518" w:rsidRDefault="00EC66F1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4FB26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04A39A34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364C94" w:rsidRPr="008D0518" w14:paraId="3B7E9BBB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FCEC4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(vs. health center)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C2106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BCBA1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2FC145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6D164F7A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0.09**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F3EC3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AAFD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77543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135A55BF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84207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6B29BE83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0.14**</w:t>
            </w:r>
          </w:p>
        </w:tc>
      </w:tr>
      <w:tr w:rsidR="00364C94" w:rsidRPr="008D0518" w14:paraId="6B8F1A92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91D65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(continuous in 100 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59519B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9C7DB5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0.03**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8F3D6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434730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2E0473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D83F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 (continuous in 100 MTn)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DADC5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  <w:hideMark/>
          </w:tcPr>
          <w:p w14:paraId="25B03A35" w14:textId="77777777" w:rsidR="00364C94" w:rsidRPr="008D0518" w:rsidRDefault="00EC66F1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  <w:r w:rsidR="00364C94"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4B5BC5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078BE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199455FA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BFB4467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7C1CE1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6CA82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7B8D6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ED5D5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322F58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3104F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69967C8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462F1F8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D9368B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00E2452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64C94" w:rsidRPr="008D0518" w14:paraId="754AEEC2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B318C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Non-HIV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3CA9D00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EF5FBDE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CC38A7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A66A09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3EAF6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DC4EA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Non-HIV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AC2FC50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2556957B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B15273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B4B32E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29F5F44D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B67CD7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Providers are respectful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E0216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E6DD8A2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1CC0DA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51F4ABC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82B21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F7D5A1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Providers are respectful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CB6C30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9023A17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57B573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7CE21D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6F189BF5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A9FFB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Mother support groups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3C41634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9492FF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D80CC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56E83A8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BDB6AC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15BB07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Providers involve husband/family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B4CD83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073D0FDB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C96024D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E3113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6463E8BA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E24078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Counseling services available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42AEAC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33DF65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0DD02D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DF827D1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1C2BC3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7C7791C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Counseling services available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7DF386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CF4390A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3D1AEA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3E342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2188C93E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E40D9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2EB75B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10997F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DD5BB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013D592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F4F8F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7FFD4AD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Health center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C8ECC7D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5D479081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7F8E71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8835E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688CED10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9D1FB3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Hospital (vs. health center)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D5D725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AB5400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C24843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E5B0F04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5BF174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4AE9A5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Hospital (vs. mobile clinic)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F25E79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-0.00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611F016D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EC6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8698A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F9B0148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1E8C0661" w14:textId="77777777" w:rsidTr="0061277A">
        <w:trPr>
          <w:trHeight w:val="26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6F6AB7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Cost (continuous in 100 Birr)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A5D912D" w14:textId="77777777" w:rsidR="00364C94" w:rsidRPr="008D0518" w:rsidRDefault="00364C94" w:rsidP="0061277A">
            <w:pPr>
              <w:ind w:hanging="18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-0.01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9722A5" w14:textId="77777777" w:rsidR="00364C94" w:rsidRPr="008D0518" w:rsidRDefault="00364C94" w:rsidP="00EC66F1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0.10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18FB3B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6ADC26" w14:textId="77777777" w:rsidR="00364C94" w:rsidRPr="008D0518" w:rsidRDefault="00364C94" w:rsidP="0061277A">
            <w:pPr>
              <w:ind w:hanging="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8C9636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6B91D9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&lt;25 years × Cost (continuous in 100 MTn)</w:t>
            </w: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BC711D1" w14:textId="77777777" w:rsidR="00364C94" w:rsidRPr="008D0518" w:rsidRDefault="00364C94" w:rsidP="0061277A">
            <w:pPr>
              <w:ind w:hanging="9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2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left w:w="115" w:type="dxa"/>
            </w:tcMar>
            <w:vAlign w:val="bottom"/>
          </w:tcPr>
          <w:p w14:paraId="2F034C8E" w14:textId="77777777" w:rsidR="00364C94" w:rsidRPr="008D0518" w:rsidRDefault="00364C94" w:rsidP="00EC66F1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9C9DF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F648697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38A2B6E4" w14:textId="77777777" w:rsidTr="0061277A">
        <w:trPr>
          <w:trHeight w:val="240"/>
        </w:trPr>
        <w:tc>
          <w:tcPr>
            <w:tcW w:w="248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DD8190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C078B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AE39A48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</w:tr>
      <w:tr w:rsidR="00364C94" w:rsidRPr="008D0518" w14:paraId="53345046" w14:textId="77777777" w:rsidTr="0061277A">
        <w:trPr>
          <w:trHeight w:val="240"/>
        </w:trPr>
        <w:tc>
          <w:tcPr>
            <w:tcW w:w="248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F10AF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53FEAD5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0BE61" w14:textId="77777777" w:rsidR="00364C94" w:rsidRPr="008D0518" w:rsidRDefault="00364C94" w:rsidP="006127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Model diagnostics</w:t>
            </w:r>
          </w:p>
        </w:tc>
      </w:tr>
      <w:tr w:rsidR="00364C94" w:rsidRPr="008D0518" w14:paraId="44E11813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880BF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FE7C5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1,013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1B35E0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EACE4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respondents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B6A7D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1,020</w:t>
            </w:r>
          </w:p>
        </w:tc>
      </w:tr>
      <w:tr w:rsidR="00364C94" w:rsidRPr="008D0518" w14:paraId="151CF917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656281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09AEB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16,192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6C42214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C4B15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Number of observations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93B19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16,156</w:t>
            </w:r>
          </w:p>
        </w:tc>
      </w:tr>
      <w:tr w:rsidR="00364C94" w:rsidRPr="008D0518" w14:paraId="4DAACFA8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8C9404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71AD3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-3563.7</w:t>
            </w:r>
          </w:p>
        </w:tc>
        <w:tc>
          <w:tcPr>
            <w:tcW w:w="8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6CBB0F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1274E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Log-likelihood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DDB18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-4179.6</w:t>
            </w:r>
          </w:p>
        </w:tc>
      </w:tr>
      <w:tr w:rsidR="00364C94" w:rsidRPr="008D0518" w14:paraId="42197858" w14:textId="77777777" w:rsidTr="0061277A">
        <w:trPr>
          <w:trHeight w:val="240"/>
        </w:trPr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ED32C1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10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C0DDF9" w14:textId="77777777" w:rsidR="00364C94" w:rsidRPr="008D0518" w:rsidRDefault="00364C94" w:rsidP="0061277A">
            <w:pPr>
              <w:ind w:leftChars="-24" w:left="-5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936.85</w:t>
            </w:r>
          </w:p>
        </w:tc>
        <w:tc>
          <w:tcPr>
            <w:tcW w:w="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5C105459" w14:textId="77777777" w:rsidR="00364C94" w:rsidRPr="008D0518" w:rsidRDefault="00364C94" w:rsidP="0061277A">
            <w:pPr>
              <w:ind w:hanging="9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80D1B1" w14:textId="77777777" w:rsidR="00364C94" w:rsidRPr="008D0518" w:rsidRDefault="00364C94" w:rsidP="0061277A">
            <w:pPr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 xml:space="preserve">Likelihood ratio χ2 </w:t>
            </w:r>
          </w:p>
        </w:tc>
        <w:tc>
          <w:tcPr>
            <w:tcW w:w="9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F95AB3" w14:textId="77777777" w:rsidR="00364C94" w:rsidRPr="008D0518" w:rsidRDefault="00364C94" w:rsidP="0061277A">
            <w:pPr>
              <w:ind w:leftChars="-16" w:left="-38" w:firstLineChars="44" w:firstLine="8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8D05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636.72</w:t>
            </w:r>
          </w:p>
        </w:tc>
      </w:tr>
    </w:tbl>
    <w:p w14:paraId="55D0C58B" w14:textId="77777777" w:rsidR="00325F38" w:rsidRDefault="00325F38" w:rsidP="00325F38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1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Mean β coefficients show estimated utility of each attribute, where positive coefficients indicate positive preference. Positive coefficients for age &lt;25 years 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</w:rPr>
        <w:t>× &lt;attribute&gt; interaction terms indicate that women under 25 years place higher preference on that attribute than do women at least 25 years old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>.  The overall preference for a service scenario is calculated as the sum of the products of the main effects and the interaction terms.</w:t>
      </w:r>
    </w:p>
    <w:p w14:paraId="45374D32" w14:textId="77777777" w:rsidR="00325F38" w:rsidRDefault="00325F38" w:rsidP="00325F38">
      <w:pPr>
        <w:ind w:left="-1080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2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.05, **</w:t>
      </w:r>
      <w:r w:rsidRPr="008D05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US"/>
        </w:rPr>
        <w:t>p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&lt; .01</w:t>
      </w:r>
    </w:p>
    <w:p w14:paraId="3138ACCB" w14:textId="75995FFC" w:rsidR="00364C94" w:rsidRPr="00182999" w:rsidRDefault="00325F38" w:rsidP="00325F38">
      <w:pPr>
        <w:ind w:left="-1080"/>
        <w:rPr>
          <w:rFonts w:ascii="Times New Roman" w:hAnsi="Times New Roman" w:cs="Times New Roman"/>
          <w:b/>
        </w:rPr>
      </w:pP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n-US"/>
        </w:rPr>
        <w:t>3</w:t>
      </w:r>
      <w:r w:rsidRPr="008D0518"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t xml:space="preserve"> Currency equivalents in USD are 100 Ethiopian Birr = 5.12 USD and 100 Mozambican MTn = 3.20 USD, using period average exchange rates for the dates of data collection, extracted from OANDA.com (Ethiopia: 16 Apr 2014 to 12 Jun 2014; Mozambique: 8 Apr 2014 to 23 May 2014).</w:t>
      </w:r>
    </w:p>
    <w:p w14:paraId="6649C04F" w14:textId="77777777" w:rsidR="00364C94" w:rsidRDefault="00364C94" w:rsidP="00364C94">
      <w:pPr>
        <w:rPr>
          <w:rFonts w:ascii="Times New Roman" w:hAnsi="Times New Roman" w:cs="Times New Roman"/>
        </w:rPr>
      </w:pPr>
    </w:p>
    <w:p w14:paraId="36638B5D" w14:textId="77777777" w:rsidR="00862B03" w:rsidRDefault="00862B03"/>
    <w:sectPr w:rsidR="00862B03" w:rsidSect="00FA109E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E0D59" w14:textId="77777777" w:rsidR="002061FE" w:rsidRDefault="00AA6595">
      <w:r>
        <w:separator/>
      </w:r>
    </w:p>
  </w:endnote>
  <w:endnote w:type="continuationSeparator" w:id="0">
    <w:p w14:paraId="45053B16" w14:textId="77777777" w:rsidR="002061FE" w:rsidRDefault="00AA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3556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08CFB" w14:textId="77777777" w:rsidR="00F20963" w:rsidRDefault="00364C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C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FD3C05" w14:textId="77777777" w:rsidR="00F20963" w:rsidRDefault="00752CA5" w:rsidP="00FA10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64182" w14:textId="77777777" w:rsidR="002061FE" w:rsidRDefault="00AA6595">
      <w:r>
        <w:separator/>
      </w:r>
    </w:p>
  </w:footnote>
  <w:footnote w:type="continuationSeparator" w:id="0">
    <w:p w14:paraId="6C8066E2" w14:textId="77777777" w:rsidR="002061FE" w:rsidRDefault="00AA65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ED019F" w14:textId="77777777" w:rsidR="00F20963" w:rsidRDefault="00752C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A18"/>
    <w:multiLevelType w:val="hybridMultilevel"/>
    <w:tmpl w:val="C384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35B63"/>
    <w:multiLevelType w:val="hybridMultilevel"/>
    <w:tmpl w:val="3134F7CA"/>
    <w:lvl w:ilvl="0" w:tplc="AC920FFA">
      <w:start w:val="999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82462"/>
    <w:multiLevelType w:val="hybridMultilevel"/>
    <w:tmpl w:val="C6288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7AFC"/>
    <w:multiLevelType w:val="hybridMultilevel"/>
    <w:tmpl w:val="B554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A0DAD"/>
    <w:multiLevelType w:val="hybridMultilevel"/>
    <w:tmpl w:val="5F72FFDA"/>
    <w:lvl w:ilvl="0" w:tplc="8A72C3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478E9"/>
    <w:multiLevelType w:val="hybridMultilevel"/>
    <w:tmpl w:val="846A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94"/>
    <w:rsid w:val="00073DDE"/>
    <w:rsid w:val="00155429"/>
    <w:rsid w:val="002061FE"/>
    <w:rsid w:val="00325F38"/>
    <w:rsid w:val="00364C94"/>
    <w:rsid w:val="003B719C"/>
    <w:rsid w:val="005E7122"/>
    <w:rsid w:val="00752CA5"/>
    <w:rsid w:val="00862B03"/>
    <w:rsid w:val="00863C1B"/>
    <w:rsid w:val="00AA6595"/>
    <w:rsid w:val="00C8704A"/>
    <w:rsid w:val="00EC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A3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94"/>
    <w:rPr>
      <w:rFonts w:asciiTheme="minorHAnsi" w:hAnsiTheme="minorHAnsi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364C9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C94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64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C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94"/>
    <w:rPr>
      <w:rFonts w:ascii="Lucida Grande" w:hAnsi="Lucida Grande" w:cs="Lucida Grande"/>
      <w:sz w:val="18"/>
      <w:szCs w:val="18"/>
      <w:lang w:eastAsia="ja-JP"/>
    </w:rPr>
  </w:style>
  <w:style w:type="table" w:styleId="TableGrid">
    <w:name w:val="Table Grid"/>
    <w:basedOn w:val="TableNormal"/>
    <w:uiPriority w:val="59"/>
    <w:rsid w:val="00364C94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64C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64C94"/>
  </w:style>
  <w:style w:type="character" w:customStyle="1" w:styleId="CommentTextChar">
    <w:name w:val="Comment Text Char"/>
    <w:basedOn w:val="DefaultParagraphFont"/>
    <w:link w:val="CommentText"/>
    <w:uiPriority w:val="99"/>
    <w:rsid w:val="00364C94"/>
    <w:rPr>
      <w:rFonts w:asciiTheme="minorHAnsi" w:hAnsiTheme="minorHAnsi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C9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C94"/>
    <w:rPr>
      <w:rFonts w:asciiTheme="minorHAnsi" w:hAnsiTheme="minorHAnsi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64C94"/>
  </w:style>
  <w:style w:type="character" w:customStyle="1" w:styleId="FootnoteTextChar">
    <w:name w:val="Footnote Text Char"/>
    <w:basedOn w:val="DefaultParagraphFont"/>
    <w:link w:val="FootnoteText"/>
    <w:uiPriority w:val="99"/>
    <w:rsid w:val="00364C94"/>
    <w:rPr>
      <w:rFonts w:asciiTheme="minorHAnsi" w:hAnsiTheme="minorHAnsi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364C94"/>
    <w:rPr>
      <w:vertAlign w:val="superscript"/>
    </w:rPr>
  </w:style>
  <w:style w:type="paragraph" w:styleId="Revision">
    <w:name w:val="Revision"/>
    <w:hidden/>
    <w:uiPriority w:val="99"/>
    <w:semiHidden/>
    <w:rsid w:val="00364C94"/>
    <w:rPr>
      <w:rFonts w:asciiTheme="minorHAnsi" w:hAnsiTheme="minorHAnsi"/>
      <w:lang w:eastAsia="ja-JP"/>
    </w:rPr>
  </w:style>
  <w:style w:type="paragraph" w:customStyle="1" w:styleId="EndNoteBibliographyTitle">
    <w:name w:val="EndNote Bibliography Title"/>
    <w:basedOn w:val="Normal"/>
    <w:rsid w:val="00364C94"/>
    <w:pPr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rsid w:val="00364C94"/>
    <w:pPr>
      <w:jc w:val="both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C94"/>
    <w:rPr>
      <w:rFonts w:asciiTheme="minorHAnsi" w:hAnsiTheme="minorHAns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64C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94"/>
    <w:rPr>
      <w:rFonts w:asciiTheme="minorHAnsi" w:hAnsiTheme="minorHAns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64C9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jrnl">
    <w:name w:val="jrnl"/>
    <w:basedOn w:val="DefaultParagraphFont"/>
    <w:rsid w:val="00364C94"/>
  </w:style>
  <w:style w:type="character" w:styleId="PlaceholderText">
    <w:name w:val="Placeholder Text"/>
    <w:basedOn w:val="DefaultParagraphFont"/>
    <w:uiPriority w:val="99"/>
    <w:semiHidden/>
    <w:rsid w:val="00364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2354</Characters>
  <Application>Microsoft Macintosh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Kruk</dc:creator>
  <cp:keywords/>
  <dc:description/>
  <cp:lastModifiedBy>Anton Palma</cp:lastModifiedBy>
  <cp:revision>3</cp:revision>
  <dcterms:created xsi:type="dcterms:W3CDTF">2016-07-28T16:01:00Z</dcterms:created>
  <dcterms:modified xsi:type="dcterms:W3CDTF">2016-07-28T16:09:00Z</dcterms:modified>
</cp:coreProperties>
</file>