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20" w:rsidRPr="00952C3C" w:rsidRDefault="005B0920" w:rsidP="005B0920">
      <w:pPr>
        <w:tabs>
          <w:tab w:val="left" w:pos="7395"/>
        </w:tabs>
        <w:spacing w:line="276" w:lineRule="auto"/>
        <w:jc w:val="both"/>
        <w:rPr>
          <w:rFonts w:cs="Times New Roman"/>
          <w:b/>
          <w:shd w:val="clear" w:color="auto" w:fill="FFFFFF"/>
          <w:lang w:val="en-US"/>
        </w:rPr>
      </w:pPr>
      <w:r w:rsidRPr="00952C3C">
        <w:rPr>
          <w:rFonts w:cs="Times New Roman"/>
          <w:b/>
          <w:shd w:val="clear" w:color="auto" w:fill="FFFFFF"/>
          <w:lang w:val="en-US"/>
        </w:rPr>
        <w:t>The importance of administering all 8 basic antigens to children in East Africa</w:t>
      </w:r>
    </w:p>
    <w:p w:rsidR="005B0920" w:rsidRDefault="005B0920" w:rsidP="005B0920">
      <w:pPr>
        <w:tabs>
          <w:tab w:val="left" w:pos="7395"/>
        </w:tabs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>
        <w:rPr>
          <w:rFonts w:cs="Times New Roman"/>
          <w:shd w:val="clear" w:color="auto" w:fill="FFFFFF"/>
          <w:lang w:val="en-US"/>
        </w:rPr>
        <w:t>By Rachael Nagaddya, 22</w:t>
      </w:r>
      <w:r w:rsidRPr="006A3A41">
        <w:rPr>
          <w:rFonts w:cs="Times New Roman"/>
          <w:shd w:val="clear" w:color="auto" w:fill="FFFFFF"/>
          <w:vertAlign w:val="superscript"/>
          <w:lang w:val="en-US"/>
        </w:rPr>
        <w:t>nd</w:t>
      </w:r>
      <w:r>
        <w:rPr>
          <w:rFonts w:cs="Times New Roman"/>
          <w:shd w:val="clear" w:color="auto" w:fill="FFFFFF"/>
          <w:lang w:val="en-US"/>
        </w:rPr>
        <w:t xml:space="preserve"> August 2025.</w:t>
      </w:r>
    </w:p>
    <w:p w:rsidR="005B0920" w:rsidRDefault="005B0920" w:rsidP="00303288">
      <w:pPr>
        <w:rPr>
          <w:shd w:val="clear" w:color="auto" w:fill="FFFFFF"/>
        </w:rPr>
      </w:pPr>
      <w:r w:rsidRPr="002C6BFE">
        <w:rPr>
          <w:shd w:val="clear" w:color="auto" w:fill="FFFFFF"/>
        </w:rPr>
        <w:t>Vaccines have for over two centuries safely reduced the blight of diseases like polio, measles and smallpox; placing them among the greatest advances in global health and development. As one of the most cost effective first line of defence against a host of diseases, vaccination helps children to not only survive but also thrive. In the long run, not only is the health and wealth of individuals improved, b</w:t>
      </w:r>
      <w:bookmarkStart w:id="0" w:name="_GoBack"/>
      <w:bookmarkEnd w:id="0"/>
      <w:r w:rsidRPr="002C6BFE">
        <w:rPr>
          <w:shd w:val="clear" w:color="auto" w:fill="FFFFFF"/>
        </w:rPr>
        <w:t xml:space="preserve">ut there can also be a reduction in spending on health care as well as supporting societies and economies in developing human capital and productivity. </w:t>
      </w:r>
    </w:p>
    <w:p w:rsidR="005B0920" w:rsidRPr="002C6BFE" w:rsidRDefault="005B0920" w:rsidP="005B0920">
      <w:pPr>
        <w:tabs>
          <w:tab w:val="left" w:pos="7395"/>
        </w:tabs>
        <w:spacing w:line="276" w:lineRule="auto"/>
        <w:jc w:val="both"/>
        <w:rPr>
          <w:rFonts w:cs="Times New Roman"/>
        </w:rPr>
      </w:pPr>
      <w:r w:rsidRPr="002C6BFE">
        <w:rPr>
          <w:rFonts w:cs="Arial"/>
          <w:color w:val="111111"/>
          <w:shd w:val="clear" w:color="auto" w:fill="FFFFFF"/>
        </w:rPr>
        <w:t>However, violent conflicts,</w:t>
      </w:r>
      <w:r>
        <w:rPr>
          <w:rFonts w:cs="Arial"/>
          <w:color w:val="111111"/>
          <w:shd w:val="clear" w:color="auto" w:fill="FFFFFF"/>
        </w:rPr>
        <w:t xml:space="preserve"> </w:t>
      </w:r>
      <w:r w:rsidRPr="002C6BFE">
        <w:rPr>
          <w:rFonts w:cs="Arial"/>
          <w:color w:val="111111"/>
          <w:shd w:val="clear" w:color="auto" w:fill="FFFFFF"/>
        </w:rPr>
        <w:t>displacement, covid-19 related disruptions, and vaccination misinformation have cut children off from routine immunization. In their “</w:t>
      </w:r>
      <w:hyperlink r:id="rId4" w:anchor="SOWC" w:history="1">
        <w:r w:rsidRPr="00DC6E38">
          <w:rPr>
            <w:rStyle w:val="Hyperlink"/>
            <w:rFonts w:cs="Arial"/>
            <w:shd w:val="clear" w:color="auto" w:fill="FFFFFF"/>
          </w:rPr>
          <w:t>State of the world’s children report</w:t>
        </w:r>
      </w:hyperlink>
      <w:r w:rsidRPr="00800E79">
        <w:rPr>
          <w:rFonts w:cs="Arial"/>
          <w:shd w:val="clear" w:color="auto" w:fill="FFFFFF"/>
        </w:rPr>
        <w:t xml:space="preserve"> 2023</w:t>
      </w:r>
      <w:r w:rsidRPr="002C6BFE">
        <w:rPr>
          <w:rFonts w:cs="Arial"/>
          <w:color w:val="111111"/>
          <w:shd w:val="clear" w:color="auto" w:fill="FFFFFF"/>
        </w:rPr>
        <w:t>”, UNICEF estimates that 67 million children missed essential vaccines</w:t>
      </w:r>
      <w:r>
        <w:rPr>
          <w:rFonts w:cs="Arial"/>
          <w:color w:val="111111"/>
          <w:shd w:val="clear" w:color="auto" w:fill="FFFFFF"/>
        </w:rPr>
        <w:t xml:space="preserve"> in the last three years</w:t>
      </w:r>
      <w:r w:rsidRPr="002C6BFE">
        <w:rPr>
          <w:rFonts w:cs="Arial"/>
          <w:color w:val="111111"/>
          <w:shd w:val="clear" w:color="auto" w:fill="FFFFFF"/>
        </w:rPr>
        <w:t xml:space="preserve"> due to the aforementioned reasons; 60 percent of whom live in 10 countries including Democratic Republic of Congo. Hence</w:t>
      </w:r>
      <w:r>
        <w:rPr>
          <w:rFonts w:cs="Arial"/>
          <w:color w:val="111111"/>
          <w:shd w:val="clear" w:color="auto" w:fill="FFFFFF"/>
        </w:rPr>
        <w:t>,</w:t>
      </w:r>
      <w:r w:rsidRPr="002C6BFE">
        <w:rPr>
          <w:rFonts w:cs="Arial"/>
          <w:color w:val="111111"/>
          <w:shd w:val="clear" w:color="auto" w:fill="FFFFFF"/>
        </w:rPr>
        <w:t xml:space="preserve"> it is a no brainer that latest data shows DRC has the lowest percentage of children that have received all 8 antigens</w:t>
      </w:r>
      <w:r>
        <w:rPr>
          <w:rFonts w:cs="Arial"/>
          <w:color w:val="111111"/>
          <w:shd w:val="clear" w:color="auto" w:fill="FFFFFF"/>
        </w:rPr>
        <w:t>,</w:t>
      </w:r>
      <w:r w:rsidRPr="002C6BFE">
        <w:rPr>
          <w:rFonts w:cs="Arial"/>
          <w:color w:val="111111"/>
          <w:shd w:val="clear" w:color="auto" w:fill="FFFFFF"/>
        </w:rPr>
        <w:t xml:space="preserve"> exposing a large number of children to otherwise preventable diseases.</w:t>
      </w:r>
    </w:p>
    <w:p w:rsidR="005B0920" w:rsidRDefault="005B0920"/>
    <w:sectPr w:rsidR="005B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20"/>
    <w:rsid w:val="00303288"/>
    <w:rsid w:val="005B0920"/>
    <w:rsid w:val="00800E79"/>
    <w:rsid w:val="00D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C4BA2-794F-4BF8-8AB5-F912BBC6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920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E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328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reports/state-worlds-children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2025-08-27T14:01:00Z</dcterms:created>
  <dcterms:modified xsi:type="dcterms:W3CDTF">2025-08-29T07:00:00Z</dcterms:modified>
</cp:coreProperties>
</file>