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0BC" w:rsidRPr="000D7D2B" w:rsidRDefault="001910BC" w:rsidP="001910BC">
      <w:pPr>
        <w:tabs>
          <w:tab w:val="left" w:pos="7395"/>
        </w:tabs>
        <w:spacing w:line="276" w:lineRule="auto"/>
        <w:jc w:val="both"/>
        <w:rPr>
          <w:b/>
          <w:color w:val="222222"/>
          <w:shd w:val="clear" w:color="auto" w:fill="FFFFFF"/>
        </w:rPr>
      </w:pPr>
      <w:bookmarkStart w:id="0" w:name="_GoBack"/>
      <w:r w:rsidRPr="000D7D2B">
        <w:rPr>
          <w:b/>
          <w:color w:val="222222"/>
          <w:shd w:val="clear" w:color="auto" w:fill="FFFFFF"/>
        </w:rPr>
        <w:t>Increasing caesarean section rates in Uganda</w:t>
      </w:r>
    </w:p>
    <w:bookmarkEnd w:id="0"/>
    <w:p w:rsidR="001910BC" w:rsidRPr="000D7D2B" w:rsidRDefault="001910BC" w:rsidP="001910BC">
      <w:pPr>
        <w:tabs>
          <w:tab w:val="left" w:pos="7395"/>
        </w:tabs>
        <w:spacing w:line="276" w:lineRule="auto"/>
        <w:jc w:val="both"/>
        <w:rPr>
          <w:color w:val="222222"/>
          <w:shd w:val="clear" w:color="auto" w:fill="FFFFFF"/>
        </w:rPr>
      </w:pPr>
      <w:r w:rsidRPr="000D7D2B">
        <w:rPr>
          <w:color w:val="222222"/>
          <w:shd w:val="clear" w:color="auto" w:fill="FFFFFF"/>
        </w:rPr>
        <w:t>By Rachael Nagaddya, 20</w:t>
      </w:r>
      <w:r w:rsidRPr="000D7D2B">
        <w:rPr>
          <w:color w:val="222222"/>
          <w:shd w:val="clear" w:color="auto" w:fill="FFFFFF"/>
          <w:vertAlign w:val="superscript"/>
        </w:rPr>
        <w:t>th</w:t>
      </w:r>
      <w:r w:rsidRPr="000D7D2B">
        <w:rPr>
          <w:color w:val="222222"/>
          <w:shd w:val="clear" w:color="auto" w:fill="FFFFFF"/>
        </w:rPr>
        <w:t xml:space="preserve"> August 2025.</w:t>
      </w:r>
    </w:p>
    <w:p w:rsidR="001910BC" w:rsidRDefault="001910BC" w:rsidP="001910BC">
      <w:pPr>
        <w:tabs>
          <w:tab w:val="left" w:pos="7395"/>
        </w:tabs>
        <w:spacing w:line="276" w:lineRule="auto"/>
        <w:jc w:val="both"/>
        <w:rPr>
          <w:color w:val="222222"/>
          <w:shd w:val="clear" w:color="auto" w:fill="FFFFFF"/>
        </w:rPr>
      </w:pPr>
      <w:r w:rsidRPr="000D7D2B">
        <w:rPr>
          <w:color w:val="222222"/>
          <w:shd w:val="clear" w:color="auto" w:fill="FFFFFF"/>
        </w:rPr>
        <w:t>In an effort to reduce maternal mortality, the government of Uganda has made deliberate effort to increase availability, quality, access to, and utilization of emergency obstetric care services</w:t>
      </w:r>
      <w:r>
        <w:rPr>
          <w:color w:val="222222"/>
          <w:shd w:val="clear" w:color="auto" w:fill="FFFFFF"/>
        </w:rPr>
        <w:t xml:space="preserve"> and caesarean sections (CS)</w:t>
      </w:r>
      <w:r w:rsidRPr="000D7D2B">
        <w:rPr>
          <w:color w:val="222222"/>
          <w:shd w:val="clear" w:color="auto" w:fill="FFFFFF"/>
        </w:rPr>
        <w:t xml:space="preserve"> to manage and treat complications of pregnancy, labour, and delivery. However, in recent years, CS rates</w:t>
      </w:r>
      <w:r>
        <w:rPr>
          <w:color w:val="222222"/>
          <w:shd w:val="clear" w:color="auto" w:fill="FFFFFF"/>
        </w:rPr>
        <w:t xml:space="preserve"> categorized as emergency or elective</w:t>
      </w:r>
      <w:r w:rsidRPr="000D7D2B">
        <w:rPr>
          <w:color w:val="222222"/>
          <w:shd w:val="clear" w:color="auto" w:fill="FFFFFF"/>
        </w:rPr>
        <w:t xml:space="preserve"> have increased worldwide</w:t>
      </w:r>
      <w:r>
        <w:rPr>
          <w:color w:val="222222"/>
          <w:shd w:val="clear" w:color="auto" w:fill="FFFFFF"/>
        </w:rPr>
        <w:t xml:space="preserve"> (Uganda is no exception)</w:t>
      </w:r>
      <w:r w:rsidRPr="000D7D2B">
        <w:rPr>
          <w:color w:val="222222"/>
          <w:shd w:val="clear" w:color="auto" w:fill="FFFFFF"/>
        </w:rPr>
        <w:t xml:space="preserve"> without added benefits</w:t>
      </w:r>
      <w:r>
        <w:rPr>
          <w:color w:val="222222"/>
          <w:shd w:val="clear" w:color="auto" w:fill="FFFFFF"/>
        </w:rPr>
        <w:t>,</w:t>
      </w:r>
      <w:r w:rsidRPr="000D7D2B">
        <w:rPr>
          <w:color w:val="222222"/>
          <w:shd w:val="clear" w:color="auto" w:fill="FFFFFF"/>
        </w:rPr>
        <w:t xml:space="preserve"> raising concerns of over utilization. </w:t>
      </w:r>
    </w:p>
    <w:p w:rsidR="001910BC" w:rsidRDefault="001910BC" w:rsidP="001910BC">
      <w:pPr>
        <w:tabs>
          <w:tab w:val="left" w:pos="7395"/>
        </w:tabs>
        <w:spacing w:line="276" w:lineRule="auto"/>
        <w:jc w:val="both"/>
      </w:pPr>
      <w:r w:rsidRPr="000D7D2B">
        <w:rPr>
          <w:rFonts w:cs="Arial"/>
          <w:color w:val="000000"/>
          <w:shd w:val="clear" w:color="auto" w:fill="FFFFFF"/>
        </w:rPr>
        <w:t>Worrying</w:t>
      </w:r>
      <w:r>
        <w:rPr>
          <w:rFonts w:cs="Arial"/>
          <w:color w:val="000000"/>
          <w:shd w:val="clear" w:color="auto" w:fill="FFFFFF"/>
        </w:rPr>
        <w:t>ly,</w:t>
      </w:r>
      <w:r w:rsidRPr="000D7D2B">
        <w:rPr>
          <w:rFonts w:cs="Arial"/>
          <w:color w:val="000000"/>
          <w:shd w:val="clear" w:color="auto" w:fill="FFFFFF"/>
        </w:rPr>
        <w:t xml:space="preserve"> </w:t>
      </w:r>
      <w:hyperlink r:id="rId4" w:history="1">
        <w:r w:rsidRPr="00123921">
          <w:rPr>
            <w:rStyle w:val="Hyperlink"/>
            <w:rFonts w:cs="Arial"/>
            <w:shd w:val="clear" w:color="auto" w:fill="FFFFFF"/>
          </w:rPr>
          <w:t>resea</w:t>
        </w:r>
        <w:r w:rsidRPr="00123921">
          <w:rPr>
            <w:rStyle w:val="Hyperlink"/>
            <w:rFonts w:cs="Arial"/>
            <w:shd w:val="clear" w:color="auto" w:fill="FFFFFF"/>
          </w:rPr>
          <w:t>r</w:t>
        </w:r>
        <w:r w:rsidRPr="00123921">
          <w:rPr>
            <w:rStyle w:val="Hyperlink"/>
            <w:rFonts w:cs="Arial"/>
            <w:shd w:val="clear" w:color="auto" w:fill="FFFFFF"/>
          </w:rPr>
          <w:t>ch</w:t>
        </w:r>
      </w:hyperlink>
      <w:r>
        <w:rPr>
          <w:rFonts w:cs="Arial"/>
          <w:color w:val="000000"/>
          <w:shd w:val="clear" w:color="auto" w:fill="FFFFFF"/>
        </w:rPr>
        <w:t xml:space="preserve"> affirms </w:t>
      </w:r>
      <w:r w:rsidRPr="000D7D2B">
        <w:rPr>
          <w:rFonts w:cs="Arial"/>
          <w:color w:val="000000"/>
          <w:shd w:val="clear" w:color="auto" w:fill="FFFFFF"/>
        </w:rPr>
        <w:t xml:space="preserve">this trend </w:t>
      </w:r>
      <w:r>
        <w:rPr>
          <w:rFonts w:cs="Arial"/>
          <w:color w:val="000000"/>
          <w:shd w:val="clear" w:color="auto" w:fill="FFFFFF"/>
        </w:rPr>
        <w:t>of</w:t>
      </w:r>
      <w:r w:rsidRPr="000D7D2B">
        <w:rPr>
          <w:rFonts w:cs="Arial"/>
          <w:color w:val="000000"/>
          <w:shd w:val="clear" w:color="auto" w:fill="FFFFFF"/>
        </w:rPr>
        <w:t xml:space="preserve"> increase in CS </w:t>
      </w:r>
      <w:r>
        <w:rPr>
          <w:rFonts w:cs="Arial"/>
          <w:color w:val="000000"/>
          <w:shd w:val="clear" w:color="auto" w:fill="FFFFFF"/>
        </w:rPr>
        <w:t xml:space="preserve">in Uganda, </w:t>
      </w:r>
      <w:r>
        <w:t xml:space="preserve">some of which are purely </w:t>
      </w:r>
      <w:r w:rsidRPr="000D7D2B">
        <w:rPr>
          <w:rFonts w:cs="Arial"/>
          <w:color w:val="000000"/>
          <w:shd w:val="clear" w:color="auto" w:fill="FFFFFF"/>
        </w:rPr>
        <w:t>maternal request</w:t>
      </w:r>
      <w:r>
        <w:rPr>
          <w:rFonts w:cs="Arial"/>
          <w:color w:val="000000"/>
          <w:shd w:val="clear" w:color="auto" w:fill="FFFFFF"/>
        </w:rPr>
        <w:t xml:space="preserve">s </w:t>
      </w:r>
      <w:r w:rsidRPr="000D7D2B">
        <w:rPr>
          <w:rFonts w:cs="Arial"/>
          <w:color w:val="000000"/>
          <w:shd w:val="clear" w:color="auto" w:fill="FFFFFF"/>
        </w:rPr>
        <w:t>especially in urban areas,</w:t>
      </w:r>
      <w:r>
        <w:rPr>
          <w:rFonts w:cs="Arial"/>
          <w:color w:val="000000"/>
          <w:shd w:val="clear" w:color="auto" w:fill="FFFFFF"/>
        </w:rPr>
        <w:t xml:space="preserve"> </w:t>
      </w:r>
      <w:r w:rsidRPr="000D7D2B">
        <w:rPr>
          <w:rFonts w:cs="Arial"/>
          <w:color w:val="000000"/>
          <w:shd w:val="clear" w:color="auto" w:fill="FFFFFF"/>
        </w:rPr>
        <w:t>amongst the affluent populations</w:t>
      </w:r>
      <w:r w:rsidRPr="000D7D2B">
        <w:t xml:space="preserve"> </w:t>
      </w:r>
      <w:r>
        <w:t xml:space="preserve">of </w:t>
      </w:r>
      <w:r w:rsidRPr="000D7D2B">
        <w:t>more educated women</w:t>
      </w:r>
      <w:r>
        <w:t>. These inequities are inter-related</w:t>
      </w:r>
      <w:r w:rsidRPr="000D7D2B">
        <w:t xml:space="preserve"> </w:t>
      </w:r>
      <w:r>
        <w:t>as it is</w:t>
      </w:r>
      <w:r w:rsidRPr="000D7D2B">
        <w:t xml:space="preserve"> more likely </w:t>
      </w:r>
      <w:r>
        <w:t xml:space="preserve">for women </w:t>
      </w:r>
      <w:r w:rsidRPr="000D7D2B">
        <w:t xml:space="preserve">to belong to the higher wealth quintiles, and reside in urban areas, </w:t>
      </w:r>
      <w:r>
        <w:t>making them</w:t>
      </w:r>
      <w:r w:rsidRPr="000D7D2B">
        <w:t xml:space="preserve"> more likely to make independent personal choices regarding their preferred mode of delivery</w:t>
      </w:r>
      <w:r>
        <w:t xml:space="preserve">. </w:t>
      </w:r>
    </w:p>
    <w:p w:rsidR="001910BC" w:rsidRDefault="001910BC"/>
    <w:sectPr w:rsidR="0019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BC"/>
    <w:rsid w:val="00123921"/>
    <w:rsid w:val="0019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866E4-E2F0-402D-8DBE-69E29EAA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0BC"/>
    <w:pPr>
      <w:spacing w:line="278" w:lineRule="auto"/>
    </w:pPr>
    <w:rPr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0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9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3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balex.org/baifa/Attachment/Documents/FTdf5Ilvii_202311221321268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2025-08-28T09:04:00Z</dcterms:created>
  <dcterms:modified xsi:type="dcterms:W3CDTF">2025-08-29T08:08:00Z</dcterms:modified>
</cp:coreProperties>
</file>